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5CF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9320A6" w:rsidRDefault="009320A6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131B6D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 Кременчуцькій районній раді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районної ради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AD6ED8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5CF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60BA3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13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E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м. Кременчук 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9F1F62" w:rsidRPr="00572B3E" w:rsidRDefault="009320A6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Уповноважена особа по Кременчуцькій районній раді</w:t>
      </w:r>
      <w:r w:rsidR="009F1F62"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84F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F03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  <w:r w:rsidR="00807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F76A2" w:rsidRPr="00FF76A2" w:rsidRDefault="006A47BB" w:rsidP="00FF7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FF76A2"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додатку до річного пла</w:t>
      </w:r>
      <w:r w:rsidR="00165CFD">
        <w:rPr>
          <w:rFonts w:ascii="Times New Roman" w:eastAsia="Times New Roman" w:hAnsi="Times New Roman" w:cs="Times New Roman"/>
          <w:sz w:val="28"/>
          <w:szCs w:val="28"/>
          <w:lang w:val="uk-UA"/>
        </w:rPr>
        <w:t>ну закупівель на 2020 рік від 11</w:t>
      </w:r>
      <w:r w:rsidR="00960BA3"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="00FF76A2"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.2020р. 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F76A2" w:rsidRPr="00FF76A2" w:rsidRDefault="00FF76A2" w:rsidP="0080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Отрима</w:t>
      </w:r>
      <w:r w:rsidR="00384F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960B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ши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лист від голови Кременчуцької районної ради, в якому зазначено, що у зв’язку з виробничою необхідністю та для забезпечення безперебійної роботи установи необхідно розглянути використання коштів в 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 році КПКВК 0110150</w:t>
      </w:r>
      <w:r w:rsidR="00165C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 КЕКВ 224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 </w:t>
      </w:r>
      <w:r w:rsidR="00165CFD"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«Оплата послуг (крім комунальних)</w:t>
      </w:r>
      <w:r w:rsidR="00165C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1C05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E19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загальний</w:t>
      </w:r>
      <w:r w:rsidR="007F4B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фонд</w:t>
      </w:r>
      <w:r w:rsidRPr="00FF76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A94512" w:rsidRDefault="004E1947" w:rsidP="00A9451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E19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продовження терміну дії доменного імені терміном 1 рік </w:t>
      </w:r>
      <w:r w:rsidR="00A94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Pr="004E19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400 грн та продовження термін</w:t>
      </w:r>
      <w:r w:rsidR="00A94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4E19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дії хостингу сайту</w:t>
      </w:r>
      <w:r w:rsidRPr="004E1947">
        <w:rPr>
          <w:rFonts w:ascii="Calibri" w:eastAsia="Times New Roman" w:hAnsi="Calibri" w:cs="Times New Roman"/>
          <w:lang w:val="uk-UA"/>
        </w:rPr>
        <w:t xml:space="preserve"> </w:t>
      </w:r>
      <w:hyperlink r:id="rId8" w:history="1">
        <w:r w:rsidRPr="004E19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en-US"/>
          </w:rPr>
          <w:t>http://kremrada.pl.ua/</w:t>
        </w:r>
      </w:hyperlink>
      <w:r w:rsidRPr="004E19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терміном 1 рік – 1600 грн</w:t>
      </w:r>
      <w:r w:rsidR="002173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A94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разом – </w:t>
      </w:r>
      <w:r w:rsidR="00CC08A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A94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C08A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000</w:t>
      </w:r>
      <w:r w:rsidR="00B96081" w:rsidRPr="00B960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,00 грн (</w:t>
      </w:r>
      <w:r w:rsidR="00CC0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дві тисячі</w:t>
      </w:r>
      <w:r w:rsidR="00B960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081" w:rsidRPr="00B960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 00 коп.).</w:t>
      </w:r>
    </w:p>
    <w:p w:rsidR="00E826DB" w:rsidRPr="00A94512" w:rsidRDefault="00A94512" w:rsidP="00A94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к</w:t>
      </w:r>
      <w:r w:rsidR="00FF76A2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</w:t>
      </w:r>
      <w:r w:rsidR="009F065C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ючись</w:t>
      </w:r>
      <w:r w:rsidR="00FF76A2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вимогами статті 4 та 11 Закону України «</w:t>
      </w:r>
      <w:r w:rsidR="00FF76A2" w:rsidRPr="00A94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публічні закупівлі</w:t>
      </w:r>
      <w:r w:rsidR="00FF76A2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(далі – Закон</w:t>
      </w:r>
      <w:r w:rsidR="00E826DB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FF76A2" w:rsidRPr="00A94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Положенням про уповноважену особу по Кременчуцькій районній раді, що затверджене розпорядженням голови Кременчуцької районної ради  (Кременчуцька районна рада) від 30.04.2020р. №34-р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bookmarkStart w:id="0" w:name="_GoBack"/>
      <w:bookmarkEnd w:id="0"/>
    </w:p>
    <w:p w:rsidR="00FF76A2" w:rsidRPr="00FF76A2" w:rsidRDefault="00234D29" w:rsidP="0080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F76A2" w:rsidRPr="00FF76A2" w:rsidRDefault="00FF76A2" w:rsidP="00FF76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</w:t>
      </w:r>
      <w:r w:rsidR="009F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FF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зміни до додатку до річного пла</w:t>
      </w:r>
      <w:r w:rsidR="00234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ну </w:t>
      </w:r>
      <w:r w:rsidR="00B96081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 на</w:t>
      </w:r>
      <w:r w:rsidR="00CC0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рік від 11</w:t>
      </w:r>
      <w:r w:rsidR="00B96081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>.2020р. (додаю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ться).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оприлюднення додатку до річного плану зак</w:t>
      </w:r>
      <w:r w:rsidR="009C1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упівель на 2020 рік </w:t>
      </w:r>
      <w:r w:rsidR="00CC08A4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від 11</w:t>
      </w:r>
      <w:r w:rsidR="00137945"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.2020р. на веб-порталі Уповноваженого органу протягом 5-ти днів з дня їх затвердження (ст.4 Закону України «Про публічні закупівлі»). </w:t>
      </w:r>
    </w:p>
    <w:p w:rsidR="00FF76A2" w:rsidRPr="00FF76A2" w:rsidRDefault="00FF76A2" w:rsidP="00FF76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7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Забезпечити оприлюднення 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>протоколу уповноваженої особи по Кр</w:t>
      </w:r>
      <w:r w:rsidR="005F61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еменчуцькій районній </w:t>
      </w:r>
      <w:r w:rsidR="00CC08A4">
        <w:rPr>
          <w:rFonts w:ascii="Times New Roman" w:eastAsia="Calibri" w:hAnsi="Times New Roman" w:cs="Times New Roman"/>
          <w:sz w:val="28"/>
          <w:szCs w:val="28"/>
          <w:lang w:val="uk-UA"/>
        </w:rPr>
        <w:t>раді від 11.12.2020р. №16</w:t>
      </w:r>
      <w:r w:rsidRPr="00FF7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E826DB" w:rsidRDefault="00E826D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0214" w:rsidRP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Уповноважена</w:t>
      </w:r>
      <w:r w:rsidR="00AF6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особа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</w:t>
      </w:r>
    </w:p>
    <w:p w:rsidR="00AA66EB" w:rsidRPr="00F50214" w:rsidRDefault="00F50214" w:rsidP="00A64D6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Кременчуцькій районній раді  ___________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</w:t>
      </w:r>
      <w:r w:rsidR="00234D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 </w:t>
      </w:r>
      <w:r w:rsidR="009C1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Володимир ХОРОЩАК</w:t>
      </w:r>
      <w:r w:rsidR="00234D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sectPr w:rsidR="00AA66EB" w:rsidRPr="00F50214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1B" w:rsidRDefault="002B1A1B" w:rsidP="009109CD">
      <w:pPr>
        <w:spacing w:after="0" w:line="240" w:lineRule="auto"/>
      </w:pPr>
      <w:r>
        <w:separator/>
      </w:r>
    </w:p>
  </w:endnote>
  <w:endnote w:type="continuationSeparator" w:id="0">
    <w:p w:rsidR="002B1A1B" w:rsidRDefault="002B1A1B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1B" w:rsidRDefault="002B1A1B" w:rsidP="009109CD">
      <w:pPr>
        <w:spacing w:after="0" w:line="240" w:lineRule="auto"/>
      </w:pPr>
      <w:r>
        <w:separator/>
      </w:r>
    </w:p>
  </w:footnote>
  <w:footnote w:type="continuationSeparator" w:id="0">
    <w:p w:rsidR="002B1A1B" w:rsidRDefault="002B1A1B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3837"/>
    <w:rsid w:val="00037FBE"/>
    <w:rsid w:val="00041BC6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2830"/>
    <w:rsid w:val="0009530F"/>
    <w:rsid w:val="000973DA"/>
    <w:rsid w:val="000A0746"/>
    <w:rsid w:val="000A3E05"/>
    <w:rsid w:val="000A654B"/>
    <w:rsid w:val="000A6643"/>
    <w:rsid w:val="000B12AE"/>
    <w:rsid w:val="000B3144"/>
    <w:rsid w:val="000B38A9"/>
    <w:rsid w:val="000C44D5"/>
    <w:rsid w:val="000C6742"/>
    <w:rsid w:val="000D0E07"/>
    <w:rsid w:val="000D1A86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1F77"/>
    <w:rsid w:val="00133A77"/>
    <w:rsid w:val="00133CF2"/>
    <w:rsid w:val="00133DB5"/>
    <w:rsid w:val="00135363"/>
    <w:rsid w:val="001361CB"/>
    <w:rsid w:val="00137945"/>
    <w:rsid w:val="001402DA"/>
    <w:rsid w:val="001413A1"/>
    <w:rsid w:val="00152056"/>
    <w:rsid w:val="001520B7"/>
    <w:rsid w:val="00152F5F"/>
    <w:rsid w:val="00153CB1"/>
    <w:rsid w:val="00164B03"/>
    <w:rsid w:val="00165CFD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0501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17375"/>
    <w:rsid w:val="00225005"/>
    <w:rsid w:val="00226E46"/>
    <w:rsid w:val="00227E56"/>
    <w:rsid w:val="00231067"/>
    <w:rsid w:val="0023408B"/>
    <w:rsid w:val="00234CC5"/>
    <w:rsid w:val="00234D29"/>
    <w:rsid w:val="0023643F"/>
    <w:rsid w:val="002441DB"/>
    <w:rsid w:val="0024495D"/>
    <w:rsid w:val="0025741C"/>
    <w:rsid w:val="00260B3A"/>
    <w:rsid w:val="00261838"/>
    <w:rsid w:val="00272E86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1B"/>
    <w:rsid w:val="002B1AED"/>
    <w:rsid w:val="002B23E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6D70"/>
    <w:rsid w:val="00317581"/>
    <w:rsid w:val="003311E6"/>
    <w:rsid w:val="003351F1"/>
    <w:rsid w:val="003402BC"/>
    <w:rsid w:val="00340A47"/>
    <w:rsid w:val="00347766"/>
    <w:rsid w:val="00353372"/>
    <w:rsid w:val="00354199"/>
    <w:rsid w:val="00356A32"/>
    <w:rsid w:val="00357613"/>
    <w:rsid w:val="0036264C"/>
    <w:rsid w:val="003738A9"/>
    <w:rsid w:val="00377616"/>
    <w:rsid w:val="00380DBF"/>
    <w:rsid w:val="00384F03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57A9"/>
    <w:rsid w:val="003C7479"/>
    <w:rsid w:val="003D41FA"/>
    <w:rsid w:val="003D69C0"/>
    <w:rsid w:val="003E04A6"/>
    <w:rsid w:val="003F128B"/>
    <w:rsid w:val="00402687"/>
    <w:rsid w:val="00405221"/>
    <w:rsid w:val="0041302C"/>
    <w:rsid w:val="00413091"/>
    <w:rsid w:val="00416A06"/>
    <w:rsid w:val="00426695"/>
    <w:rsid w:val="0043084A"/>
    <w:rsid w:val="0043133B"/>
    <w:rsid w:val="004379F8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B7876"/>
    <w:rsid w:val="004C2534"/>
    <w:rsid w:val="004C306C"/>
    <w:rsid w:val="004C3C58"/>
    <w:rsid w:val="004C463E"/>
    <w:rsid w:val="004C61E0"/>
    <w:rsid w:val="004C76F5"/>
    <w:rsid w:val="004C7B7A"/>
    <w:rsid w:val="004D468D"/>
    <w:rsid w:val="004E1947"/>
    <w:rsid w:val="004E666A"/>
    <w:rsid w:val="004F48AA"/>
    <w:rsid w:val="004F6283"/>
    <w:rsid w:val="004F6986"/>
    <w:rsid w:val="004F6E99"/>
    <w:rsid w:val="004F7843"/>
    <w:rsid w:val="004F79E9"/>
    <w:rsid w:val="00501F7A"/>
    <w:rsid w:val="005110FF"/>
    <w:rsid w:val="005123F5"/>
    <w:rsid w:val="00514053"/>
    <w:rsid w:val="00515AC0"/>
    <w:rsid w:val="00533CB5"/>
    <w:rsid w:val="0053464D"/>
    <w:rsid w:val="00540501"/>
    <w:rsid w:val="005512FA"/>
    <w:rsid w:val="005536D0"/>
    <w:rsid w:val="00554637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10F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37FA"/>
    <w:rsid w:val="006A47BB"/>
    <w:rsid w:val="006A67CC"/>
    <w:rsid w:val="006B2491"/>
    <w:rsid w:val="006C34C8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3D0D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0DB2"/>
    <w:rsid w:val="007F33B6"/>
    <w:rsid w:val="007F4A22"/>
    <w:rsid w:val="007F4BE1"/>
    <w:rsid w:val="007F7725"/>
    <w:rsid w:val="007F7B8D"/>
    <w:rsid w:val="008015A8"/>
    <w:rsid w:val="0080161C"/>
    <w:rsid w:val="0080320A"/>
    <w:rsid w:val="00803B05"/>
    <w:rsid w:val="00803DC5"/>
    <w:rsid w:val="0080423A"/>
    <w:rsid w:val="00807E7A"/>
    <w:rsid w:val="00813D78"/>
    <w:rsid w:val="00814CF2"/>
    <w:rsid w:val="00815985"/>
    <w:rsid w:val="00820344"/>
    <w:rsid w:val="00851121"/>
    <w:rsid w:val="0086051D"/>
    <w:rsid w:val="00860E37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2806"/>
    <w:rsid w:val="008B560C"/>
    <w:rsid w:val="008B62AA"/>
    <w:rsid w:val="008C043C"/>
    <w:rsid w:val="008C12E6"/>
    <w:rsid w:val="008C3FF0"/>
    <w:rsid w:val="008C446F"/>
    <w:rsid w:val="008C46B9"/>
    <w:rsid w:val="008D01D1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0A6"/>
    <w:rsid w:val="009323BC"/>
    <w:rsid w:val="00936160"/>
    <w:rsid w:val="00936669"/>
    <w:rsid w:val="00947BEF"/>
    <w:rsid w:val="00951539"/>
    <w:rsid w:val="00954C44"/>
    <w:rsid w:val="00960BA3"/>
    <w:rsid w:val="009614CA"/>
    <w:rsid w:val="00964573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C1DF6"/>
    <w:rsid w:val="009D0387"/>
    <w:rsid w:val="009E3D28"/>
    <w:rsid w:val="009F065C"/>
    <w:rsid w:val="009F0B2D"/>
    <w:rsid w:val="009F1F62"/>
    <w:rsid w:val="009F29D9"/>
    <w:rsid w:val="009F31E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4D62"/>
    <w:rsid w:val="00A6505F"/>
    <w:rsid w:val="00A70EEE"/>
    <w:rsid w:val="00A72995"/>
    <w:rsid w:val="00A80F1B"/>
    <w:rsid w:val="00A92C96"/>
    <w:rsid w:val="00A94512"/>
    <w:rsid w:val="00A95C56"/>
    <w:rsid w:val="00AA469B"/>
    <w:rsid w:val="00AA66E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D6ED8"/>
    <w:rsid w:val="00AE3178"/>
    <w:rsid w:val="00AE4FBA"/>
    <w:rsid w:val="00AF6D05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8001D"/>
    <w:rsid w:val="00B9184C"/>
    <w:rsid w:val="00B93624"/>
    <w:rsid w:val="00B9589D"/>
    <w:rsid w:val="00B96081"/>
    <w:rsid w:val="00B96B20"/>
    <w:rsid w:val="00BA0BB3"/>
    <w:rsid w:val="00BA4B99"/>
    <w:rsid w:val="00BA651F"/>
    <w:rsid w:val="00BA6AF0"/>
    <w:rsid w:val="00BB0BE9"/>
    <w:rsid w:val="00BB1273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274A"/>
    <w:rsid w:val="00C23013"/>
    <w:rsid w:val="00C24641"/>
    <w:rsid w:val="00C335DD"/>
    <w:rsid w:val="00C344BE"/>
    <w:rsid w:val="00C44DD0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08A4"/>
    <w:rsid w:val="00CC79BC"/>
    <w:rsid w:val="00CD2EC1"/>
    <w:rsid w:val="00CD4D33"/>
    <w:rsid w:val="00CE1517"/>
    <w:rsid w:val="00CE6665"/>
    <w:rsid w:val="00CE70E2"/>
    <w:rsid w:val="00CE73A9"/>
    <w:rsid w:val="00CF009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4765E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17CC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15FF"/>
    <w:rsid w:val="00DE3E6C"/>
    <w:rsid w:val="00DE42F2"/>
    <w:rsid w:val="00DE55FB"/>
    <w:rsid w:val="00DE71C6"/>
    <w:rsid w:val="00DF659A"/>
    <w:rsid w:val="00DF6893"/>
    <w:rsid w:val="00DF7F52"/>
    <w:rsid w:val="00E02D0B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26DB"/>
    <w:rsid w:val="00E859CE"/>
    <w:rsid w:val="00E85F37"/>
    <w:rsid w:val="00E87716"/>
    <w:rsid w:val="00EA2CD7"/>
    <w:rsid w:val="00EA6718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EF43CA"/>
    <w:rsid w:val="00EF6EDC"/>
    <w:rsid w:val="00F05CA9"/>
    <w:rsid w:val="00F0659D"/>
    <w:rsid w:val="00F17D11"/>
    <w:rsid w:val="00F2137B"/>
    <w:rsid w:val="00F22AA5"/>
    <w:rsid w:val="00F2732D"/>
    <w:rsid w:val="00F44768"/>
    <w:rsid w:val="00F46249"/>
    <w:rsid w:val="00F475F8"/>
    <w:rsid w:val="00F50214"/>
    <w:rsid w:val="00F50618"/>
    <w:rsid w:val="00F531AD"/>
    <w:rsid w:val="00F724BC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3A8F"/>
    <w:rsid w:val="00FC4553"/>
    <w:rsid w:val="00FC4B23"/>
    <w:rsid w:val="00FD565D"/>
    <w:rsid w:val="00FE2449"/>
    <w:rsid w:val="00FE2DBB"/>
    <w:rsid w:val="00FE550D"/>
    <w:rsid w:val="00FF40EB"/>
    <w:rsid w:val="00FF5317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CC44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rada.pl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10C2-3909-4894-B7B1-17E2ADC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6</cp:revision>
  <cp:lastPrinted>2020-12-11T11:01:00Z</cp:lastPrinted>
  <dcterms:created xsi:type="dcterms:W3CDTF">2020-08-10T11:48:00Z</dcterms:created>
  <dcterms:modified xsi:type="dcterms:W3CDTF">2020-12-15T08:25:00Z</dcterms:modified>
</cp:coreProperties>
</file>