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56B8" w14:textId="664601DA" w:rsidR="007712F0" w:rsidRPr="00514C2A" w:rsidRDefault="007F5302">
      <w:pPr>
        <w:spacing w:after="120" w:line="240" w:lineRule="auto"/>
        <w:jc w:val="center"/>
        <w:rPr>
          <w:sz w:val="28"/>
          <w:szCs w:val="28"/>
        </w:rPr>
      </w:pPr>
      <w:r w:rsidRPr="00514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7A31E6">
        <w:rPr>
          <w:rFonts w:ascii="Times New Roman" w:hAnsi="Times New Roman" w:cs="Times New Roman"/>
          <w:b/>
          <w:sz w:val="28"/>
          <w:szCs w:val="28"/>
        </w:rPr>
        <w:t>5</w:t>
      </w:r>
      <w:r w:rsidR="00AB419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514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D2C641" w14:textId="77777777" w:rsidR="007712F0" w:rsidRPr="00514C2A" w:rsidRDefault="007F5302">
      <w:pPr>
        <w:spacing w:after="120" w:line="240" w:lineRule="auto"/>
        <w:jc w:val="center"/>
        <w:rPr>
          <w:sz w:val="28"/>
          <w:szCs w:val="28"/>
        </w:rPr>
      </w:pPr>
      <w:r w:rsidRPr="00514C2A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 з питань проведення публічних закупівель у Кременчуцькій районній раді</w:t>
      </w:r>
    </w:p>
    <w:p w14:paraId="1B0C9DA8" w14:textId="31BD498C" w:rsidR="007712F0" w:rsidRPr="00514C2A" w:rsidRDefault="007F5302">
      <w:pPr>
        <w:spacing w:after="120" w:line="240" w:lineRule="auto"/>
        <w:rPr>
          <w:sz w:val="28"/>
          <w:szCs w:val="28"/>
        </w:rPr>
      </w:pPr>
      <w:r w:rsidRPr="00514C2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B4191">
        <w:rPr>
          <w:rFonts w:ascii="Times New Roman" w:hAnsi="Times New Roman" w:cs="Times New Roman"/>
          <w:sz w:val="28"/>
          <w:szCs w:val="28"/>
          <w:lang w:val="en-US"/>
        </w:rPr>
        <w:t xml:space="preserve">07 </w:t>
      </w:r>
      <w:r w:rsidR="00AB419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514C2A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</w:p>
    <w:p w14:paraId="4E08FB31" w14:textId="0B4AD74C" w:rsidR="007712F0" w:rsidRPr="00514C2A" w:rsidRDefault="007F5302">
      <w:pPr>
        <w:pStyle w:val="aa"/>
        <w:shd w:val="clear" w:color="auto" w:fill="FFFFFF"/>
        <w:spacing w:before="280" w:beforeAutospacing="0" w:after="120" w:afterAutospacing="0"/>
        <w:jc w:val="both"/>
        <w:rPr>
          <w:sz w:val="28"/>
          <w:szCs w:val="28"/>
        </w:rPr>
      </w:pPr>
      <w:r w:rsidRPr="00514C2A">
        <w:rPr>
          <w:sz w:val="28"/>
          <w:szCs w:val="28"/>
          <w:lang w:val="uk-UA"/>
        </w:rPr>
        <w:t xml:space="preserve">Місце засідання – 39600, Полтавська область, м. Кременчук, </w:t>
      </w:r>
      <w:r w:rsidRPr="00514C2A">
        <w:rPr>
          <w:sz w:val="28"/>
          <w:szCs w:val="28"/>
          <w:lang w:val="uk-UA"/>
        </w:rPr>
        <w:br/>
        <w:t>вул. Соборна,буд.14/23, каб. № 2</w:t>
      </w:r>
      <w:r w:rsidR="007A31E6">
        <w:rPr>
          <w:sz w:val="28"/>
          <w:szCs w:val="28"/>
          <w:lang w:val="uk-UA"/>
        </w:rPr>
        <w:t>01</w:t>
      </w:r>
      <w:r w:rsidRPr="00514C2A">
        <w:rPr>
          <w:sz w:val="28"/>
          <w:szCs w:val="28"/>
          <w:lang w:val="uk-UA"/>
        </w:rPr>
        <w:t>.</w:t>
      </w:r>
    </w:p>
    <w:p w14:paraId="49995361" w14:textId="77777777" w:rsidR="007712F0" w:rsidRPr="00514C2A" w:rsidRDefault="007F5302">
      <w:pPr>
        <w:pStyle w:val="a9"/>
        <w:spacing w:after="120" w:line="240" w:lineRule="auto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514C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Уповноважена особа з публічних закупівель Кременчуцької районної ради - начальник юридичного відділу Кременчуцької районної ради – Віктор КОЗЛОВСЬКИЙ; </w:t>
      </w:r>
      <w:r w:rsidRPr="00514C2A">
        <w:rPr>
          <w:rFonts w:ascii="Arial" w:hAnsi="Arial" w:cs="Arial"/>
          <w:sz w:val="28"/>
          <w:szCs w:val="28"/>
          <w:lang w:val="uk-UA"/>
        </w:rPr>
        <w:t> </w:t>
      </w:r>
    </w:p>
    <w:p w14:paraId="1A207C25" w14:textId="77777777" w:rsidR="00175FFD" w:rsidRPr="00514C2A" w:rsidRDefault="00175FFD">
      <w:pPr>
        <w:pStyle w:val="a9"/>
        <w:spacing w:after="120" w:line="240" w:lineRule="auto"/>
        <w:ind w:left="0"/>
        <w:jc w:val="both"/>
        <w:rPr>
          <w:sz w:val="28"/>
          <w:szCs w:val="28"/>
        </w:rPr>
      </w:pPr>
    </w:p>
    <w:p w14:paraId="6B474AFD" w14:textId="77777777" w:rsidR="007712F0" w:rsidRPr="00514C2A" w:rsidRDefault="007F5302">
      <w:pPr>
        <w:spacing w:after="120" w:line="240" w:lineRule="auto"/>
        <w:jc w:val="center"/>
        <w:rPr>
          <w:sz w:val="28"/>
          <w:szCs w:val="28"/>
        </w:rPr>
      </w:pPr>
      <w:r w:rsidRPr="00514C2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2914CAEA" w14:textId="77777777" w:rsidR="007712F0" w:rsidRPr="00514C2A" w:rsidRDefault="007F5302">
      <w:pPr>
        <w:spacing w:after="120" w:line="240" w:lineRule="auto"/>
        <w:jc w:val="both"/>
        <w:rPr>
          <w:sz w:val="28"/>
          <w:szCs w:val="28"/>
        </w:rPr>
      </w:pPr>
      <w:r w:rsidRPr="00514C2A">
        <w:rPr>
          <w:rFonts w:ascii="Times New Roman" w:hAnsi="Times New Roman" w:cs="Times New Roman"/>
          <w:sz w:val="28"/>
          <w:szCs w:val="28"/>
          <w:lang w:val="uk-UA"/>
        </w:rPr>
        <w:t>1. Про розгляд та затвердження змін до річного плану закупівель на 2021 рік у порядку встановленому Законом України «Про публічні закупівлі» (далі – Закон) (Додаток 1 на 1 сторінці).</w:t>
      </w:r>
    </w:p>
    <w:p w14:paraId="1DB9485B" w14:textId="77777777" w:rsidR="007712F0" w:rsidRPr="00514C2A" w:rsidRDefault="007F5302">
      <w:pPr>
        <w:spacing w:after="120" w:line="240" w:lineRule="auto"/>
        <w:jc w:val="both"/>
        <w:rPr>
          <w:sz w:val="28"/>
          <w:szCs w:val="28"/>
        </w:rPr>
      </w:pPr>
      <w:r w:rsidRPr="00514C2A">
        <w:rPr>
          <w:rFonts w:ascii="Times New Roman" w:hAnsi="Times New Roman" w:cs="Times New Roman"/>
          <w:sz w:val="28"/>
          <w:szCs w:val="28"/>
          <w:lang w:val="uk-UA"/>
        </w:rPr>
        <w:t>2. Про оприлюднення змін до річного плану закупівель на 2021 рік в електронній системі закупівель (далі – «Електронна система») у порядку, встановленим Уповноваженим органом (Додаток 1 на 1 сторінці).</w:t>
      </w:r>
    </w:p>
    <w:p w14:paraId="68197A43" w14:textId="77777777" w:rsidR="007712F0" w:rsidRPr="00514C2A" w:rsidRDefault="007F53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2A">
        <w:rPr>
          <w:rFonts w:ascii="Times New Roman" w:hAnsi="Times New Roman" w:cs="Times New Roman"/>
          <w:sz w:val="28"/>
          <w:szCs w:val="28"/>
          <w:lang w:val="uk-UA"/>
        </w:rPr>
        <w:t>3. Про оприлюднення звітів про укладені договори про закупівлю.</w:t>
      </w:r>
    </w:p>
    <w:p w14:paraId="347446D0" w14:textId="77777777" w:rsidR="00175FFD" w:rsidRPr="00514C2A" w:rsidRDefault="00175FFD">
      <w:pPr>
        <w:spacing w:after="120" w:line="240" w:lineRule="auto"/>
        <w:jc w:val="both"/>
        <w:rPr>
          <w:sz w:val="28"/>
          <w:szCs w:val="28"/>
        </w:rPr>
      </w:pPr>
    </w:p>
    <w:p w14:paraId="6BCD77AC" w14:textId="77777777" w:rsidR="007712F0" w:rsidRPr="00514C2A" w:rsidRDefault="007F5302">
      <w:pPr>
        <w:pStyle w:val="a9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14C2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Під час розгляду першого питання порядку денного: </w:t>
      </w:r>
    </w:p>
    <w:p w14:paraId="4474E0B8" w14:textId="77777777" w:rsidR="00175FFD" w:rsidRPr="00514C2A" w:rsidRDefault="00175FFD">
      <w:pPr>
        <w:pStyle w:val="a9"/>
        <w:spacing w:after="120" w:line="240" w:lineRule="auto"/>
        <w:ind w:left="0"/>
        <w:jc w:val="both"/>
        <w:rPr>
          <w:sz w:val="28"/>
          <w:szCs w:val="28"/>
        </w:rPr>
      </w:pPr>
    </w:p>
    <w:p w14:paraId="52DDC796" w14:textId="06F9C05F" w:rsidR="00BC2FC4" w:rsidRDefault="007F5302">
      <w:pPr>
        <w:pStyle w:val="a9"/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виконання вимог статті 4 Закону для забезпечення наявної потреби Замовника є необхідність у затвердженні змін до річного плану закупівель на 2021 рік (Додаток 1 на 1 сторінці). На сьогоднішній день Замовнику необхідно здійснити наступні закупівлі:</w:t>
      </w:r>
    </w:p>
    <w:p w14:paraId="53F26A9F" w14:textId="73E438BD" w:rsidR="00913688" w:rsidRPr="00913688" w:rsidRDefault="00913688" w:rsidP="00913688">
      <w:pPr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 w:rsidRPr="009136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Офісне устаткування згідно з ДК021:2015 30190000-7 – «Офісне устаткування та приладдя різне» на суму </w:t>
      </w:r>
      <w:r w:rsidR="00AB4191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1860,24</w:t>
      </w:r>
      <w:r w:rsidRPr="009136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грн. (</w:t>
      </w:r>
      <w:r w:rsidR="00AB4191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з</w:t>
      </w:r>
      <w:r w:rsidRPr="009136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ПДВ):</w:t>
      </w:r>
    </w:p>
    <w:p w14:paraId="4954B089" w14:textId="0A19551E" w:rsidR="00913688" w:rsidRDefault="00913688" w:rsidP="0091368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 w:rsidRPr="009136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Датер Bank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, 2 шт.</w:t>
      </w:r>
    </w:p>
    <w:p w14:paraId="08E327E9" w14:textId="699105A7" w:rsidR="00913688" w:rsidRDefault="00913688" w:rsidP="0091368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 w:rsidRPr="009136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ручка гелева 1,0 мм Economix Boss синя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, 1 шт.</w:t>
      </w:r>
    </w:p>
    <w:p w14:paraId="7B92D851" w14:textId="14BFFBCB" w:rsidR="00913688" w:rsidRDefault="00913688" w:rsidP="0091368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 w:rsidRPr="009136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ручка гелева 1,0 мм Economix Boss, чорна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, 1 шт.</w:t>
      </w:r>
    </w:p>
    <w:p w14:paraId="242B4E86" w14:textId="490DBE86" w:rsidR="00913688" w:rsidRDefault="00913688" w:rsidP="0091368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 w:rsidRPr="009136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стрижень гелевий Economix Boss, чорний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, 2 шт.</w:t>
      </w:r>
    </w:p>
    <w:p w14:paraId="023A1B62" w14:textId="156196C9" w:rsidR="00913688" w:rsidRDefault="00913688" w:rsidP="0091368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 w:rsidRPr="009136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стрижень гелевий Economix Boss, синій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, 2 шт</w:t>
      </w:r>
    </w:p>
    <w:p w14:paraId="5BE254B1" w14:textId="2D17D81D" w:rsidR="00AB4191" w:rsidRDefault="00AB4191" w:rsidP="0091368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папір 80 А4 , 10 пач.</w:t>
      </w:r>
    </w:p>
    <w:p w14:paraId="17699D7B" w14:textId="77777777" w:rsidR="007712F0" w:rsidRPr="00514C2A" w:rsidRDefault="007F5302">
      <w:pPr>
        <w:pStyle w:val="a9"/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найближчі терміни.</w:t>
      </w:r>
    </w:p>
    <w:p w14:paraId="49CB3161" w14:textId="77777777" w:rsidR="00175FFD" w:rsidRPr="00514C2A" w:rsidRDefault="00175FFD">
      <w:pPr>
        <w:pStyle w:val="a9"/>
        <w:spacing w:after="120" w:line="240" w:lineRule="auto"/>
        <w:ind w:left="0" w:firstLine="708"/>
        <w:jc w:val="both"/>
        <w:rPr>
          <w:sz w:val="28"/>
          <w:szCs w:val="28"/>
        </w:rPr>
      </w:pPr>
    </w:p>
    <w:p w14:paraId="13322AD6" w14:textId="77777777" w:rsidR="007712F0" w:rsidRPr="00514C2A" w:rsidRDefault="007F5302">
      <w:pPr>
        <w:pStyle w:val="a9"/>
        <w:spacing w:after="120" w:line="240" w:lineRule="auto"/>
        <w:ind w:left="0"/>
        <w:jc w:val="both"/>
        <w:rPr>
          <w:sz w:val="28"/>
          <w:szCs w:val="28"/>
        </w:rPr>
      </w:pPr>
      <w:r w:rsidRPr="00514C2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Під час розгляду другого питання порядку денного: </w:t>
      </w:r>
    </w:p>
    <w:p w14:paraId="06A209FE" w14:textId="77777777" w:rsidR="007712F0" w:rsidRPr="00514C2A" w:rsidRDefault="007F5302">
      <w:pPr>
        <w:pStyle w:val="a9"/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виконання вимог статті 4 Закону є необхідність оприлюднити зміни до річного плану закупівель на 2021 рік в Електронній системі протягом п’яти робочих днів з дня його затвердження (Додаток 1 на 1 сторінці). </w:t>
      </w:r>
    </w:p>
    <w:p w14:paraId="11661C3C" w14:textId="77777777" w:rsidR="00175FFD" w:rsidRPr="00514C2A" w:rsidRDefault="00175FFD">
      <w:pPr>
        <w:pStyle w:val="a9"/>
        <w:spacing w:after="120" w:line="240" w:lineRule="auto"/>
        <w:ind w:left="0" w:firstLine="708"/>
        <w:jc w:val="both"/>
        <w:rPr>
          <w:sz w:val="28"/>
          <w:szCs w:val="28"/>
        </w:rPr>
      </w:pPr>
    </w:p>
    <w:p w14:paraId="1555DDCD" w14:textId="77777777" w:rsidR="007712F0" w:rsidRPr="00514C2A" w:rsidRDefault="007F5302">
      <w:pPr>
        <w:pStyle w:val="a9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14C2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Під час розгляду третього питання порядку денного: </w:t>
      </w:r>
    </w:p>
    <w:p w14:paraId="1A2AB733" w14:textId="77777777" w:rsidR="00175FFD" w:rsidRPr="00514C2A" w:rsidRDefault="00175FFD">
      <w:pPr>
        <w:pStyle w:val="a9"/>
        <w:spacing w:after="120" w:line="240" w:lineRule="auto"/>
        <w:ind w:left="0"/>
        <w:jc w:val="both"/>
        <w:rPr>
          <w:sz w:val="28"/>
          <w:szCs w:val="28"/>
        </w:rPr>
      </w:pPr>
    </w:p>
    <w:p w14:paraId="73C2DC11" w14:textId="77777777" w:rsidR="007712F0" w:rsidRPr="00514C2A" w:rsidRDefault="007F5302">
      <w:pPr>
        <w:pStyle w:val="a9"/>
        <w:spacing w:after="120" w:line="240" w:lineRule="auto"/>
        <w:ind w:left="0" w:firstLine="708"/>
        <w:jc w:val="both"/>
        <w:rPr>
          <w:sz w:val="28"/>
          <w:szCs w:val="28"/>
        </w:rPr>
      </w:pPr>
      <w:r w:rsidRPr="00514C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виконання вимог частини 3 статті 3 Закону України «Про публічні закупівлі» у разі здійснення закупівель без використання електронної системи закупівель та за умови, що вартість предмета закупівлі не перевищує 50 тисяч гривень, замовник обов’язково оприлюднює в електронній системі закупівель звіт про договір про закупівлю. Відповідно до вищевказаного  необхідно оприлюднити звіти на:</w:t>
      </w:r>
    </w:p>
    <w:p w14:paraId="57344F81" w14:textId="23970583" w:rsidR="00913688" w:rsidRPr="00913688" w:rsidRDefault="00AB4191" w:rsidP="00913688">
      <w:pPr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 w:rsidRPr="00AB4191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Офісне устаткування згідно з ДК021:2015 30190000-7 – «Офісне устаткування та приладдя різне» на суму 1860,24 грн. (з ПДВ)</w:t>
      </w:r>
    </w:p>
    <w:p w14:paraId="02FDF8D1" w14:textId="77777777" w:rsidR="007712F0" w:rsidRPr="00514C2A" w:rsidRDefault="007F5302">
      <w:pPr>
        <w:pStyle w:val="a9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14C2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ВИРІШИВ:</w:t>
      </w:r>
    </w:p>
    <w:p w14:paraId="643F1D66" w14:textId="77777777" w:rsidR="00175FFD" w:rsidRPr="00514C2A" w:rsidRDefault="00175FFD">
      <w:pPr>
        <w:pStyle w:val="a9"/>
        <w:spacing w:after="120" w:line="240" w:lineRule="auto"/>
        <w:ind w:left="0"/>
        <w:jc w:val="both"/>
        <w:rPr>
          <w:sz w:val="28"/>
          <w:szCs w:val="28"/>
        </w:rPr>
      </w:pPr>
    </w:p>
    <w:p w14:paraId="6457CA17" w14:textId="77777777" w:rsidR="007712F0" w:rsidRPr="00514C2A" w:rsidRDefault="007F5302">
      <w:pPr>
        <w:pStyle w:val="a9"/>
        <w:spacing w:after="120" w:line="240" w:lineRule="auto"/>
        <w:jc w:val="both"/>
        <w:rPr>
          <w:sz w:val="28"/>
          <w:szCs w:val="28"/>
        </w:rPr>
      </w:pPr>
      <w:r w:rsidRPr="00514C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 Затвердити зміни до річного план закупівель на 2021 рік .</w:t>
      </w:r>
    </w:p>
    <w:p w14:paraId="16F0C4C0" w14:textId="77777777" w:rsidR="007712F0" w:rsidRPr="00514C2A" w:rsidRDefault="007F5302">
      <w:pPr>
        <w:pStyle w:val="a9"/>
        <w:spacing w:after="120" w:line="240" w:lineRule="auto"/>
        <w:jc w:val="both"/>
        <w:rPr>
          <w:sz w:val="28"/>
          <w:szCs w:val="28"/>
        </w:rPr>
      </w:pPr>
      <w:r w:rsidRPr="00514C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Оприлюднити зміни до річного плану закупівель на 2021 рік в електронній системі закупівель протягом 5 робочих днів з дня його затвердження.</w:t>
      </w:r>
    </w:p>
    <w:p w14:paraId="2DB8BEE9" w14:textId="77777777" w:rsidR="007712F0" w:rsidRPr="00514C2A" w:rsidRDefault="007F5302">
      <w:pPr>
        <w:pStyle w:val="a9"/>
        <w:spacing w:after="120" w:line="240" w:lineRule="auto"/>
        <w:jc w:val="both"/>
        <w:rPr>
          <w:sz w:val="28"/>
          <w:szCs w:val="28"/>
        </w:rPr>
      </w:pPr>
      <w:r w:rsidRPr="00514C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Оприлюднити звіти про договори про закупівлю в електронній системі закупівель протягом трьох робочих днів з дня укладення договорів про закупівлю. </w:t>
      </w:r>
    </w:p>
    <w:p w14:paraId="2380BD39" w14:textId="77777777" w:rsidR="007712F0" w:rsidRPr="00514C2A" w:rsidRDefault="007712F0">
      <w:pPr>
        <w:pStyle w:val="a9"/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10350" w:type="dxa"/>
        <w:tblLayout w:type="fixed"/>
        <w:tblLook w:val="04A0" w:firstRow="1" w:lastRow="0" w:firstColumn="1" w:lastColumn="0" w:noHBand="0" w:noVBand="1"/>
      </w:tblPr>
      <w:tblGrid>
        <w:gridCol w:w="4072"/>
        <w:gridCol w:w="2498"/>
        <w:gridCol w:w="3780"/>
      </w:tblGrid>
      <w:tr w:rsidR="007712F0" w:rsidRPr="00514C2A" w14:paraId="36267E30" w14:textId="77777777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14:paraId="1CE7FF9D" w14:textId="77777777" w:rsidR="007712F0" w:rsidRPr="00514C2A" w:rsidRDefault="007F5302">
            <w:pPr>
              <w:pStyle w:val="a9"/>
              <w:widowControl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14C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Уповноважена особа з публічних закупівель</w:t>
            </w:r>
          </w:p>
          <w:p w14:paraId="0B45DD97" w14:textId="77777777" w:rsidR="007712F0" w:rsidRPr="00514C2A" w:rsidRDefault="007F5302">
            <w:pPr>
              <w:pStyle w:val="a9"/>
              <w:widowControl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14C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Кременчуцької районної ради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2529C23" w14:textId="77777777" w:rsidR="007712F0" w:rsidRPr="00514C2A" w:rsidRDefault="007712F0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63C99A0" w14:textId="77777777" w:rsidR="007712F0" w:rsidRPr="00514C2A" w:rsidRDefault="007F5302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14C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DE375C" w14:textId="77777777" w:rsidR="007712F0" w:rsidRPr="00514C2A" w:rsidRDefault="007712F0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0FEB304" w14:textId="77777777" w:rsidR="007712F0" w:rsidRPr="00514C2A" w:rsidRDefault="007F5302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14C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Віктор КОЗЛОВСЬКИЙ</w:t>
            </w:r>
          </w:p>
        </w:tc>
      </w:tr>
    </w:tbl>
    <w:p w14:paraId="7DC3DA31" w14:textId="77777777" w:rsidR="007712F0" w:rsidRPr="00514C2A" w:rsidRDefault="007712F0">
      <w:pPr>
        <w:rPr>
          <w:sz w:val="28"/>
          <w:szCs w:val="28"/>
        </w:rPr>
        <w:sectPr w:rsidR="007712F0" w:rsidRPr="00514C2A" w:rsidSect="002011B3">
          <w:pgSz w:w="11906" w:h="16838"/>
          <w:pgMar w:top="851" w:right="851" w:bottom="856" w:left="1418" w:header="0" w:footer="0" w:gutter="0"/>
          <w:cols w:space="720"/>
          <w:formProt w:val="0"/>
          <w:docGrid w:linePitch="360" w:charSpace="8192"/>
        </w:sectPr>
      </w:pPr>
    </w:p>
    <w:p w14:paraId="5D967313" w14:textId="1A9C9AAC" w:rsidR="007712F0" w:rsidRPr="00514C2A" w:rsidRDefault="007F5302">
      <w:pPr>
        <w:spacing w:line="240" w:lineRule="auto"/>
        <w:jc w:val="center"/>
      </w:pPr>
      <w:r w:rsidRPr="00514C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ЗМІНИ від </w:t>
      </w:r>
      <w:r w:rsidR="00AB41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="0091368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="005959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AB41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5959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514C2A">
        <w:rPr>
          <w:rFonts w:ascii="Times New Roman" w:hAnsi="Times New Roman"/>
          <w:sz w:val="24"/>
          <w:szCs w:val="24"/>
          <w:shd w:val="clear" w:color="auto" w:fill="FFFFFF"/>
        </w:rPr>
        <w:t>.2021</w:t>
      </w:r>
      <w:r w:rsidRPr="00514C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</w:t>
      </w:r>
      <w:r w:rsidRPr="00514C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br/>
        <w:t>ДО РІЧНОГО ПЛАНУ ЗАКУПІВЕЛЬ на 2021 рік</w:t>
      </w: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792"/>
        <w:gridCol w:w="2194"/>
        <w:gridCol w:w="1018"/>
        <w:gridCol w:w="2648"/>
        <w:gridCol w:w="946"/>
        <w:gridCol w:w="1409"/>
        <w:gridCol w:w="1453"/>
        <w:gridCol w:w="1284"/>
        <w:gridCol w:w="1123"/>
      </w:tblGrid>
      <w:tr w:rsidR="007712F0" w:rsidRPr="00514C2A" w14:paraId="4AE86E6B" w14:textId="77777777" w:rsidTr="00514C2A">
        <w:trPr>
          <w:trHeight w:val="520"/>
        </w:trPr>
        <w:tc>
          <w:tcPr>
            <w:tcW w:w="1344" w:type="dxa"/>
            <w:shd w:val="clear" w:color="auto" w:fill="auto"/>
            <w:vAlign w:val="bottom"/>
          </w:tcPr>
          <w:p w14:paraId="6FC981AE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Найменування замовника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080F1FD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Адреса замовника</w:t>
            </w:r>
          </w:p>
        </w:tc>
        <w:tc>
          <w:tcPr>
            <w:tcW w:w="2194" w:type="dxa"/>
            <w:shd w:val="clear" w:color="auto" w:fill="auto"/>
            <w:vAlign w:val="bottom"/>
          </w:tcPr>
          <w:p w14:paraId="0DD04178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Категорія замовника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096C41CF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Код згідно з ЄДРПОУ замовника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92551EE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Конкретна 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C4E5FC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Код згідно з КЕКВ (для бюджетних коштів)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67B7DC2C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Розмір бюджетного призначення або очікувана вартість предмета закупівлі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38665D8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Процедура закупівлі</w:t>
            </w:r>
          </w:p>
        </w:tc>
        <w:tc>
          <w:tcPr>
            <w:tcW w:w="1284" w:type="dxa"/>
            <w:shd w:val="clear" w:color="auto" w:fill="auto"/>
            <w:vAlign w:val="bottom"/>
          </w:tcPr>
          <w:p w14:paraId="25FDCB7D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Орієнтований початок проведення процедури закупівлі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47440D9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7712F0" w:rsidRPr="00514C2A" w14:paraId="62999312" w14:textId="77777777" w:rsidTr="00514C2A">
        <w:trPr>
          <w:trHeight w:val="1118"/>
        </w:trPr>
        <w:tc>
          <w:tcPr>
            <w:tcW w:w="1344" w:type="dxa"/>
            <w:shd w:val="clear" w:color="auto" w:fill="auto"/>
            <w:vAlign w:val="center"/>
          </w:tcPr>
          <w:p w14:paraId="51E0D171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CFBC56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478F262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EF7437C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EE4DA7D" w14:textId="65B05DAC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ДК 021:2015</w:t>
            </w:r>
            <w:r w:rsidR="00BC2FC4"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="00913688" w:rsidRPr="00913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30190000-7 – «Офісне устаткування та приладдя різне»</w:t>
            </w:r>
            <w:r w:rsidR="000F5C62" w:rsidRPr="000F5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C9EE3B8" w14:textId="26A99CCC" w:rsidR="007712F0" w:rsidRPr="00514C2A" w:rsidRDefault="000F5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  <w:r w:rsidR="009136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69302DA" w14:textId="114DBC14" w:rsidR="007712F0" w:rsidRPr="0059594E" w:rsidRDefault="00AB4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1860,24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0E14C72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E3E96CB" w14:textId="66EB24EB" w:rsidR="007712F0" w:rsidRPr="00514C2A" w:rsidRDefault="005959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вересень</w:t>
            </w:r>
            <w:r w:rsidR="007F5302"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2021 року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2BBA5F" w14:textId="77777777" w:rsidR="007712F0" w:rsidRPr="00514C2A" w:rsidRDefault="007F5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14C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</w:tbl>
    <w:p w14:paraId="2FC08035" w14:textId="77777777" w:rsidR="007712F0" w:rsidRPr="00514C2A" w:rsidRDefault="007712F0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7033A2A" w14:textId="49398F8C" w:rsidR="007712F0" w:rsidRPr="00514C2A" w:rsidRDefault="007F5302">
      <w:pPr>
        <w:spacing w:after="0"/>
      </w:pPr>
      <w:r w:rsidRPr="00514C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Затверджений протокольним рішенням (протоколом) уповноваженої особи від </w:t>
      </w:r>
      <w:r w:rsidR="00AB41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07</w:t>
      </w:r>
      <w:bookmarkStart w:id="0" w:name="_GoBack"/>
      <w:bookmarkEnd w:id="0"/>
      <w:r w:rsidR="00AB41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жовтня </w:t>
      </w:r>
      <w:r w:rsidRPr="00514C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2021 року  № </w:t>
      </w:r>
      <w:r w:rsidR="00BC2FC4" w:rsidRPr="00514C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="00AB41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</w:p>
    <w:p w14:paraId="21DB069F" w14:textId="77777777" w:rsidR="007712F0" w:rsidRPr="00514C2A" w:rsidRDefault="007712F0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tbl>
      <w:tblPr>
        <w:tblStyle w:val="ae"/>
        <w:tblW w:w="10989" w:type="dxa"/>
        <w:tblLayout w:type="fixed"/>
        <w:tblLook w:val="04A0" w:firstRow="1" w:lastRow="0" w:firstColumn="1" w:lastColumn="0" w:noHBand="0" w:noVBand="1"/>
      </w:tblPr>
      <w:tblGrid>
        <w:gridCol w:w="5494"/>
        <w:gridCol w:w="2210"/>
        <w:gridCol w:w="3285"/>
      </w:tblGrid>
      <w:tr w:rsidR="007712F0" w:rsidRPr="00514C2A" w14:paraId="2340D883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6A99BF6D" w14:textId="77777777" w:rsidR="007712F0" w:rsidRPr="00514C2A" w:rsidRDefault="007F530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14C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Уповноважена особа з публічних закупівель</w:t>
            </w:r>
          </w:p>
          <w:p w14:paraId="2751A53F" w14:textId="77777777" w:rsidR="007712F0" w:rsidRPr="00514C2A" w:rsidRDefault="007F530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14C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Кременчуцької районної ради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3D23E7" w14:textId="77777777" w:rsidR="007712F0" w:rsidRPr="00514C2A" w:rsidRDefault="00771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7E97095D" w14:textId="77777777" w:rsidR="007712F0" w:rsidRPr="00514C2A" w:rsidRDefault="007F53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14C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34F3AB0" w14:textId="77777777" w:rsidR="007712F0" w:rsidRPr="00514C2A" w:rsidRDefault="00771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118B2CC2" w14:textId="77777777" w:rsidR="007712F0" w:rsidRPr="00514C2A" w:rsidRDefault="007F53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14C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Віктор КОЗЛОВСЬКИЙ</w:t>
            </w:r>
          </w:p>
        </w:tc>
      </w:tr>
    </w:tbl>
    <w:p w14:paraId="09BECF64" w14:textId="77777777" w:rsidR="007712F0" w:rsidRPr="00514C2A" w:rsidRDefault="007712F0">
      <w:pPr>
        <w:spacing w:after="0"/>
        <w:ind w:firstLine="708"/>
        <w:jc w:val="both"/>
      </w:pPr>
    </w:p>
    <w:sectPr w:rsidR="007712F0" w:rsidRPr="00514C2A" w:rsidSect="001E4935">
      <w:pgSz w:w="16838" w:h="11906" w:orient="landscape"/>
      <w:pgMar w:top="851" w:right="851" w:bottom="1418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647"/>
    <w:multiLevelType w:val="multilevel"/>
    <w:tmpl w:val="8A683C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63B03"/>
    <w:multiLevelType w:val="hybridMultilevel"/>
    <w:tmpl w:val="231E8BB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17770"/>
    <w:multiLevelType w:val="multilevel"/>
    <w:tmpl w:val="9662B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972392"/>
    <w:multiLevelType w:val="hybridMultilevel"/>
    <w:tmpl w:val="BC300B9A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F0"/>
    <w:rsid w:val="000F5C62"/>
    <w:rsid w:val="00175FFD"/>
    <w:rsid w:val="00180830"/>
    <w:rsid w:val="001E4935"/>
    <w:rsid w:val="002011B3"/>
    <w:rsid w:val="00272B78"/>
    <w:rsid w:val="002A5977"/>
    <w:rsid w:val="00386A1E"/>
    <w:rsid w:val="003C16BA"/>
    <w:rsid w:val="00514C2A"/>
    <w:rsid w:val="0059594E"/>
    <w:rsid w:val="006A6D67"/>
    <w:rsid w:val="006D47D6"/>
    <w:rsid w:val="007712F0"/>
    <w:rsid w:val="007A31E6"/>
    <w:rsid w:val="007F5302"/>
    <w:rsid w:val="0087375A"/>
    <w:rsid w:val="00913688"/>
    <w:rsid w:val="009461D8"/>
    <w:rsid w:val="00AB4191"/>
    <w:rsid w:val="00BC2FC4"/>
    <w:rsid w:val="00E06F34"/>
    <w:rsid w:val="00E71D20"/>
    <w:rsid w:val="00E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EED6"/>
  <w15:docId w15:val="{C6563AAD-119F-48B7-A8D5-BD47F2C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93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91E6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qFormat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D80005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sid w:val="001E4935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rsid w:val="001E49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E4935"/>
    <w:pPr>
      <w:spacing w:after="140"/>
    </w:pPr>
  </w:style>
  <w:style w:type="paragraph" w:styleId="a6">
    <w:name w:val="List"/>
    <w:basedOn w:val="a5"/>
    <w:rsid w:val="001E4935"/>
    <w:rPr>
      <w:rFonts w:cs="Arial"/>
    </w:rPr>
  </w:style>
  <w:style w:type="paragraph" w:styleId="a7">
    <w:name w:val="caption"/>
    <w:basedOn w:val="a"/>
    <w:qFormat/>
    <w:rsid w:val="001E49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E4935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05D15"/>
    <w:pPr>
      <w:ind w:left="720"/>
      <w:contextualSpacing/>
    </w:pPr>
  </w:style>
  <w:style w:type="paragraph" w:styleId="aa">
    <w:name w:val="Normal (Web)"/>
    <w:basedOn w:val="a"/>
    <w:qFormat/>
    <w:rsid w:val="00840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1E4935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1E4935"/>
    <w:pPr>
      <w:jc w:val="center"/>
    </w:pPr>
    <w:rPr>
      <w:b/>
      <w:bCs/>
    </w:rPr>
  </w:style>
  <w:style w:type="table" w:styleId="ae">
    <w:name w:val="Table Grid"/>
    <w:basedOn w:val="a1"/>
    <w:uiPriority w:val="59"/>
    <w:rsid w:val="00F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 </cp:lastModifiedBy>
  <cp:revision>5</cp:revision>
  <cp:lastPrinted>2021-09-17T11:42:00Z</cp:lastPrinted>
  <dcterms:created xsi:type="dcterms:W3CDTF">2021-09-27T11:43:00Z</dcterms:created>
  <dcterms:modified xsi:type="dcterms:W3CDTF">2021-10-11T05:43:00Z</dcterms:modified>
  <dc:language>ru-RU</dc:language>
</cp:coreProperties>
</file>