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9716CC" w:rsidRPr="009716CC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6CC" w:rsidRPr="009716CC">
        <w:rPr>
          <w:rFonts w:ascii="Times New Roman" w:hAnsi="Times New Roman"/>
          <w:b/>
          <w:bCs/>
          <w:sz w:val="28"/>
          <w:szCs w:val="28"/>
          <w:lang w:val="uk-UA"/>
        </w:rPr>
        <w:t>РІЧНИЙ ПЛАН</w:t>
      </w:r>
    </w:p>
    <w:p w:rsidR="001442A9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B69">
        <w:rPr>
          <w:rFonts w:ascii="Times New Roman" w:hAnsi="Times New Roman"/>
          <w:b/>
          <w:sz w:val="24"/>
          <w:szCs w:val="24"/>
          <w:lang w:val="uk-UA"/>
        </w:rPr>
        <w:t>на 2019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27516" w:rsidRPr="009716CC" w:rsidRDefault="00C918AF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26.12</w:t>
      </w:r>
      <w:r w:rsidR="00527516">
        <w:rPr>
          <w:rFonts w:ascii="Times New Roman" w:hAnsi="Times New Roman"/>
          <w:sz w:val="24"/>
          <w:szCs w:val="24"/>
          <w:lang w:val="uk-UA"/>
        </w:rPr>
        <w:t>.2018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694"/>
        <w:gridCol w:w="1286"/>
        <w:gridCol w:w="2720"/>
        <w:gridCol w:w="1496"/>
        <w:gridCol w:w="2331"/>
      </w:tblGrid>
      <w:tr w:rsidR="001442A9" w:rsidRPr="00F84DFB" w:rsidTr="00295788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295788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295788">
        <w:trPr>
          <w:trHeight w:val="131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7E22FA" w:rsidRPr="00F84DFB" w:rsidTr="00295788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6CC" w:rsidRDefault="00211FCD" w:rsidP="00971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C463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ДК 021:2015</w:t>
            </w:r>
            <w:r w:rsidR="00C24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9716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09310000-5-Електрична енергія</w:t>
            </w:r>
          </w:p>
          <w:p w:rsidR="007E22FA" w:rsidRPr="007E22FA" w:rsidRDefault="009716CC" w:rsidP="00971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(електрична енергія)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171B69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  <w:r w:rsidR="009716C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9716CC" w:rsidP="0097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256372,00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527516" w:rsidP="00C9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Скорочена переговорна процедура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9716CC" w:rsidP="00EE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   2018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788" w:rsidRPr="00BE6FCB" w:rsidRDefault="007E22FA" w:rsidP="0084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>Згідно ст. 2</w:t>
            </w:r>
            <w:r w:rsidR="009E380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C247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38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п.2ч.2, абзац 2ч.3 </w:t>
            </w:r>
            <w:r w:rsidR="00527516">
              <w:rPr>
                <w:rFonts w:ascii="Times New Roman" w:hAnsi="Times New Roman"/>
                <w:sz w:val="28"/>
                <w:szCs w:val="28"/>
                <w:lang w:val="uk-UA"/>
              </w:rPr>
              <w:t>ст.35</w:t>
            </w:r>
            <w:r w:rsidR="00C247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</w:t>
            </w:r>
            <w:r w:rsidR="00C247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публічні закупівлі» 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42A9" w:rsidRPr="007E22FA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527516">
        <w:rPr>
          <w:rFonts w:ascii="Times New Roman" w:hAnsi="Times New Roman"/>
          <w:sz w:val="28"/>
          <w:szCs w:val="28"/>
          <w:lang w:val="uk-UA"/>
        </w:rPr>
        <w:t>комітету від  26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.12</w:t>
      </w:r>
      <w:r w:rsidRPr="007E22FA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527516">
        <w:rPr>
          <w:rFonts w:ascii="Times New Roman" w:hAnsi="Times New Roman"/>
          <w:sz w:val="28"/>
          <w:szCs w:val="28"/>
          <w:lang w:val="uk-UA"/>
        </w:rPr>
        <w:t>р. № 39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0F1C13" w:rsidRPr="007E22FA" w:rsidRDefault="000F1C1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7C0" w:rsidRPr="007E22FA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комітету: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Носу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ль В.О.</w:t>
      </w:r>
    </w:p>
    <w:p w:rsidR="001442A9" w:rsidRPr="007E22FA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D93B89">
        <w:rPr>
          <w:rFonts w:ascii="Times New Roman" w:hAnsi="Times New Roman"/>
          <w:sz w:val="28"/>
          <w:szCs w:val="28"/>
          <w:lang w:val="uk-UA"/>
        </w:rPr>
        <w:t>дерного комітету:</w:t>
      </w:r>
      <w:proofErr w:type="spellStart"/>
      <w:r w:rsidR="00D93B89">
        <w:rPr>
          <w:rFonts w:ascii="Times New Roman" w:hAnsi="Times New Roman"/>
          <w:sz w:val="28"/>
          <w:szCs w:val="28"/>
          <w:lang w:val="uk-UA"/>
        </w:rPr>
        <w:t>___________</w:t>
      </w:r>
      <w:r w:rsidRPr="007E22FA">
        <w:rPr>
          <w:rFonts w:ascii="Times New Roman" w:hAnsi="Times New Roman"/>
          <w:sz w:val="28"/>
          <w:szCs w:val="28"/>
          <w:lang w:val="uk-UA"/>
        </w:rPr>
        <w:t>Цю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па Н.В.</w:t>
      </w:r>
    </w:p>
    <w:p w:rsidR="001442A9" w:rsidRPr="007E22FA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Секретар тендерного комітету: </w:t>
      </w:r>
      <w:proofErr w:type="spellStart"/>
      <w:r w:rsidRPr="007E22FA">
        <w:rPr>
          <w:rFonts w:ascii="Times New Roman" w:hAnsi="Times New Roman"/>
          <w:sz w:val="28"/>
          <w:szCs w:val="28"/>
          <w:lang w:val="uk-UA"/>
        </w:rPr>
        <w:t>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____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Кульчинсь</w:t>
      </w:r>
      <w:proofErr w:type="spellEnd"/>
      <w:r w:rsidR="0012709D" w:rsidRPr="007E22FA">
        <w:rPr>
          <w:rFonts w:ascii="Times New Roman" w:hAnsi="Times New Roman"/>
          <w:sz w:val="28"/>
          <w:szCs w:val="28"/>
          <w:lang w:val="uk-UA"/>
        </w:rPr>
        <w:t>ка Я.Ю.</w:t>
      </w:r>
    </w:p>
    <w:p w:rsidR="001442A9" w:rsidRPr="007E22FA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Члени  тендерного комітету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:            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Штань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ко Л.В.</w:t>
      </w:r>
    </w:p>
    <w:p w:rsidR="00A443EB" w:rsidRPr="007E22FA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Миколаєн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ко Н.В.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71B69"/>
    <w:rsid w:val="00191485"/>
    <w:rsid w:val="001A6A80"/>
    <w:rsid w:val="001B5294"/>
    <w:rsid w:val="001C067B"/>
    <w:rsid w:val="001C275B"/>
    <w:rsid w:val="001D22BC"/>
    <w:rsid w:val="001D498E"/>
    <w:rsid w:val="001D6D80"/>
    <w:rsid w:val="001E0A8E"/>
    <w:rsid w:val="001E0BFB"/>
    <w:rsid w:val="00211FCD"/>
    <w:rsid w:val="00225323"/>
    <w:rsid w:val="00225698"/>
    <w:rsid w:val="00227CD7"/>
    <w:rsid w:val="0026292E"/>
    <w:rsid w:val="002869AA"/>
    <w:rsid w:val="00295788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47819"/>
    <w:rsid w:val="00447E58"/>
    <w:rsid w:val="0048226A"/>
    <w:rsid w:val="00485038"/>
    <w:rsid w:val="004A3C56"/>
    <w:rsid w:val="004D2008"/>
    <w:rsid w:val="004F2048"/>
    <w:rsid w:val="00513D17"/>
    <w:rsid w:val="00513D59"/>
    <w:rsid w:val="00515581"/>
    <w:rsid w:val="00527516"/>
    <w:rsid w:val="005625B0"/>
    <w:rsid w:val="0057326D"/>
    <w:rsid w:val="005B233E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D619E"/>
    <w:rsid w:val="00705AB8"/>
    <w:rsid w:val="007535A3"/>
    <w:rsid w:val="00770815"/>
    <w:rsid w:val="00774654"/>
    <w:rsid w:val="007A62CA"/>
    <w:rsid w:val="007C4EC2"/>
    <w:rsid w:val="007C7341"/>
    <w:rsid w:val="007D3A0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24E5B"/>
    <w:rsid w:val="00946718"/>
    <w:rsid w:val="00954CBE"/>
    <w:rsid w:val="009716CC"/>
    <w:rsid w:val="00987E0D"/>
    <w:rsid w:val="009C3DF9"/>
    <w:rsid w:val="009C44DA"/>
    <w:rsid w:val="009D029F"/>
    <w:rsid w:val="009E380E"/>
    <w:rsid w:val="00A027AE"/>
    <w:rsid w:val="00A05786"/>
    <w:rsid w:val="00A16BE3"/>
    <w:rsid w:val="00A22538"/>
    <w:rsid w:val="00A443EB"/>
    <w:rsid w:val="00A5412E"/>
    <w:rsid w:val="00A67934"/>
    <w:rsid w:val="00A77735"/>
    <w:rsid w:val="00A83335"/>
    <w:rsid w:val="00A84247"/>
    <w:rsid w:val="00A920C5"/>
    <w:rsid w:val="00A947D0"/>
    <w:rsid w:val="00AA5199"/>
    <w:rsid w:val="00AD16EB"/>
    <w:rsid w:val="00AE33EE"/>
    <w:rsid w:val="00B2500D"/>
    <w:rsid w:val="00B46D0A"/>
    <w:rsid w:val="00B652FF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763B6"/>
    <w:rsid w:val="00C8508D"/>
    <w:rsid w:val="00C918AF"/>
    <w:rsid w:val="00C96449"/>
    <w:rsid w:val="00CA0E8D"/>
    <w:rsid w:val="00CD4EA7"/>
    <w:rsid w:val="00D0152E"/>
    <w:rsid w:val="00D12075"/>
    <w:rsid w:val="00D93B89"/>
    <w:rsid w:val="00DE04AA"/>
    <w:rsid w:val="00E15C2D"/>
    <w:rsid w:val="00E30294"/>
    <w:rsid w:val="00E434B9"/>
    <w:rsid w:val="00E51EAE"/>
    <w:rsid w:val="00E57815"/>
    <w:rsid w:val="00EC0069"/>
    <w:rsid w:val="00EE4263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2018-12-27T12:40:00Z</cp:lastPrinted>
  <dcterms:created xsi:type="dcterms:W3CDTF">2018-12-27T13:58:00Z</dcterms:created>
  <dcterms:modified xsi:type="dcterms:W3CDTF">2018-12-27T13:58:00Z</dcterms:modified>
</cp:coreProperties>
</file>