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31B6D" w:rsidRPr="004C3C58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4E69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Кременчуцької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E69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131B6D" w:rsidRPr="00B04E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Полтавської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B6D" w:rsidRPr="00A56911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C58">
        <w:rPr>
          <w:rFonts w:ascii="Times New Roman" w:hAnsi="Times New Roman" w:cs="Times New Roman"/>
          <w:sz w:val="28"/>
          <w:szCs w:val="28"/>
          <w:lang w:val="uk-UA"/>
        </w:rPr>
        <w:t xml:space="preserve"> 12.01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C3C5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р.                                                    </w:t>
      </w:r>
      <w:r w:rsidR="00B61D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B61D3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B61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 w:rsidR="004C3C58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4C3C5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131B6D" w:rsidRPr="000958D4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4C3C58">
        <w:rPr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 223.</w:t>
      </w:r>
    </w:p>
    <w:p w:rsidR="00131B6D" w:rsidRDefault="00131B6D" w:rsidP="00131B6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131B6D" w:rsidRPr="004A0C01" w:rsidRDefault="00131B6D" w:rsidP="00131B6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131B6D" w:rsidRPr="009C10A0" w:rsidRDefault="009C10A0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1B6D" w:rsidRPr="009C10A0">
        <w:rPr>
          <w:rFonts w:ascii="Times New Roman" w:hAnsi="Times New Roman" w:cs="Times New Roman"/>
          <w:sz w:val="28"/>
          <w:szCs w:val="28"/>
          <w:lang w:val="uk-UA"/>
        </w:rPr>
        <w:t>ачальник відділу майна районної ради  - Носуль В.О.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C10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B6D" w:rsidRPr="009C10A0" w:rsidRDefault="009C10A0" w:rsidP="009C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31B6D" w:rsidRPr="009C10A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D" w:rsidRPr="009C10A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131B6D" w:rsidRPr="009C10A0">
        <w:rPr>
          <w:rFonts w:ascii="Times New Roman" w:hAnsi="Times New Roman" w:cs="Times New Roman"/>
          <w:sz w:val="28"/>
          <w:szCs w:val="28"/>
        </w:rPr>
        <w:t xml:space="preserve"> ради - Цюпа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 w:rsidRPr="009C10A0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9C10A0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 w:rsidRPr="009C10A0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9C10A0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10A0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131B6D" w:rsidRPr="009C10A0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1B46DB" w:rsidRPr="001B46DB" w:rsidRDefault="001B46DB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4C3C58" w:rsidRDefault="009C10A0" w:rsidP="009C10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3AA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4C3C58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</w:t>
      </w:r>
      <w:r w:rsidR="00131B6D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додатку до </w:t>
      </w:r>
      <w:r w:rsidR="004C3C58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річного плану закупівель на 2018</w:t>
      </w:r>
      <w:r w:rsidR="00131B6D" w:rsidRP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 </w:t>
      </w:r>
    </w:p>
    <w:p w:rsidR="00131B6D" w:rsidRPr="00F22E43" w:rsidRDefault="00131B6D" w:rsidP="00131B6D">
      <w:pPr>
        <w:pStyle w:val="2"/>
        <w:shd w:val="clear" w:color="auto" w:fill="FFFFFF" w:themeFill="background1"/>
        <w:spacing w:before="0"/>
        <w:jc w:val="both"/>
        <w:rPr>
          <w:b w:val="0"/>
          <w:color w:val="000000" w:themeColor="text1"/>
          <w:sz w:val="28"/>
          <w:szCs w:val="28"/>
        </w:rPr>
      </w:pPr>
    </w:p>
    <w:p w:rsidR="00131B6D" w:rsidRDefault="00131B6D" w:rsidP="00131B6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Pr="00BF21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F2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тендерного комітету Носуль В.О. проінформувала, що від начальника фінансового відділу  районної ради </w:t>
      </w:r>
      <w:proofErr w:type="spellStart"/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надійшов лист  щодо необхідності  спря</w:t>
      </w:r>
      <w:r w:rsidR="004C3C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мування коштів  на протязі 2018 року по КЕКВ 2270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B17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«Оплата комунальних послуг»</w:t>
      </w:r>
      <w:r w:rsidR="00D850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для безперебійної роботи установи  на наступні  напрямки :</w:t>
      </w:r>
    </w:p>
    <w:tbl>
      <w:tblPr>
        <w:tblW w:w="992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850"/>
        <w:gridCol w:w="1134"/>
      </w:tblGrid>
      <w:tr w:rsidR="00131B6D" w:rsidTr="00131B6D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7CC" w:rsidRPr="001C298F" w:rsidRDefault="009B17CC" w:rsidP="009B17CC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09320000-8- 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ара, </w:t>
            </w:r>
            <w:proofErr w:type="spellStart"/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гаряча</w:t>
            </w:r>
            <w:proofErr w:type="spellEnd"/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вода та </w:t>
            </w:r>
            <w:proofErr w:type="spellStart"/>
            <w:proofErr w:type="gramStart"/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пов’язана</w:t>
            </w:r>
            <w:proofErr w:type="spellEnd"/>
            <w:proofErr w:type="gramEnd"/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продукція</w:t>
            </w:r>
            <w:proofErr w:type="spellEnd"/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:rsidR="00131B6D" w:rsidRPr="001C298F" w:rsidRDefault="009B17CC" w:rsidP="009B17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(послуга постачання теплової енергії в гарячій воді)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4C3C58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</w:t>
            </w:r>
            <w:r w:rsidR="00D8509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D8509A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80890,00</w:t>
            </w:r>
          </w:p>
        </w:tc>
      </w:tr>
      <w:tr w:rsidR="00131B6D" w:rsidTr="00131B6D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7CC" w:rsidRPr="001C298F" w:rsidRDefault="009B17CC" w:rsidP="009B17CC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65110000-7 - Розподіл води </w:t>
            </w:r>
          </w:p>
          <w:p w:rsidR="00131B6D" w:rsidRPr="001C298F" w:rsidRDefault="009B17CC" w:rsidP="001B46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(оплата послуг з водопостачання  і водовідведення)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4C3C58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</w:t>
            </w:r>
            <w:r w:rsidR="00D8509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B6D" w:rsidRDefault="009B17CC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20200,00</w:t>
            </w:r>
          </w:p>
        </w:tc>
      </w:tr>
      <w:tr w:rsidR="005F6CB9" w:rsidTr="00131B6D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7CC" w:rsidRPr="001C298F" w:rsidRDefault="009B17CC" w:rsidP="009B17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09120000-6 </w:t>
            </w:r>
            <w:proofErr w:type="spellStart"/>
            <w:r w:rsid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Газове</w:t>
            </w:r>
            <w:proofErr w:type="spellEnd"/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паливо</w:t>
            </w: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D8509A" w:rsidRPr="001C298F" w:rsidRDefault="009B17CC" w:rsidP="009B17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(оплата  послуг по постачанню природного газу)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CB9" w:rsidRDefault="005F6CB9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 w:rsidR="00E163D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CB9" w:rsidRDefault="009B17CC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56506,00</w:t>
            </w:r>
          </w:p>
        </w:tc>
      </w:tr>
      <w:tr w:rsidR="009B17CC" w:rsidTr="00131B6D">
        <w:trPr>
          <w:trHeight w:val="60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7CC" w:rsidRPr="001C298F" w:rsidRDefault="009B17CC" w:rsidP="009B17CC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65210000-8 - Розподіл газу</w:t>
            </w:r>
          </w:p>
          <w:p w:rsidR="009B17CC" w:rsidRPr="001C298F" w:rsidRDefault="009B17CC" w:rsidP="005F6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(розподіл природного газу)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7CC" w:rsidRPr="009B17CC" w:rsidRDefault="009B17CC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17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163D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7CC" w:rsidRDefault="009B17CC" w:rsidP="00A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1394,00</w:t>
            </w:r>
          </w:p>
        </w:tc>
      </w:tr>
    </w:tbl>
    <w:p w:rsidR="00131B6D" w:rsidRDefault="00131B6D" w:rsidP="001B46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</w:t>
      </w:r>
      <w:r w:rsidR="009B1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тендерного комітету Цюпа Н.В. запропонувала р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озробити та затвердити   додаток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до річного п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лану закупівель на 2018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рік.</w:t>
      </w:r>
    </w:p>
    <w:p w:rsidR="009B17CC" w:rsidRPr="00441392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Єдиного закупівельного словника ДК 021:2015. Встановили, що відповідно  до ст.2 Закону України «Про публічні закупівлі» суми не потребують  застосування допорогової </w:t>
      </w:r>
      <w:r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процедури закупівлі</w:t>
      </w:r>
      <w:r w:rsidR="004C3C58"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інших процедур</w:t>
      </w:r>
      <w:r w:rsid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</w:t>
      </w:r>
      <w:r w:rsidR="00441392"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акупівля предметів</w:t>
      </w:r>
      <w:r w:rsidR="009B17CC"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17CC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ДК</w:t>
      </w:r>
      <w:r w:rsidR="009B17CC"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17CC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021:2015:</w:t>
      </w:r>
      <w:r w:rsidR="009B17CC"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B17CC"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09320000-8- </w:t>
      </w:r>
      <w:r w:rsidR="009B17CC"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9B17CC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ара, </w:t>
      </w:r>
      <w:proofErr w:type="spellStart"/>
      <w:r w:rsidR="009B17CC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гаряча</w:t>
      </w:r>
      <w:proofErr w:type="spellEnd"/>
      <w:r w:rsidR="009B17CC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 та </w:t>
      </w:r>
      <w:proofErr w:type="spellStart"/>
      <w:r w:rsidR="009B17CC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пов’язана</w:t>
      </w:r>
      <w:proofErr w:type="spellEnd"/>
      <w:r w:rsidR="009B17CC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17CC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продукція</w:t>
      </w:r>
      <w:proofErr w:type="spellEnd"/>
      <w:r w:rsidR="009B17CC"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(послуга </w:t>
      </w:r>
      <w:r w:rsidR="009B17CC"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постачання теплової енергії в гарячій воді) </w:t>
      </w:r>
      <w:r w:rsidR="00441392"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441392"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 w:rsidR="00441392"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41392"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09120000-6 – Газове паливо</w:t>
      </w:r>
      <w:r w:rsidR="00441392"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(оплата  послуг по постачанню природного газу)</w:t>
      </w:r>
      <w:r w:rsid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298F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</w:t>
      </w:r>
      <w:r w:rsidR="00441392" w:rsidRPr="00441392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 w:rsidR="009B17CC" w:rsidRPr="004413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вик</w:t>
      </w:r>
      <w:r w:rsidR="00BA6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ористання  електронної системи шляхом </w:t>
      </w:r>
      <w:r w:rsidR="009B17CC" w:rsidRPr="00441392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оприлюднення  звіту про укладення договору  відповідно до ст.</w:t>
      </w:r>
      <w:r w:rsidR="00BA6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 ЗУ «Про публічні закупівлі»</w:t>
      </w:r>
      <w:r w:rsidR="001C29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C3C58" w:rsidRPr="00441392" w:rsidRDefault="00131B6D" w:rsidP="00131B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 w:rsidR="004C3C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січень 2018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року.</w:t>
      </w:r>
    </w:p>
    <w:p w:rsidR="00131B6D" w:rsidRP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131B6D" w:rsidRPr="00D56865" w:rsidRDefault="00131B6D" w:rsidP="00131B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додат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2018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4C3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(додає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1B6D" w:rsidRPr="00D5686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131B6D" w:rsidRPr="00D5686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додатку до річного плану </w:t>
      </w:r>
      <w:r w:rsidR="004C3C58">
        <w:rPr>
          <w:rFonts w:ascii="Times New Roman" w:hAnsi="Times New Roman"/>
          <w:sz w:val="28"/>
          <w:szCs w:val="28"/>
          <w:lang w:val="uk-UA"/>
        </w:rPr>
        <w:t xml:space="preserve">закупівель на 2018 р. 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BA651F" w:rsidRDefault="00BA651F" w:rsidP="00131B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6"/>
          <w:szCs w:val="26"/>
          <w:lang w:val="uk-UA"/>
        </w:rPr>
        <w:t>- </w:t>
      </w:r>
      <w:r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>звіт про укладення договору на закупівлю</w:t>
      </w:r>
      <w:r>
        <w:rPr>
          <w:rFonts w:ascii="Calibri" w:eastAsia="Calibri" w:hAnsi="Calibri" w:cs="Times New Roman"/>
          <w:sz w:val="26"/>
          <w:szCs w:val="26"/>
          <w:lang w:val="uk-UA"/>
        </w:rPr>
        <w:t xml:space="preserve"> </w:t>
      </w:r>
      <w:r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ДК</w:t>
      </w:r>
      <w:r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021:2015:</w:t>
      </w:r>
      <w:r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09320000-8- </w:t>
      </w:r>
      <w:r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ара, </w:t>
      </w:r>
      <w:proofErr w:type="spellStart"/>
      <w:r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гаряча</w:t>
      </w:r>
      <w:proofErr w:type="spellEnd"/>
      <w:r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 та </w:t>
      </w:r>
      <w:proofErr w:type="spellStart"/>
      <w:r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пов’язана</w:t>
      </w:r>
      <w:proofErr w:type="spellEnd"/>
      <w:r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продукція</w:t>
      </w:r>
      <w:proofErr w:type="spellEnd"/>
      <w:r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(послуга постачання теплової енергії в гарячій воді)</w:t>
      </w:r>
      <w:r w:rsidRPr="00BA65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одного дня з дня його укладення (ст.10</w:t>
      </w:r>
      <w:r w:rsidRPr="00BA65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>Закону України «Про публічні закупівлі»).</w:t>
      </w:r>
      <w:r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31B6D" w:rsidRPr="00D56865" w:rsidRDefault="00BA651F" w:rsidP="00131B6D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 </w:t>
      </w:r>
      <w:r w:rsidRPr="00BA651F">
        <w:rPr>
          <w:rFonts w:ascii="Times New Roman" w:eastAsia="Calibri" w:hAnsi="Times New Roman" w:cs="Times New Roman"/>
          <w:sz w:val="28"/>
          <w:szCs w:val="28"/>
          <w:lang w:val="uk-UA"/>
        </w:rPr>
        <w:t>звіт про укладення договору на закупівлю</w:t>
      </w:r>
      <w:r>
        <w:rPr>
          <w:rFonts w:ascii="Calibri" w:eastAsia="Calibri" w:hAnsi="Calibri" w:cs="Times New Roman"/>
          <w:sz w:val="26"/>
          <w:szCs w:val="26"/>
          <w:lang w:val="uk-UA"/>
        </w:rPr>
        <w:t xml:space="preserve"> </w:t>
      </w:r>
      <w:r w:rsidRPr="00441392">
        <w:rPr>
          <w:rFonts w:ascii="Times New Roman" w:hAnsi="Times New Roman" w:cs="Times New Roman"/>
          <w:color w:val="000000" w:themeColor="text1"/>
          <w:sz w:val="28"/>
          <w:szCs w:val="28"/>
        </w:rPr>
        <w:t>ДК 021:2015:</w:t>
      </w:r>
      <w:r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413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09120000-6 – Газове паливо</w:t>
      </w:r>
      <w:r w:rsidRPr="0044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(оплата  послуг по постачанню природного газу)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протягом одного дня з дня його укладення (ст.10</w:t>
      </w:r>
      <w:r w:rsidRPr="00BA65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>Закону України «Про публічні закупівлі»).</w:t>
      </w:r>
    </w:p>
    <w:p w:rsidR="00BA651F" w:rsidRDefault="00BA651F" w:rsidP="00BA651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1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12.01.2018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>.</w:t>
      </w: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762B75" w:rsidRDefault="00131B6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C3C58" w:rsidRPr="00762B75" w:rsidRDefault="004C3C58" w:rsidP="004C3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131B6D" w:rsidRPr="00762B75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131B6D" w:rsidRPr="00762B75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B6D" w:rsidRPr="00762B75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131B6D" w:rsidRPr="00762B75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762B75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762B75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B6D" w:rsidRPr="00762B75" w:rsidRDefault="004C3C58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14</w:t>
      </w:r>
      <w:r w:rsidR="001B46DB">
        <w:rPr>
          <w:rFonts w:ascii="Times New Roman" w:hAnsi="Times New Roman"/>
          <w:sz w:val="28"/>
          <w:szCs w:val="28"/>
          <w:lang w:val="uk-UA"/>
        </w:rPr>
        <w:t xml:space="preserve"> год. 50</w:t>
      </w:r>
      <w:r w:rsidR="00131B6D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1B6D" w:rsidRPr="00762B75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762B75" w:rsidRDefault="00131B6D" w:rsidP="00131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4C3C58" w:rsidRPr="00762B75" w:rsidRDefault="004C3C58" w:rsidP="004C3C5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131B6D" w:rsidRPr="00762B75" w:rsidRDefault="00131B6D" w:rsidP="00131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131B6D" w:rsidRPr="00762B75" w:rsidRDefault="00131B6D" w:rsidP="00131B6D">
      <w:pPr>
        <w:rPr>
          <w:lang w:val="uk-UA"/>
        </w:rPr>
      </w:pPr>
    </w:p>
    <w:p w:rsidR="00756FB7" w:rsidRPr="00131B6D" w:rsidRDefault="00756FB7" w:rsidP="005123F5">
      <w:pPr>
        <w:spacing w:after="0" w:line="240" w:lineRule="auto"/>
        <w:rPr>
          <w:lang w:val="uk-UA"/>
        </w:rPr>
      </w:pPr>
    </w:p>
    <w:sectPr w:rsidR="00756FB7" w:rsidRPr="00131B6D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23F5"/>
    <w:rsid w:val="00131B6D"/>
    <w:rsid w:val="00176D17"/>
    <w:rsid w:val="001B46DB"/>
    <w:rsid w:val="001C298F"/>
    <w:rsid w:val="00201B59"/>
    <w:rsid w:val="003311E6"/>
    <w:rsid w:val="00377616"/>
    <w:rsid w:val="0039671B"/>
    <w:rsid w:val="0043133B"/>
    <w:rsid w:val="00441392"/>
    <w:rsid w:val="004C3C58"/>
    <w:rsid w:val="005123F5"/>
    <w:rsid w:val="0053464D"/>
    <w:rsid w:val="00574048"/>
    <w:rsid w:val="005F6CB9"/>
    <w:rsid w:val="0063170B"/>
    <w:rsid w:val="00756FB7"/>
    <w:rsid w:val="007F7725"/>
    <w:rsid w:val="008D5F6A"/>
    <w:rsid w:val="009B17CC"/>
    <w:rsid w:val="009C10A0"/>
    <w:rsid w:val="00A6505F"/>
    <w:rsid w:val="00AB686A"/>
    <w:rsid w:val="00AD27BC"/>
    <w:rsid w:val="00AE3AA9"/>
    <w:rsid w:val="00B61D38"/>
    <w:rsid w:val="00BA651F"/>
    <w:rsid w:val="00C21B36"/>
    <w:rsid w:val="00D8509A"/>
    <w:rsid w:val="00DB5B75"/>
    <w:rsid w:val="00E1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2018-01-16T07:55:00Z</cp:lastPrinted>
  <dcterms:created xsi:type="dcterms:W3CDTF">2018-01-22T13:36:00Z</dcterms:created>
  <dcterms:modified xsi:type="dcterms:W3CDTF">2018-01-22T13:36:00Z</dcterms:modified>
</cp:coreProperties>
</file>