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362" w:rsidRDefault="00103362" w:rsidP="00103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3362" w:rsidRDefault="00982E14" w:rsidP="00103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7</w:t>
      </w:r>
      <w:r w:rsidR="00103362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103362" w:rsidRDefault="00103362" w:rsidP="00103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тендерного комітету Кременчуцької районної ради</w:t>
      </w:r>
    </w:p>
    <w:p w:rsidR="00103362" w:rsidRDefault="00103362" w:rsidP="00103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Полтавської області </w:t>
      </w:r>
    </w:p>
    <w:p w:rsidR="00103362" w:rsidRDefault="00103362" w:rsidP="001033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3362" w:rsidRDefault="00982E14" w:rsidP="001033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29.10</w:t>
      </w:r>
      <w:r w:rsidR="00103362">
        <w:rPr>
          <w:rFonts w:ascii="Times New Roman" w:hAnsi="Times New Roman" w:cs="Times New Roman"/>
          <w:sz w:val="28"/>
          <w:szCs w:val="28"/>
          <w:lang w:val="uk-UA"/>
        </w:rPr>
        <w:t xml:space="preserve">.2019 р.                                                                                 м. Кременчук </w:t>
      </w:r>
    </w:p>
    <w:p w:rsidR="00103362" w:rsidRDefault="00103362" w:rsidP="001033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3362" w:rsidRDefault="00103362" w:rsidP="001033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Місце засідання</w:t>
      </w:r>
      <w:r>
        <w:rPr>
          <w:color w:val="2A2A29"/>
          <w:sz w:val="28"/>
          <w:szCs w:val="28"/>
          <w:lang w:val="uk-UA"/>
        </w:rPr>
        <w:t xml:space="preserve"> – </w:t>
      </w:r>
      <w:r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 буд.14/23, кім. № 223.</w:t>
      </w:r>
    </w:p>
    <w:p w:rsidR="00103362" w:rsidRDefault="00103362" w:rsidP="00103362">
      <w:pPr>
        <w:pStyle w:val="a3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8"/>
          <w:szCs w:val="28"/>
          <w:lang w:val="uk-UA"/>
        </w:rPr>
      </w:pPr>
      <w:r>
        <w:rPr>
          <w:rFonts w:ascii="Arial" w:hAnsi="Arial" w:cs="Arial"/>
          <w:color w:val="2A2A29"/>
          <w:sz w:val="28"/>
          <w:szCs w:val="28"/>
          <w:lang w:val="uk-UA"/>
        </w:rPr>
        <w:t> </w:t>
      </w:r>
    </w:p>
    <w:p w:rsidR="00103362" w:rsidRDefault="00103362" w:rsidP="00103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103362" w:rsidRDefault="00103362" w:rsidP="001033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Голова тендерного комітету: </w:t>
      </w:r>
    </w:p>
    <w:p w:rsidR="00103362" w:rsidRDefault="00103362" w:rsidP="001033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 начальник відділу майна районної ради </w:t>
      </w:r>
      <w:r w:rsidR="00B34506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Носуль В.О.</w:t>
      </w:r>
    </w:p>
    <w:p w:rsidR="00103362" w:rsidRDefault="00103362" w:rsidP="001033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тендерного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03362" w:rsidRDefault="00103362" w:rsidP="001033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 начальник юридичного відділу районної ради </w:t>
      </w:r>
      <w:r w:rsidR="00B34506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Цюпа Н.В.</w:t>
      </w:r>
    </w:p>
    <w:p w:rsidR="00103362" w:rsidRDefault="00103362" w:rsidP="001033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тендерного комітету:  </w:t>
      </w:r>
    </w:p>
    <w:p w:rsidR="00103362" w:rsidRDefault="00103362" w:rsidP="001033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 начальник  загального відділу районної ради </w:t>
      </w:r>
      <w:r w:rsidR="00B34506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Хорощак В.В.</w:t>
      </w:r>
    </w:p>
    <w:p w:rsidR="00103362" w:rsidRDefault="00103362" w:rsidP="001033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 тендерного комітету:</w:t>
      </w:r>
    </w:p>
    <w:p w:rsidR="00103362" w:rsidRDefault="00103362" w:rsidP="001033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організаційного відділу районної ради </w:t>
      </w:r>
      <w:r w:rsidR="00B34506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Іваненко Н.О.</w:t>
      </w:r>
    </w:p>
    <w:p w:rsidR="00103362" w:rsidRDefault="00103362" w:rsidP="001033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фінансового відділу районної ради </w:t>
      </w:r>
      <w:r w:rsidR="00B34506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Штанько Л.В.</w:t>
      </w:r>
    </w:p>
    <w:p w:rsidR="00103362" w:rsidRDefault="00103362" w:rsidP="00103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3362" w:rsidRDefault="00103362" w:rsidP="00103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103362" w:rsidRDefault="00103362" w:rsidP="00103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3362" w:rsidRDefault="00103362" w:rsidP="0010336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додатку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річного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плану закупівель на 201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</w:t>
      </w:r>
      <w:r w:rsidR="00982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2E14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="00982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2E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82E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 </w:t>
      </w:r>
    </w:p>
    <w:p w:rsidR="00103362" w:rsidRDefault="00103362" w:rsidP="0010336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03362" w:rsidRDefault="00103362" w:rsidP="00103362">
      <w:pPr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голови тендерного комітету Цюпу Н.В.,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яка  повідомила, що від начальника фінансового відділу районної ради          Штанько Л.В. надійшов лист щодо необхідності розгляду на засіданні тендерного комітету напрямків використання коштів по КПКВК 0110150 </w:t>
      </w:r>
      <w:r w:rsidR="004938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КЕКВ </w:t>
      </w:r>
      <w:r w:rsidR="00284A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2210</w:t>
      </w:r>
      <w:r w:rsidR="004938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«Предмети, матеріали, обладнання та інвентар»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: </w:t>
      </w:r>
      <w:r w:rsidR="005436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придбання шин автомобільн</w:t>
      </w:r>
      <w:r w:rsidR="00B345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их</w:t>
      </w:r>
      <w:r w:rsidR="005436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195/65 R15 </w:t>
      </w:r>
      <w:proofErr w:type="spellStart"/>
      <w:r w:rsidR="005436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Aplus</w:t>
      </w:r>
      <w:proofErr w:type="spellEnd"/>
      <w:r w:rsidR="005436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A-502 на суму 5200 грн та </w:t>
      </w:r>
      <w:r w:rsidR="004938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КЕКВ 2240 «Оплата (крім комунальних)» </w:t>
      </w:r>
      <w:r w:rsidR="00B345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="004938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оплата</w:t>
      </w:r>
      <w:r w:rsidR="005436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послуг </w:t>
      </w:r>
      <w:proofErr w:type="spellStart"/>
      <w:r w:rsidR="005436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шиномонтажу</w:t>
      </w:r>
      <w:proofErr w:type="spellEnd"/>
      <w:r w:rsidR="005436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 балансування чотирьох коліс на службовому автомобілі  ГАЗ 31105-501 ЗНГ ВІ 2225 АМ на суму 360 грн </w:t>
      </w:r>
      <w:r w:rsidR="00982E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у зв’язку з виробничою необхідністю та для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безперебійної роботи установи.</w:t>
      </w:r>
    </w:p>
    <w:p w:rsidR="00103362" w:rsidRDefault="00982E14" w:rsidP="00103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тендерного комітету Хорощак В.В. повідомив</w:t>
      </w:r>
      <w:r w:rsidR="00103362">
        <w:rPr>
          <w:rFonts w:ascii="Times New Roman" w:hAnsi="Times New Roman" w:cs="Times New Roman"/>
          <w:sz w:val="28"/>
          <w:szCs w:val="28"/>
          <w:lang w:val="uk-UA"/>
        </w:rPr>
        <w:t>, що відповідно до ст.4 Закону України «Про публічні закупівлі» річний план, додаток до річного плану та зміни до них оприлюднюються протягом 5-ти днів з дня їх затвердження. Тому є необхідність розглянути та затвердити зміни до додатку до річного плану закупівель на 2019 р.</w:t>
      </w:r>
    </w:p>
    <w:p w:rsidR="00103362" w:rsidRDefault="00103362" w:rsidP="00103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тендерного комітету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визначили коди предметів закупівлі згідно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Єдиного закупівельного словника ДК 021:2015. Визначили процедуру закупівлі.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Узгодили орієнтовний по</w:t>
      </w:r>
      <w:r w:rsidR="0054368C">
        <w:rPr>
          <w:rFonts w:ascii="Times New Roman" w:hAnsi="Times New Roman" w:cs="Times New Roman"/>
          <w:sz w:val="28"/>
          <w:szCs w:val="28"/>
          <w:lang w:val="uk-UA"/>
        </w:rPr>
        <w:t>чаток проведення закупівель: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6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придбання шин автомобільн</w:t>
      </w:r>
      <w:r w:rsidR="00B345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их</w:t>
      </w:r>
      <w:r w:rsidR="005436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195/65 R15 </w:t>
      </w:r>
      <w:proofErr w:type="spellStart"/>
      <w:r w:rsidR="005436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Aplus</w:t>
      </w:r>
      <w:proofErr w:type="spellEnd"/>
      <w:r w:rsidR="005436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A-502 </w:t>
      </w:r>
      <w:r w:rsidR="00B345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="005436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жовтень</w:t>
      </w:r>
      <w:r w:rsidR="0054368C">
        <w:rPr>
          <w:rFonts w:ascii="Times New Roman" w:hAnsi="Times New Roman" w:cs="Times New Roman"/>
          <w:sz w:val="28"/>
          <w:szCs w:val="28"/>
          <w:lang w:val="uk-UA"/>
        </w:rPr>
        <w:t xml:space="preserve"> 2019 року, </w:t>
      </w:r>
      <w:r w:rsidR="00982E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оплата</w:t>
      </w:r>
      <w:r w:rsidR="005436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послуг </w:t>
      </w:r>
      <w:proofErr w:type="spellStart"/>
      <w:r w:rsidR="005436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шиномонтажу</w:t>
      </w:r>
      <w:proofErr w:type="spellEnd"/>
      <w:r w:rsidR="005436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 балансування чотирьох коліс</w:t>
      </w:r>
      <w:r w:rsidR="0054368C" w:rsidRPr="005436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436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 службовому автомобілі  ГАЗ 31105-501 ЗНГ ВІ 2225 АМ </w:t>
      </w:r>
      <w:r w:rsidR="00B345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="005436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4368C">
        <w:rPr>
          <w:rFonts w:ascii="Times New Roman" w:hAnsi="Times New Roman" w:cs="Times New Roman"/>
          <w:sz w:val="28"/>
          <w:szCs w:val="28"/>
          <w:lang w:val="uk-UA"/>
        </w:rPr>
        <w:t>листопад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2019 року.</w:t>
      </w:r>
    </w:p>
    <w:p w:rsidR="00103362" w:rsidRDefault="00103362" w:rsidP="00B34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обговорення та за умови відсутності питань і заперечень головою тендерного комітету Носуль В.О. запропоновано перейти до голосування.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103362" w:rsidRDefault="00103362" w:rsidP="00103362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3362" w:rsidRDefault="00103362" w:rsidP="001033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4077"/>
        <w:gridCol w:w="2410"/>
        <w:gridCol w:w="3402"/>
      </w:tblGrid>
      <w:tr w:rsidR="00103362" w:rsidTr="0010336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2" w:rsidRDefault="0010336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Склад комітету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2" w:rsidRDefault="0010336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Прізвище,  ініціали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2" w:rsidRDefault="0010336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 «За», «Проти», «Утримались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103362" w:rsidTr="0010336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2" w:rsidRDefault="0010336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тендерного комітету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2" w:rsidRDefault="0010336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Носуль В.О.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2" w:rsidRDefault="0010336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  <w:tr w:rsidR="00103362" w:rsidTr="0010336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2" w:rsidRDefault="0010336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тендерного комітету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2" w:rsidRDefault="0010336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Цюпа Н.В.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2" w:rsidRDefault="0010336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  <w:tr w:rsidR="00103362" w:rsidTr="0010336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2" w:rsidRDefault="0010336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тендерного комітету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2" w:rsidRDefault="0010336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Хорощак В.В.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2" w:rsidRDefault="0010336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  <w:tr w:rsidR="00103362" w:rsidTr="0010336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2" w:rsidRDefault="0010336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 тендерного комітету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2" w:rsidRDefault="00103362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Іваненко Н.О.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2" w:rsidRDefault="0010336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  <w:tr w:rsidR="00103362" w:rsidTr="0010336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2" w:rsidRDefault="001033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 тендерного комітету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2" w:rsidRDefault="0010336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Штанько Л.В.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2" w:rsidRDefault="0010336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103362" w:rsidRDefault="00103362" w:rsidP="00103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 результатами голосування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103362" w:rsidRDefault="00103362" w:rsidP="00103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3362" w:rsidRDefault="00103362" w:rsidP="001033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ВИРІШИЛИ: </w:t>
      </w:r>
    </w:p>
    <w:p w:rsidR="00103362" w:rsidRDefault="00103362" w:rsidP="0010336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зміни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</w:t>
      </w:r>
      <w:r>
        <w:rPr>
          <w:rFonts w:ascii="Times New Roman" w:hAnsi="Times New Roman" w:cs="Times New Roman"/>
          <w:sz w:val="28"/>
          <w:szCs w:val="28"/>
          <w:lang w:val="uk-UA"/>
        </w:rPr>
        <w:t>атку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плану закупівель на 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29.10.2019 р. (додаються). </w:t>
      </w:r>
    </w:p>
    <w:p w:rsidR="00103362" w:rsidRDefault="00103362" w:rsidP="00103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 Секретарю тендерного комітету Хорощаку В.В. забезпечити оприлюднення додатку до річного плану закупівель на 2019 р. </w:t>
      </w:r>
      <w:r w:rsidR="00B34506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зміни від 29.10.2019 р.</w:t>
      </w:r>
      <w:r w:rsidR="00B34506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на веб-порталі Уповноваженого органу протягом 5-ти днів з дня їх затвердження (ст. 4 Закону України «Про публічні закупівлі»).</w:t>
      </w:r>
    </w:p>
    <w:p w:rsidR="00103362" w:rsidRDefault="00103362" w:rsidP="00103362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 Члену тендерного комітету Іваненко Н.О. забезпечити оприлюднення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протоколу тендерного комітету від 29.10.2019 р. № 78 на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uk-UA"/>
        </w:rPr>
        <w:t>офіційному сайті  Кременчуцької районної ради</w:t>
      </w:r>
      <w:r>
        <w:rPr>
          <w:rFonts w:ascii="Calibri" w:eastAsia="Calibri" w:hAnsi="Calibri" w:cs="Times New Roman"/>
          <w:sz w:val="28"/>
          <w:szCs w:val="28"/>
          <w:lang w:val="uk-UA"/>
        </w:rPr>
        <w:t>.</w:t>
      </w:r>
    </w:p>
    <w:p w:rsidR="00103362" w:rsidRDefault="00103362" w:rsidP="001033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3362" w:rsidRDefault="00103362" w:rsidP="00103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тендерного комітету: _____________________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103362" w:rsidRDefault="00103362" w:rsidP="001033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>:____________  Цюпа Н.В.</w:t>
      </w:r>
    </w:p>
    <w:p w:rsidR="00103362" w:rsidRDefault="00103362" w:rsidP="001033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тендерного комітету: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  Хорощак В.В.</w:t>
      </w:r>
    </w:p>
    <w:p w:rsidR="00103362" w:rsidRDefault="00103362" w:rsidP="0010336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Іваненко Н.О.</w:t>
      </w:r>
    </w:p>
    <w:p w:rsidR="00103362" w:rsidRDefault="00103362" w:rsidP="001033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 Штанько Л.В.</w:t>
      </w:r>
    </w:p>
    <w:p w:rsidR="00103362" w:rsidRDefault="00103362" w:rsidP="00103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3317" w:rsidRDefault="009E3317"/>
    <w:sectPr w:rsidR="009E3317" w:rsidSect="0010336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362"/>
    <w:rsid w:val="00103362"/>
    <w:rsid w:val="00284A14"/>
    <w:rsid w:val="00493842"/>
    <w:rsid w:val="0054368C"/>
    <w:rsid w:val="00982E14"/>
    <w:rsid w:val="009E3317"/>
    <w:rsid w:val="00B3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0461"/>
  <w15:docId w15:val="{36F0FCC2-2B36-4125-8D9C-EA3C8310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0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</cp:lastModifiedBy>
  <cp:revision>5</cp:revision>
  <cp:lastPrinted>2019-10-29T14:51:00Z</cp:lastPrinted>
  <dcterms:created xsi:type="dcterms:W3CDTF">2019-10-29T13:55:00Z</dcterms:created>
  <dcterms:modified xsi:type="dcterms:W3CDTF">2019-10-30T16:15:00Z</dcterms:modified>
</cp:coreProperties>
</file>