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C1289" w14:textId="27B769D8" w:rsidR="00311333" w:rsidRPr="00510D18" w:rsidRDefault="00C57F84" w:rsidP="00535845">
      <w:pPr>
        <w:pStyle w:val="ab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510D18">
        <w:rPr>
          <w:lang w:val="uk-UA"/>
        </w:rPr>
        <w:tab/>
      </w:r>
      <w:r w:rsidR="00535845" w:rsidRPr="00510D18">
        <w:rPr>
          <w:lang w:val="uk-UA"/>
        </w:rPr>
        <w:t xml:space="preserve">   </w:t>
      </w:r>
      <w:r w:rsidR="00311333" w:rsidRPr="00510D1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                                                   </w:t>
      </w:r>
      <w:r w:rsidR="00311333" w:rsidRPr="00510D18">
        <w:rPr>
          <w:rFonts w:ascii="Times New Roman" w:hAnsi="Times New Roman" w:cs="Times New Roman"/>
          <w:color w:val="333333"/>
          <w:sz w:val="28"/>
          <w:szCs w:val="28"/>
          <w:lang w:val="uk-UA"/>
        </w:rPr>
        <w:object w:dxaOrig="1242" w:dyaOrig="1884" w14:anchorId="530246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53.25pt" o:ole="" fillcolor="window">
            <v:imagedata r:id="rId8" o:title=""/>
          </v:shape>
          <o:OLEObject Type="Embed" ProgID="MS_ClipArt_Gallery" ShapeID="_x0000_i1025" DrawAspect="Content" ObjectID="_1850553964" r:id="rId9"/>
        </w:object>
      </w:r>
      <w:r w:rsidR="00311333" w:rsidRPr="00510D1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           </w:t>
      </w:r>
      <w:r w:rsidR="009858D1" w:rsidRPr="00510D1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311333" w:rsidRPr="00510D1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                               </w:t>
      </w:r>
      <w:r w:rsidR="00311333" w:rsidRPr="00510D18"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  <w:t>ПРОЄКТ</w:t>
      </w:r>
    </w:p>
    <w:p w14:paraId="00353BD1" w14:textId="77777777" w:rsidR="009B5318" w:rsidRPr="00510D18" w:rsidRDefault="009B5318" w:rsidP="009B5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0D18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КРЕМЕНЧУЦЬКА РАЙОННА РАДА</w:t>
      </w:r>
    </w:p>
    <w:p w14:paraId="7EDEDD54" w14:textId="67A89D5D" w:rsidR="009B5318" w:rsidRPr="00510D18" w:rsidRDefault="00744781" w:rsidP="009B5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0D18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7060BB">
        <w:rPr>
          <w:rFonts w:ascii="Times New Roman" w:hAnsi="Times New Roman" w:cs="Times New Roman"/>
          <w:b/>
          <w:sz w:val="28"/>
          <w:szCs w:val="28"/>
          <w:lang w:val="uk-UA"/>
        </w:rPr>
        <w:t>п’ятнадцята</w:t>
      </w:r>
      <w:r w:rsidR="00015564" w:rsidRPr="00510D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сесія</w:t>
      </w:r>
      <w:r w:rsidR="009B5318" w:rsidRPr="00510D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E7AC6" w:rsidRPr="00510D18">
        <w:rPr>
          <w:rFonts w:ascii="Times New Roman" w:hAnsi="Times New Roman" w:cs="Times New Roman"/>
          <w:b/>
          <w:sz w:val="28"/>
          <w:szCs w:val="28"/>
          <w:lang w:val="uk-UA"/>
        </w:rPr>
        <w:t>восьмого</w:t>
      </w:r>
      <w:r w:rsidR="009B5318" w:rsidRPr="00510D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скликання)</w:t>
      </w:r>
    </w:p>
    <w:p w14:paraId="46DDDC8D" w14:textId="77777777" w:rsidR="009B5318" w:rsidRPr="00510D18" w:rsidRDefault="009B5318" w:rsidP="009B53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</w:pPr>
    </w:p>
    <w:p w14:paraId="4862F500" w14:textId="77777777" w:rsidR="009B5318" w:rsidRPr="00510D18" w:rsidRDefault="009B5318" w:rsidP="009B5318">
      <w:pPr>
        <w:pStyle w:val="1"/>
        <w:jc w:val="center"/>
        <w:rPr>
          <w:b/>
          <w:color w:val="000000"/>
          <w:sz w:val="32"/>
          <w:szCs w:val="32"/>
        </w:rPr>
      </w:pPr>
      <w:r w:rsidRPr="00510D18">
        <w:rPr>
          <w:b/>
          <w:color w:val="000000"/>
          <w:sz w:val="32"/>
          <w:szCs w:val="32"/>
        </w:rPr>
        <w:t>РІШЕННЯ</w:t>
      </w:r>
    </w:p>
    <w:p w14:paraId="175DCA6F" w14:textId="77777777" w:rsidR="009B5318" w:rsidRPr="00510D18" w:rsidRDefault="009B5318" w:rsidP="009B5318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</w:p>
    <w:p w14:paraId="042BB81B" w14:textId="6EEF2699" w:rsidR="009B5318" w:rsidRPr="00510D18" w:rsidRDefault="00CB05F6" w:rsidP="009B5318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A06EC1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015564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="00B2459B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564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</w:t>
      </w:r>
      <w:r w:rsidR="007920DD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20</w:t>
      </w:r>
      <w:r w:rsidR="009E7AC6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6C2C92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06EC1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</w:p>
    <w:p w14:paraId="1C4284A1" w14:textId="0F259952" w:rsidR="009B5318" w:rsidRPr="00510D18" w:rsidRDefault="009B5318" w:rsidP="009B5318">
      <w:pPr>
        <w:tabs>
          <w:tab w:val="left" w:pos="6946"/>
        </w:tabs>
        <w:spacing w:after="0" w:line="240" w:lineRule="auto"/>
        <w:ind w:right="524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r w:rsidR="00792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CB05F6"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10D18">
        <w:rPr>
          <w:rFonts w:ascii="Times New Roman" w:hAnsi="Times New Roman" w:cs="Times New Roman"/>
          <w:color w:val="000000"/>
          <w:sz w:val="28"/>
          <w:szCs w:val="28"/>
          <w:lang w:val="uk-UA"/>
        </w:rPr>
        <w:t>м. Кременчук</w:t>
      </w:r>
    </w:p>
    <w:p w14:paraId="3EE6DD65" w14:textId="77777777" w:rsidR="009B5318" w:rsidRPr="00510D18" w:rsidRDefault="009B5318" w:rsidP="009B5318">
      <w:pPr>
        <w:tabs>
          <w:tab w:val="left" w:pos="6946"/>
        </w:tabs>
        <w:spacing w:after="0" w:line="240" w:lineRule="auto"/>
        <w:ind w:right="524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2C1800" w14:textId="2FA3A88F" w:rsidR="00D225AD" w:rsidRPr="00D225AD" w:rsidRDefault="00D225AD" w:rsidP="00D225AD">
      <w:pPr>
        <w:spacing w:after="3" w:line="270" w:lineRule="auto"/>
        <w:ind w:left="-5" w:right="566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Про </w:t>
      </w:r>
      <w:r w:rsidRPr="00D225AD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Прогноз районного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бюджету Кременчуцького </w:t>
      </w:r>
      <w:r w:rsidRPr="00D225AD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району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</w:t>
      </w:r>
      <w:r w:rsidRPr="00D225AD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на 202</w:t>
      </w:r>
      <w:r w:rsidR="007060BB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7</w:t>
      </w:r>
      <w:r w:rsidR="00D72F7B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– </w:t>
      </w:r>
      <w:r w:rsidRPr="00D225AD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202</w:t>
      </w:r>
      <w:r w:rsidR="007060BB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9</w:t>
      </w:r>
      <w:r w:rsidRPr="00D225AD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роки</w:t>
      </w:r>
    </w:p>
    <w:p w14:paraId="4E6E02DE" w14:textId="77777777" w:rsidR="00D225AD" w:rsidRPr="00D225AD" w:rsidRDefault="00D225AD" w:rsidP="00D225AD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</w:pPr>
    </w:p>
    <w:p w14:paraId="6D70E8AB" w14:textId="77777777" w:rsidR="00D225AD" w:rsidRPr="00D225AD" w:rsidRDefault="00D225AD" w:rsidP="00D225AD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hi-IN" w:bidi="hi-IN"/>
        </w:rPr>
      </w:pPr>
      <w:r w:rsidRPr="00D225AD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val="uk-UA" w:eastAsia="hi-IN" w:bidi="hi-IN"/>
        </w:rPr>
        <w:t>1631020000</w:t>
      </w:r>
      <w:r w:rsidRPr="00D225AD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val="uk-UA" w:eastAsia="hi-IN" w:bidi="hi-IN"/>
        </w:rPr>
        <w:br/>
      </w:r>
      <w:r w:rsidRPr="00D225AD">
        <w:rPr>
          <w:rFonts w:ascii="Times New Roman" w:eastAsia="Times New Roman" w:hAnsi="Times New Roman" w:cs="Times New Roman"/>
          <w:kern w:val="1"/>
          <w:sz w:val="24"/>
          <w:szCs w:val="24"/>
          <w:lang w:val="uk-UA" w:eastAsia="hi-IN" w:bidi="hi-IN"/>
        </w:rPr>
        <w:t>(код бюджету)</w:t>
      </w:r>
    </w:p>
    <w:p w14:paraId="558E0345" w14:textId="4BBD0C42" w:rsidR="00EC2851" w:rsidRPr="00510D18" w:rsidRDefault="00EC2851" w:rsidP="00EC2851">
      <w:pPr>
        <w:spacing w:after="3" w:line="270" w:lineRule="auto"/>
        <w:ind w:left="-5" w:right="4109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14:paraId="38A91769" w14:textId="77777777" w:rsidR="009E7AC6" w:rsidRPr="00510D18" w:rsidRDefault="009E7AC6" w:rsidP="009E7AC6">
      <w:pPr>
        <w:spacing w:after="0" w:line="240" w:lineRule="auto"/>
        <w:ind w:right="4534"/>
        <w:rPr>
          <w:rFonts w:ascii="Times New Roman" w:hAnsi="Times New Roman" w:cs="Times New Roman"/>
          <w:sz w:val="28"/>
          <w:szCs w:val="28"/>
          <w:lang w:val="uk-UA"/>
        </w:rPr>
      </w:pPr>
    </w:p>
    <w:p w14:paraId="3A9AA4AD" w14:textId="062C316D" w:rsidR="008663AC" w:rsidRPr="00077999" w:rsidRDefault="00077999" w:rsidP="00B27B89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 w:rsidR="001805F1"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еруючись </w:t>
      </w:r>
      <w:r w:rsidR="00D72F7B"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пункт</w:t>
      </w:r>
      <w:r w:rsidR="001805F1"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ом</w:t>
      </w:r>
      <w:r w:rsidR="00D72F7B"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17 частини 1</w:t>
      </w:r>
      <w:r w:rsidR="008663AC"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43 Закону України «Про місцеве самоврядування в Україні», </w:t>
      </w:r>
      <w:r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частини 6 статті 75-1 Бюджетного кодексу України, </w:t>
      </w:r>
      <w:r w:rsidR="00946D55"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частини 3 статті 61 Закону України «Про місцеве самоврядування в Україні»</w:t>
      </w:r>
      <w:r w:rsidR="00853D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946D55"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пункту </w:t>
      </w:r>
      <w:r w:rsidR="00853D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розділу ІІ </w:t>
      </w:r>
      <w:r w:rsidRPr="00077999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Інструкції</w:t>
      </w:r>
      <w:r w:rsidR="00853D90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077999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щодо складання прогнозу місцевого бюджету, затвердженої </w:t>
      </w:r>
      <w:r w:rsidRPr="00077999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Наказом Міністерства фінансів України № 314</w:t>
      </w:r>
      <w:r w:rsidRPr="00077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77999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від 02 червня 2021 року</w:t>
      </w:r>
      <w:r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,</w:t>
      </w:r>
      <w:r w:rsidRPr="00077999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14:paraId="10043ADC" w14:textId="77777777" w:rsidR="00270C8E" w:rsidRDefault="00270C8E" w:rsidP="00B27B89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14:paraId="4EE57064" w14:textId="75D1EE63" w:rsidR="008663AC" w:rsidRDefault="008663AC" w:rsidP="00B27B89">
      <w:pPr>
        <w:pStyle w:val="a4"/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районна рада вирішила:</w:t>
      </w:r>
    </w:p>
    <w:p w14:paraId="11B34ED5" w14:textId="77777777" w:rsidR="00D72F7B" w:rsidRDefault="00D72F7B" w:rsidP="00B27B89">
      <w:pPr>
        <w:pStyle w:val="a4"/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14:paraId="71947174" w14:textId="5AEF4608" w:rsidR="008663AC" w:rsidRPr="006C2C92" w:rsidRDefault="001A56F7" w:rsidP="00B27B89">
      <w:pPr>
        <w:pStyle w:val="a4"/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1.</w:t>
      </w:r>
      <w:r w:rsidR="008663A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Взяти до відома Прогноз районного бюджету </w:t>
      </w:r>
      <w:r w:rsid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Кременчуцького</w:t>
      </w:r>
      <w:r w:rsidR="008663A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району на 202</w:t>
      </w:r>
      <w:r w:rsidR="007060BB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7</w:t>
      </w:r>
      <w:r w:rsid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– </w:t>
      </w:r>
      <w:r w:rsidR="008663A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202</w:t>
      </w:r>
      <w:r w:rsidR="007060BB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9</w:t>
      </w:r>
      <w:r w:rsidR="008663A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роки, </w:t>
      </w:r>
      <w:r w:rsidR="008663AC" w:rsidRPr="006C2C92">
        <w:rPr>
          <w:rFonts w:ascii="Times New Roman" w:eastAsia="Times New Roman" w:hAnsi="Times New Roman" w:cs="Times New Roman"/>
          <w:sz w:val="28"/>
          <w:lang w:val="uk-UA" w:eastAsia="uk-UA"/>
        </w:rPr>
        <w:t xml:space="preserve">схвалений розпорядженням начальника Кременчуцької районної військової адміністрації 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 xml:space="preserve">від </w:t>
      </w:r>
      <w:r w:rsidR="007060BB" w:rsidRPr="006C2C92">
        <w:rPr>
          <w:rFonts w:ascii="Times New Roman" w:eastAsia="Times New Roman" w:hAnsi="Times New Roman" w:cs="Times New Roman"/>
          <w:sz w:val="28"/>
          <w:lang w:val="uk-UA" w:eastAsia="uk-UA"/>
        </w:rPr>
        <w:t>19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>.08.202</w:t>
      </w:r>
      <w:r w:rsidR="007060BB" w:rsidRPr="006C2C92">
        <w:rPr>
          <w:rFonts w:ascii="Times New Roman" w:eastAsia="Times New Roman" w:hAnsi="Times New Roman" w:cs="Times New Roman"/>
          <w:sz w:val="28"/>
          <w:lang w:val="uk-UA" w:eastAsia="uk-UA"/>
        </w:rPr>
        <w:t>6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 xml:space="preserve"> </w:t>
      </w:r>
      <w:r w:rsidR="00092280" w:rsidRPr="006C2C92">
        <w:rPr>
          <w:rFonts w:ascii="Times New Roman" w:eastAsia="Times New Roman" w:hAnsi="Times New Roman" w:cs="Times New Roman"/>
          <w:sz w:val="28"/>
          <w:lang w:val="uk-UA" w:eastAsia="uk-UA"/>
        </w:rPr>
        <w:t>року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 xml:space="preserve"> </w:t>
      </w:r>
      <w:r w:rsidR="007060BB" w:rsidRPr="006C2C92">
        <w:rPr>
          <w:rFonts w:ascii="Times New Roman" w:eastAsia="Times New Roman" w:hAnsi="Times New Roman" w:cs="Times New Roman"/>
          <w:sz w:val="28"/>
          <w:lang w:val="uk-UA" w:eastAsia="uk-UA"/>
        </w:rPr>
        <w:t>№ 159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 xml:space="preserve"> </w:t>
      </w:r>
      <w:r w:rsidR="008663AC" w:rsidRPr="006C2C92">
        <w:rPr>
          <w:rFonts w:ascii="Times New Roman" w:eastAsia="Times New Roman" w:hAnsi="Times New Roman" w:cs="Times New Roman"/>
          <w:sz w:val="28"/>
          <w:lang w:val="uk-UA" w:eastAsia="uk-UA"/>
        </w:rPr>
        <w:t>«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>Про схвалення прогнозу районного бюджету Кременчуцького району на 202</w:t>
      </w:r>
      <w:r w:rsidR="007060BB" w:rsidRPr="006C2C92">
        <w:rPr>
          <w:rFonts w:ascii="Times New Roman" w:eastAsia="Times New Roman" w:hAnsi="Times New Roman" w:cs="Times New Roman"/>
          <w:sz w:val="28"/>
          <w:lang w:val="uk-UA" w:eastAsia="uk-UA"/>
        </w:rPr>
        <w:t>7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 xml:space="preserve"> – 202</w:t>
      </w:r>
      <w:r w:rsidR="007060BB" w:rsidRPr="006C2C92">
        <w:rPr>
          <w:rFonts w:ascii="Times New Roman" w:eastAsia="Times New Roman" w:hAnsi="Times New Roman" w:cs="Times New Roman"/>
          <w:sz w:val="28"/>
          <w:lang w:val="uk-UA" w:eastAsia="uk-UA"/>
        </w:rPr>
        <w:t>9</w:t>
      </w:r>
      <w:r w:rsidR="0000620C" w:rsidRPr="006C2C92">
        <w:rPr>
          <w:rFonts w:ascii="Times New Roman" w:eastAsia="Times New Roman" w:hAnsi="Times New Roman" w:cs="Times New Roman"/>
          <w:sz w:val="28"/>
          <w:lang w:val="uk-UA" w:eastAsia="uk-UA"/>
        </w:rPr>
        <w:t xml:space="preserve"> роки</w:t>
      </w:r>
      <w:r w:rsidR="001805F1" w:rsidRPr="006C2C92">
        <w:rPr>
          <w:rFonts w:ascii="Times New Roman" w:eastAsia="Times New Roman" w:hAnsi="Times New Roman" w:cs="Times New Roman"/>
          <w:sz w:val="28"/>
          <w:lang w:val="uk-UA" w:eastAsia="uk-UA"/>
        </w:rPr>
        <w:t>».</w:t>
      </w:r>
    </w:p>
    <w:p w14:paraId="66D15544" w14:textId="2FF20B2E" w:rsidR="008663AC" w:rsidRPr="008663AC" w:rsidRDefault="0000620C" w:rsidP="00B27B89">
      <w:pPr>
        <w:pStyle w:val="a4"/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2</w:t>
      </w:r>
      <w:r w:rsidR="008663A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.Контроль за виконанням цього рішення покласти на постійну комісію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Кременчуцької </w:t>
      </w:r>
      <w:r w:rsidR="008663A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районної ради з питань бюджету,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соціально-економічного розвитку, регуляторної діяльності та інвестиційної політики</w:t>
      </w:r>
      <w:r w:rsidR="008663A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.</w:t>
      </w:r>
    </w:p>
    <w:p w14:paraId="42B74048" w14:textId="77777777" w:rsidR="00D72F7B" w:rsidRPr="00510D18" w:rsidRDefault="00D72F7B" w:rsidP="00A06EC1">
      <w:pPr>
        <w:spacing w:after="0" w:line="240" w:lineRule="auto"/>
        <w:ind w:left="360" w:firstLine="6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64A52C3" w14:textId="558E5776" w:rsidR="00D10B03" w:rsidRPr="00510D18" w:rsidRDefault="00D10B03" w:rsidP="00A06EC1">
      <w:pPr>
        <w:spacing w:after="0" w:line="240" w:lineRule="auto"/>
        <w:ind w:left="360" w:firstLine="6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Голова </w:t>
      </w:r>
    </w:p>
    <w:p w14:paraId="2EE83D58" w14:textId="61F8FAB9" w:rsidR="00D10B03" w:rsidRPr="00510D18" w:rsidRDefault="00D10B03" w:rsidP="00A06E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районної ради                       </w:t>
      </w:r>
      <w:r w:rsidR="00535845"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A06EC1"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9F2A5E"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</w:t>
      </w:r>
      <w:r w:rsidR="00A06EC1"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A06EC1"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510D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2459B" w:rsidRPr="00510D18">
        <w:rPr>
          <w:rFonts w:ascii="Times New Roman" w:hAnsi="Times New Roman" w:cs="Times New Roman"/>
          <w:bCs/>
          <w:sz w:val="28"/>
          <w:szCs w:val="28"/>
          <w:lang w:val="uk-UA"/>
        </w:rPr>
        <w:t>Марія ІВАНЧЕНКО</w:t>
      </w:r>
    </w:p>
    <w:p w14:paraId="6BCEBE44" w14:textId="064D0498" w:rsidR="00092280" w:rsidRDefault="00092280" w:rsidP="00510D18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53B5E4BA" w14:textId="2E4E9A39" w:rsidR="00F61867" w:rsidRDefault="00F61867" w:rsidP="00510D18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187F4205" w14:textId="65146DF7" w:rsidR="00B27B89" w:rsidRDefault="00B27B89" w:rsidP="00510D18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5BCB86C1" w14:textId="77777777" w:rsidR="00B27B89" w:rsidRDefault="00B27B89" w:rsidP="00510D18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32DCAFC4" w14:textId="7E41748B" w:rsidR="00EB0154" w:rsidRPr="00EB0154" w:rsidRDefault="00EB0154" w:rsidP="00B27B8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 w:rsidRPr="00EB01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lastRenderedPageBreak/>
        <w:t>ПОЯСНЮВАЛЬНА ЗАПИСКА</w:t>
      </w:r>
    </w:p>
    <w:p w14:paraId="342399AD" w14:textId="77777777" w:rsidR="00EB0154" w:rsidRDefault="00EB0154" w:rsidP="00B27B89">
      <w:pPr>
        <w:widowControl w:val="0"/>
        <w:spacing w:after="0" w:line="240" w:lineRule="auto"/>
        <w:jc w:val="center"/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EB0154">
        <w:rPr>
          <w:rFonts w:ascii="Times New Roman" w:eastAsia="DejaVu Sans Condensed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до проєкту рішення </w:t>
      </w:r>
      <w:r w:rsidRPr="00EB0154"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«Про Прогноз районного бюджету </w:t>
      </w:r>
    </w:p>
    <w:p w14:paraId="4A8178D2" w14:textId="1CB1692D" w:rsidR="00EB0154" w:rsidRDefault="006C2C92" w:rsidP="00B27B89">
      <w:pPr>
        <w:widowControl w:val="0"/>
        <w:spacing w:after="0" w:line="240" w:lineRule="auto"/>
        <w:jc w:val="center"/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  <w:t>Кременчуцького району на 2027</w:t>
      </w:r>
      <w:r w:rsidR="00EB0154" w:rsidRPr="00EB0154"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– 202</w:t>
      </w:r>
      <w:r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  <w:t>9</w:t>
      </w:r>
      <w:r w:rsidR="00EB0154" w:rsidRPr="00EB0154"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роки»</w:t>
      </w:r>
    </w:p>
    <w:p w14:paraId="2E3D2724" w14:textId="77777777" w:rsidR="00EB0154" w:rsidRDefault="00EB0154" w:rsidP="00B27B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8F44F59" w14:textId="41FF49D0" w:rsidR="00EB0154" w:rsidRDefault="00EB0154" w:rsidP="00B27B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0154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Розробник проєкту рішення – виконавчий апарат Кременчуцької районної ради</w:t>
      </w:r>
      <w:r w:rsidR="00F6186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9BF86A7" w14:textId="77777777" w:rsidR="00F61867" w:rsidRPr="00EB0154" w:rsidRDefault="00F61867" w:rsidP="00B27B89">
      <w:pPr>
        <w:widowControl w:val="0"/>
        <w:spacing w:after="0" w:line="240" w:lineRule="auto"/>
        <w:jc w:val="both"/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14:paraId="6E06FEB7" w14:textId="77777777" w:rsidR="00EB0154" w:rsidRPr="00EB0154" w:rsidRDefault="00EB0154" w:rsidP="00B27B89">
      <w:pPr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EB015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Обґрунтування необхідності прийняття рішення</w:t>
      </w:r>
    </w:p>
    <w:p w14:paraId="1865D6AD" w14:textId="4B0551C2" w:rsidR="00077999" w:rsidRPr="00601CBF" w:rsidRDefault="00853D90" w:rsidP="00B27B89">
      <w:pPr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sz w:val="28"/>
          <w:szCs w:val="28"/>
          <w:shd w:val="clear" w:color="auto" w:fill="FFFFFF"/>
          <w:lang w:val="uk-UA" w:eastAsia="uk-UA" w:bidi="uk-UA"/>
        </w:rPr>
      </w:pPr>
      <w:r w:rsidRPr="00853D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частини 3 статті 61 Закону України «Про місцеве самоврядування в Україні»</w:t>
      </w:r>
      <w:r w:rsidRPr="00853D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складання і схвалення прогнозів районних і обласних бюджетів, складання і виконання відповідних бюджетів здійснюють відповідні державні адміністрації згідно </w:t>
      </w:r>
      <w:r w:rsidRPr="00601C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601C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0" w:tgtFrame="_blank" w:history="1">
        <w:r w:rsidRPr="00601CBF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Бюджетним кодексом України</w:t>
        </w:r>
      </w:hyperlink>
      <w:r w:rsidRPr="00601C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2047601" w14:textId="77777777" w:rsidR="00853D90" w:rsidRPr="00853D90" w:rsidRDefault="00853D90" w:rsidP="00B27B89">
      <w:pPr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</w:pPr>
      <w:r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Відповідно до статті 75-1. Бюджетного кодексу України місцевий фінансовий орган щороку спільно з іншими головними розпорядниками бюджетних коштів відповідно до цілей та пріоритетів, визначених у прогнозних та програмних документах економічного і соціального розвитку України і відповідної території, та з урахуванням Бюджетної декларації складає прогноз місцевого бюджету – документ середньострокового бюджетного планування, що визначає показники місцевого бюджету на середньостроковий період і є основою для складання проєкту місцевого бюджету. </w:t>
      </w:r>
    </w:p>
    <w:p w14:paraId="302FEA31" w14:textId="77777777" w:rsidR="00853D90" w:rsidRPr="00853D90" w:rsidRDefault="00853D90" w:rsidP="00B27B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853D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Рада міністрів Автономної Республіки Крим, місцеві державні адміністрації, виконавчі органи відповідних місцевих рад не пізніше 1 вересня року, що передує плановому, розглядають та схвалюють прогнози відповідних місцевих бюджетів і у п’ятиденний строк подають їх разом із фінансово-економічним обґрунтуванням до Верховної Ради Автономної Республіки Крим, відповідних місцевих рад для розгляду у порядку, визначеному відповідними радами.</w:t>
      </w:r>
    </w:p>
    <w:p w14:paraId="340B30E1" w14:textId="731F0392" w:rsidR="00077999" w:rsidRPr="00853D90" w:rsidRDefault="00853D90" w:rsidP="00B27B89">
      <w:pPr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</w:pPr>
      <w:r w:rsidRPr="00853D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Пункт 4 розділу ІІ </w:t>
      </w:r>
      <w:r w:rsidRPr="00853D90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Інструкції щодо складання прогнозу місцевого бюджету, затвердженої </w:t>
      </w:r>
      <w:r w:rsidRPr="00853D90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Наказом Міністерства фінансів України № 314</w:t>
      </w:r>
      <w:r w:rsidRPr="00853D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53D90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від 02 червня 2021 року передбачає, що </w:t>
      </w:r>
      <w:r w:rsidRPr="00853D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у п’ятиденний строк з дня схвалення прогнозу місцевого бюджету разом із фінансово-економічним обґрунтуванням такий прогноз бюджету подається до Верховної Ради Автономної Республіки Крим, відповідних місцевих рад для розгляду </w:t>
      </w:r>
      <w:r w:rsidR="00601C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r w:rsidRPr="00853D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порядку, визначеному відповідними радами. </w:t>
      </w:r>
    </w:p>
    <w:p w14:paraId="18ADA7D6" w14:textId="7722B8ED" w:rsidR="00853D90" w:rsidRPr="00853D90" w:rsidRDefault="00853D90" w:rsidP="00B27B89">
      <w:pPr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</w:pPr>
      <w:r w:rsidRPr="00853D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Пункт 17 частини 1 статті 43 Закону України «Про місцеве самоврядування в Україні» передбачає, що </w:t>
      </w:r>
      <w:r w:rsidRPr="00853D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районними і обласними радами виключно на їх пленарних засіданнях здійснюється розгляд прогнозів відповідно районних, обласних бюджетів, затвердження таких бюджетів, внесення змін до них, затвердження звітів про їх виконання.</w:t>
      </w:r>
    </w:p>
    <w:p w14:paraId="61E84D65" w14:textId="6C12E515" w:rsidR="00270C8E" w:rsidRPr="00853D90" w:rsidRDefault="00853D90" w:rsidP="00B27B89">
      <w:pPr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</w:pPr>
      <w:r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Відповідно до вказаних </w:t>
      </w:r>
      <w:r w:rsidR="00601CBF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норм ф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інансовим відділом Кременчуцької районної державної адміністрації було складено Прогноз районного бюджету Кременчуцького району на 202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7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– 202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9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роки (код бюджету – 1631020000), який, у свою чергу, розпорядженням начальника Кременчуцької районної 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lastRenderedPageBreak/>
        <w:t xml:space="preserve">військової адміністрації від 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19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.08.202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6 року № 1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5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9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був схвалений та поданий до Кременчуцької районної ради </w:t>
      </w:r>
      <w:r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для розгляду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.</w:t>
      </w:r>
    </w:p>
    <w:p w14:paraId="44EA6F69" w14:textId="2FB3A79B" w:rsidR="00EB0154" w:rsidRPr="00EB0154" w:rsidRDefault="00EB0154" w:rsidP="00B27B89">
      <w:pPr>
        <w:widowControl w:val="0"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Таким чином, </w:t>
      </w:r>
      <w:r w:rsidR="004F1286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для Кременчуцької районної ради </w:t>
      </w:r>
      <w:r w:rsidR="00691509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виникає необхідність, згідно з чинним законодавством,</w:t>
      </w:r>
      <w:r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розглянути </w:t>
      </w:r>
      <w:r w:rsidR="00853D90" w:rsidRPr="00853D90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Прогноз районного бюджету</w:t>
      </w:r>
      <w:r w:rsidR="00853D90" w:rsidRPr="004F1286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Кременчуцького району на 202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7</w:t>
      </w:r>
      <w:r w:rsidR="00853D90" w:rsidRPr="004F1286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– 202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9</w:t>
      </w:r>
      <w:r w:rsidR="00853D90" w:rsidRPr="004F1286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роки</w:t>
      </w:r>
      <w:r w:rsidR="006C2C92">
        <w:rPr>
          <w:rFonts w:ascii="Times New Roman" w:eastAsia="DejaVu Sans Condensed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та взяти його до відома</w:t>
      </w:r>
      <w:r w:rsidR="00A15857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14:paraId="70C0DEB7" w14:textId="77777777" w:rsidR="00EB0154" w:rsidRPr="00EB0154" w:rsidRDefault="00EB0154" w:rsidP="00B27B89">
      <w:pPr>
        <w:widowControl w:val="0"/>
        <w:spacing w:after="0" w:line="240" w:lineRule="auto"/>
        <w:ind w:firstLine="567"/>
        <w:jc w:val="both"/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14:paraId="322D0EF0" w14:textId="77777777" w:rsidR="00EB0154" w:rsidRPr="00EB0154" w:rsidRDefault="00EB0154" w:rsidP="00B27B89">
      <w:pPr>
        <w:widowControl w:val="0"/>
        <w:spacing w:after="0" w:line="240" w:lineRule="auto"/>
        <w:ind w:firstLine="567"/>
        <w:jc w:val="center"/>
        <w:rPr>
          <w:rFonts w:ascii="Times New Roman" w:eastAsia="DejaVu Sans Condensed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 w:bidi="uk-UA"/>
        </w:rPr>
      </w:pPr>
      <w:r w:rsidRPr="00EB0154"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2. Мета </w:t>
      </w:r>
      <w:r w:rsidRPr="00EB0154">
        <w:rPr>
          <w:rFonts w:ascii="Times New Roman" w:eastAsia="DejaVu Sans Condensed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 w:bidi="uk-UA"/>
        </w:rPr>
        <w:t>прийняття рішення</w:t>
      </w:r>
    </w:p>
    <w:p w14:paraId="05A2DBCB" w14:textId="39BFAD62" w:rsidR="00EB0154" w:rsidRPr="00EB0154" w:rsidRDefault="00EB0154" w:rsidP="00B27B89">
      <w:pPr>
        <w:widowControl w:val="0"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 w:rsidRPr="00EB0154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Мета прийняття цього проєкту рішення полягає у </w:t>
      </w:r>
      <w:r w:rsid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виконанні статті 43 Закону України «Про місцеве самоврядування в Україні»</w:t>
      </w:r>
      <w:r w:rsidR="00772550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в</w:t>
      </w:r>
      <w:r w:rsid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частині </w:t>
      </w:r>
      <w:r w:rsidR="001943F3" w:rsidRP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розгляд</w:t>
      </w:r>
      <w:r w:rsid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у</w:t>
      </w:r>
      <w:r w:rsidR="001943F3" w:rsidRP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прогнозу бюджету району на 202</w:t>
      </w:r>
      <w:r w:rsidR="005C03EB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7</w:t>
      </w:r>
      <w:r w:rsidR="001943F3" w:rsidRP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– 202</w:t>
      </w:r>
      <w:r w:rsidR="005C03EB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9</w:t>
      </w:r>
      <w:r w:rsidR="001943F3" w:rsidRP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рок</w:t>
      </w:r>
      <w:r w:rsidR="00772550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и</w:t>
      </w:r>
      <w:r w:rsidR="001943F3" w:rsidRPr="001943F3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14:paraId="53D69C9D" w14:textId="77777777" w:rsidR="00EB0154" w:rsidRPr="00EB0154" w:rsidRDefault="00EB0154" w:rsidP="00B27B89">
      <w:pPr>
        <w:widowControl w:val="0"/>
        <w:spacing w:after="0" w:line="240" w:lineRule="auto"/>
        <w:ind w:firstLine="567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</w:p>
    <w:p w14:paraId="6B4310C5" w14:textId="77777777" w:rsidR="00EB0154" w:rsidRPr="00EB0154" w:rsidRDefault="00EB0154" w:rsidP="00B27B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EB015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3. Суть проєкту рішення</w:t>
      </w:r>
    </w:p>
    <w:p w14:paraId="6F688B36" w14:textId="5A5CD07A" w:rsidR="00EB0154" w:rsidRPr="00EB0154" w:rsidRDefault="00EB0154" w:rsidP="00B27B89">
      <w:pPr>
        <w:widowControl w:val="0"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 w:rsidRPr="00EB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Проєкт рішення передбачає </w:t>
      </w:r>
      <w:r w:rsidR="0077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взяття до уваги Прогнозу </w:t>
      </w:r>
      <w:r w:rsidR="00772550" w:rsidRPr="0077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бюджету Кременчуць</w:t>
      </w:r>
      <w:r w:rsidR="0077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кого району на 202</w:t>
      </w:r>
      <w:r w:rsidR="005C0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7</w:t>
      </w:r>
      <w:r w:rsidR="0077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– 202</w:t>
      </w:r>
      <w:r w:rsidR="005C0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9</w:t>
      </w:r>
      <w:r w:rsidR="00772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роки</w:t>
      </w:r>
      <w:r w:rsidR="00D77B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, схваленого </w:t>
      </w:r>
      <w:r w:rsidR="00D77B8C" w:rsidRPr="00D77B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розпорядженням начальника Кременчуцької районної військової адміністрації</w:t>
      </w:r>
      <w:r w:rsidR="005C0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від 19</w:t>
      </w:r>
      <w:r w:rsidR="00D77B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.08.202</w:t>
      </w:r>
      <w:r w:rsidR="005C0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6</w:t>
      </w:r>
      <w:r w:rsidR="00D77B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року № 15</w:t>
      </w:r>
      <w:r w:rsidR="005C0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9</w:t>
      </w:r>
      <w:r w:rsidR="00D77B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«Про схвалення прогнозу районного бю</w:t>
      </w:r>
      <w:r w:rsidR="005C0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джету Кременчуцького району 2027</w:t>
      </w:r>
      <w:r w:rsidR="00D77B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– 202</w:t>
      </w:r>
      <w:r w:rsidR="005C0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>9</w:t>
      </w:r>
      <w:r w:rsidR="00D77B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 w:bidi="uk-UA"/>
        </w:rPr>
        <w:t xml:space="preserve"> роки».</w:t>
      </w:r>
    </w:p>
    <w:p w14:paraId="18B18643" w14:textId="6C3A3433" w:rsidR="00EB0154" w:rsidRPr="00EB0154" w:rsidRDefault="00EB0154" w:rsidP="00B27B89">
      <w:pPr>
        <w:widowControl w:val="0"/>
        <w:spacing w:after="0" w:line="240" w:lineRule="auto"/>
        <w:ind w:firstLine="567"/>
        <w:jc w:val="center"/>
        <w:rPr>
          <w:rFonts w:ascii="Times New Roman" w:eastAsia="DejaVu Sans Condensed" w:hAnsi="Times New Roman" w:cs="DejaVu Sans Condensed"/>
          <w:b/>
          <w:color w:val="000000"/>
          <w:sz w:val="28"/>
          <w:szCs w:val="28"/>
          <w:shd w:val="clear" w:color="auto" w:fill="FFFFFF"/>
          <w:lang w:val="uk-UA" w:eastAsia="uk-UA" w:bidi="uk-UA"/>
        </w:rPr>
      </w:pPr>
      <w:r w:rsidRPr="00EB0154">
        <w:rPr>
          <w:rFonts w:ascii="Times New Roman" w:eastAsia="DejaVu Sans Condensed" w:hAnsi="Times New Roman" w:cs="DejaVu Sans Condensed"/>
          <w:b/>
          <w:color w:val="000000"/>
          <w:sz w:val="28"/>
          <w:szCs w:val="28"/>
          <w:shd w:val="clear" w:color="auto" w:fill="FFFFFF"/>
          <w:lang w:val="uk-UA" w:eastAsia="uk-UA" w:bidi="uk-UA"/>
        </w:rPr>
        <w:t>4. Правові аспекти</w:t>
      </w:r>
    </w:p>
    <w:p w14:paraId="6D7884B0" w14:textId="77777777" w:rsidR="00EB0154" w:rsidRPr="00EB0154" w:rsidRDefault="00EB0154" w:rsidP="00B27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EB015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Проєкт рішення розроблено з урахуванням вимог чинного законодавства, зокрема:</w:t>
      </w:r>
    </w:p>
    <w:p w14:paraId="21E2CADF" w14:textId="2EE70381" w:rsidR="004E5EF3" w:rsidRDefault="00EB0154" w:rsidP="00B27B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EB015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D77B8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частини 6 статті 75-1 </w:t>
      </w:r>
      <w:r w:rsidR="00D77B8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Бюджетного кодексу У</w:t>
      </w:r>
      <w:r w:rsidR="00A7601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країни;</w:t>
      </w:r>
      <w:r w:rsidR="00D77B8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</w:p>
    <w:p w14:paraId="033CFD61" w14:textId="3C110C40" w:rsidR="004E5EF3" w:rsidRDefault="004E5EF3" w:rsidP="00B27B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-</w:t>
      </w:r>
      <w:r w:rsidR="00D77B8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пункт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у</w:t>
      </w:r>
      <w:r w:rsidR="00D77B8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17 частини 1</w:t>
      </w:r>
      <w:r w:rsidR="00D77B8C" w:rsidRPr="008663A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статті 43 Закону України «Про міс</w:t>
      </w:r>
      <w:r w:rsidR="00A7601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цеве самоврядування в Україні»;</w:t>
      </w:r>
    </w:p>
    <w:p w14:paraId="28D8B0B7" w14:textId="750FC1C6" w:rsidR="00A7601C" w:rsidRDefault="00A7601C" w:rsidP="00B27B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-</w:t>
      </w:r>
      <w:r w:rsidRPr="00A7601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частини 3 статті 61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;</w:t>
      </w:r>
    </w:p>
    <w:p w14:paraId="517CFA85" w14:textId="5CB49F7A" w:rsidR="00A7601C" w:rsidRDefault="004E5EF3" w:rsidP="00B27B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-</w:t>
      </w:r>
      <w:r w:rsidR="00D77B8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</w:t>
      </w:r>
      <w:r w:rsidR="00D77B8C" w:rsidRPr="001805F1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ункт</w:t>
      </w:r>
      <w:r w:rsidR="00A7601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у</w:t>
      </w:r>
      <w:r w:rsidR="00D77B8C" w:rsidRPr="001805F1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1 статті 18</w:t>
      </w:r>
      <w:r w:rsidR="00D77B8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  <w:r w:rsidR="00D77B8C" w:rsidRPr="001805F1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Закону України «Про </w:t>
      </w:r>
      <w:r w:rsidR="00A7601C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місцеві державні адміністрації»;</w:t>
      </w:r>
    </w:p>
    <w:p w14:paraId="7C846891" w14:textId="163696BE" w:rsidR="00D77B8C" w:rsidRDefault="00A7601C" w:rsidP="00B27B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-</w:t>
      </w:r>
      <w:r w:rsidR="00853D90" w:rsidRPr="00853D90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Інструкції щодо складання прогнозу місцевого бюджету, затвердженої </w:t>
      </w:r>
      <w:r w:rsidR="00853D90" w:rsidRPr="00853D90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Наказом Міністерства фінансів України № 314</w:t>
      </w:r>
      <w:r w:rsidR="00853D90" w:rsidRPr="00853D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53D90" w:rsidRPr="00853D90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від 02 червня 2021 року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.</w:t>
      </w:r>
    </w:p>
    <w:p w14:paraId="7573A480" w14:textId="77777777" w:rsidR="00A7601C" w:rsidRDefault="00A7601C" w:rsidP="00B27B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14:paraId="1BB43A04" w14:textId="77777777" w:rsidR="00EB0154" w:rsidRPr="00EB0154" w:rsidRDefault="00EB0154" w:rsidP="00B27B8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B0154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 Фінансово-економічне обґрунтування</w:t>
      </w:r>
    </w:p>
    <w:p w14:paraId="6C225ACE" w14:textId="3FF7027D" w:rsidR="00EB0154" w:rsidRPr="00EB0154" w:rsidRDefault="00EB0154" w:rsidP="00B27B89">
      <w:pPr>
        <w:widowControl w:val="0"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 w:rsidRPr="00EB0154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Прийняття цього проєкту рішення не передбачає будь-якого фі</w:t>
      </w:r>
      <w:r w:rsidR="00601CBF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нансування </w:t>
      </w:r>
      <w:r w:rsidR="00A7601C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з районного бюджету.</w:t>
      </w:r>
    </w:p>
    <w:p w14:paraId="7D02893E" w14:textId="77777777" w:rsidR="00EB0154" w:rsidRPr="00EB0154" w:rsidRDefault="00EB0154" w:rsidP="00B27B8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65580BD4" w14:textId="77777777" w:rsidR="00EB0154" w:rsidRPr="00EB0154" w:rsidRDefault="00EB0154" w:rsidP="00B27B89">
      <w:pPr>
        <w:widowControl w:val="0"/>
        <w:spacing w:after="0" w:line="240" w:lineRule="auto"/>
        <w:ind w:firstLine="426"/>
        <w:jc w:val="center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 w:rsidRPr="00EB0154">
        <w:rPr>
          <w:rFonts w:ascii="Times New Roman" w:eastAsia="DejaVu Sans Condensed" w:hAnsi="Times New Roman" w:cs="Times New Roman"/>
          <w:b/>
          <w:color w:val="000000"/>
          <w:sz w:val="28"/>
          <w:szCs w:val="28"/>
          <w:lang w:val="uk-UA" w:eastAsia="uk-UA" w:bidi="uk-UA"/>
        </w:rPr>
        <w:t>6. Громадське обговорення.</w:t>
      </w:r>
    </w:p>
    <w:p w14:paraId="7DCAAB0A" w14:textId="77777777" w:rsidR="00EB0154" w:rsidRPr="00EB0154" w:rsidRDefault="00EB0154" w:rsidP="00B27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EB015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Проєкт рішення не потребує громадського обговорення.</w:t>
      </w:r>
    </w:p>
    <w:p w14:paraId="63109578" w14:textId="77777777" w:rsidR="00EB0154" w:rsidRPr="00EB0154" w:rsidRDefault="00EB0154" w:rsidP="00B27B8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0E42F9BC" w14:textId="77777777" w:rsidR="00EB0154" w:rsidRPr="00EB0154" w:rsidRDefault="00EB0154" w:rsidP="00B27B8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EB015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/>
        </w:rPr>
        <w:t>7. Прогноз результатів</w:t>
      </w:r>
    </w:p>
    <w:p w14:paraId="472B2C8E" w14:textId="5EEDCA12" w:rsidR="00EB0154" w:rsidRDefault="00EB0154" w:rsidP="00B27B89">
      <w:pPr>
        <w:widowControl w:val="0"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 w:rsidRPr="00EB0154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Прийняття проєкту рішення забезпечить реалізацію </w:t>
      </w:r>
      <w:r w:rsidR="00F61867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Кременчуцькою районною радою своїх повноважень у частині розгляду прогнозу районного бюджету, який є </w:t>
      </w:r>
      <w:r w:rsidR="00F61867" w:rsidRPr="00F61867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основою для складання проєкту місцевого бюджету.</w:t>
      </w:r>
    </w:p>
    <w:p w14:paraId="3EB464A5" w14:textId="77777777" w:rsidR="00F61867" w:rsidRPr="00EB0154" w:rsidRDefault="00F61867" w:rsidP="00B27B89">
      <w:pPr>
        <w:widowControl w:val="0"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</w:p>
    <w:p w14:paraId="5E591DA6" w14:textId="75524882" w:rsidR="00EB0154" w:rsidRDefault="00EB0154" w:rsidP="00B27B89">
      <w:pPr>
        <w:widowControl w:val="0"/>
        <w:spacing w:after="0" w:line="240" w:lineRule="auto"/>
        <w:ind w:firstLine="426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</w:p>
    <w:p w14:paraId="70B48BE6" w14:textId="77777777" w:rsidR="00992968" w:rsidRPr="00EB0154" w:rsidRDefault="00992968" w:rsidP="00A7601C">
      <w:pPr>
        <w:widowControl w:val="0"/>
        <w:spacing w:after="0" w:line="240" w:lineRule="auto"/>
        <w:ind w:firstLine="426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</w:p>
    <w:p w14:paraId="1BD34FE2" w14:textId="3A9D7F5A" w:rsidR="00EB0154" w:rsidRPr="00EB0154" w:rsidRDefault="005C03EB" w:rsidP="00EB0154">
      <w:pPr>
        <w:widowControl w:val="0"/>
        <w:spacing w:after="0" w:line="240" w:lineRule="auto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Заступник голови</w:t>
      </w:r>
    </w:p>
    <w:p w14:paraId="350AD0C1" w14:textId="3BFDA1CB" w:rsidR="00092280" w:rsidRPr="00853D90" w:rsidRDefault="00EB0154" w:rsidP="00853D90">
      <w:pPr>
        <w:widowControl w:val="0"/>
        <w:spacing w:after="0" w:line="240" w:lineRule="auto"/>
        <w:jc w:val="both"/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</w:pPr>
      <w:r w:rsidRPr="00EB0154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Кременчуцької районної ради          </w:t>
      </w:r>
      <w:r w:rsidR="005C03EB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  </w:t>
      </w:r>
      <w:r w:rsidRPr="00EB0154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          </w:t>
      </w:r>
      <w:r w:rsidR="00992968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 xml:space="preserve">               </w:t>
      </w:r>
      <w:r w:rsidR="005C03EB">
        <w:rPr>
          <w:rFonts w:ascii="Times New Roman" w:eastAsia="DejaVu Sans Condensed" w:hAnsi="Times New Roman" w:cs="Times New Roman"/>
          <w:color w:val="000000"/>
          <w:sz w:val="28"/>
          <w:szCs w:val="28"/>
          <w:lang w:val="uk-UA" w:eastAsia="uk-UA" w:bidi="uk-UA"/>
        </w:rPr>
        <w:t>Едуард СКЛЯРЕВСЬКИЙ</w:t>
      </w:r>
    </w:p>
    <w:sectPr w:rsidR="00092280" w:rsidRPr="00853D90" w:rsidSect="007973FE">
      <w:pgSz w:w="11906" w:h="16838"/>
      <w:pgMar w:top="709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51E1" w14:textId="77777777" w:rsidR="002449BA" w:rsidRDefault="002449BA" w:rsidP="00C57F84">
      <w:pPr>
        <w:spacing w:after="0" w:line="240" w:lineRule="auto"/>
      </w:pPr>
      <w:r>
        <w:separator/>
      </w:r>
    </w:p>
  </w:endnote>
  <w:endnote w:type="continuationSeparator" w:id="0">
    <w:p w14:paraId="23E9C4FB" w14:textId="77777777" w:rsidR="002449BA" w:rsidRDefault="002449BA" w:rsidP="00C57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CFCF2" w14:textId="77777777" w:rsidR="002449BA" w:rsidRDefault="002449BA" w:rsidP="00C57F84">
      <w:pPr>
        <w:spacing w:after="0" w:line="240" w:lineRule="auto"/>
      </w:pPr>
      <w:r>
        <w:separator/>
      </w:r>
    </w:p>
  </w:footnote>
  <w:footnote w:type="continuationSeparator" w:id="0">
    <w:p w14:paraId="0F4162FE" w14:textId="77777777" w:rsidR="002449BA" w:rsidRDefault="002449BA" w:rsidP="00C57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256E1"/>
    <w:multiLevelType w:val="hybridMultilevel"/>
    <w:tmpl w:val="265A9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77D52"/>
    <w:multiLevelType w:val="hybridMultilevel"/>
    <w:tmpl w:val="0A861A34"/>
    <w:lvl w:ilvl="0" w:tplc="9490DEA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59916F1"/>
    <w:multiLevelType w:val="hybridMultilevel"/>
    <w:tmpl w:val="8E364298"/>
    <w:lvl w:ilvl="0" w:tplc="D840AE12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B80672"/>
    <w:multiLevelType w:val="hybridMultilevel"/>
    <w:tmpl w:val="8E364298"/>
    <w:lvl w:ilvl="0" w:tplc="D840AE12">
      <w:start w:val="1"/>
      <w:numFmt w:val="decimal"/>
      <w:lvlText w:val="%1."/>
      <w:lvlJc w:val="left"/>
      <w:pPr>
        <w:ind w:left="1068" w:hanging="360"/>
      </w:pPr>
      <w:rPr>
        <w:rFonts w:eastAsia="Calibri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E56084"/>
    <w:multiLevelType w:val="multilevel"/>
    <w:tmpl w:val="A3A21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DD1EFD"/>
    <w:multiLevelType w:val="hybridMultilevel"/>
    <w:tmpl w:val="D55A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5318"/>
    <w:rsid w:val="0000620C"/>
    <w:rsid w:val="00015564"/>
    <w:rsid w:val="00067826"/>
    <w:rsid w:val="00072678"/>
    <w:rsid w:val="00076D7F"/>
    <w:rsid w:val="00077999"/>
    <w:rsid w:val="00092280"/>
    <w:rsid w:val="000B0037"/>
    <w:rsid w:val="000C3845"/>
    <w:rsid w:val="000F704D"/>
    <w:rsid w:val="00130137"/>
    <w:rsid w:val="0015288F"/>
    <w:rsid w:val="001805F1"/>
    <w:rsid w:val="001943F3"/>
    <w:rsid w:val="00195EC3"/>
    <w:rsid w:val="001A56F7"/>
    <w:rsid w:val="001D207B"/>
    <w:rsid w:val="001F58AC"/>
    <w:rsid w:val="001F7F45"/>
    <w:rsid w:val="00200903"/>
    <w:rsid w:val="0020632E"/>
    <w:rsid w:val="00227C81"/>
    <w:rsid w:val="002449BA"/>
    <w:rsid w:val="00270A82"/>
    <w:rsid w:val="00270C8E"/>
    <w:rsid w:val="002856E4"/>
    <w:rsid w:val="002B5039"/>
    <w:rsid w:val="002C07C8"/>
    <w:rsid w:val="002D28DC"/>
    <w:rsid w:val="002F21C5"/>
    <w:rsid w:val="00311333"/>
    <w:rsid w:val="003113AA"/>
    <w:rsid w:val="0032739C"/>
    <w:rsid w:val="00364CFF"/>
    <w:rsid w:val="00380576"/>
    <w:rsid w:val="003C3040"/>
    <w:rsid w:val="0043270A"/>
    <w:rsid w:val="00437BC5"/>
    <w:rsid w:val="004523F5"/>
    <w:rsid w:val="004A29B4"/>
    <w:rsid w:val="004B3550"/>
    <w:rsid w:val="004E5EF3"/>
    <w:rsid w:val="004F1286"/>
    <w:rsid w:val="004F7239"/>
    <w:rsid w:val="0050104B"/>
    <w:rsid w:val="0050382C"/>
    <w:rsid w:val="00510D18"/>
    <w:rsid w:val="005165DE"/>
    <w:rsid w:val="005266A0"/>
    <w:rsid w:val="00535825"/>
    <w:rsid w:val="00535845"/>
    <w:rsid w:val="00543670"/>
    <w:rsid w:val="005702DB"/>
    <w:rsid w:val="005864A4"/>
    <w:rsid w:val="005C03EB"/>
    <w:rsid w:val="005D2F62"/>
    <w:rsid w:val="005E4209"/>
    <w:rsid w:val="005E665E"/>
    <w:rsid w:val="00600B9B"/>
    <w:rsid w:val="00601CBF"/>
    <w:rsid w:val="006036BE"/>
    <w:rsid w:val="00654A5D"/>
    <w:rsid w:val="00660B0D"/>
    <w:rsid w:val="0068678B"/>
    <w:rsid w:val="00691509"/>
    <w:rsid w:val="006A682E"/>
    <w:rsid w:val="006C00DB"/>
    <w:rsid w:val="006C2C92"/>
    <w:rsid w:val="006D641B"/>
    <w:rsid w:val="007060BB"/>
    <w:rsid w:val="007206EC"/>
    <w:rsid w:val="007423B2"/>
    <w:rsid w:val="00744781"/>
    <w:rsid w:val="007478B9"/>
    <w:rsid w:val="007700C9"/>
    <w:rsid w:val="00772550"/>
    <w:rsid w:val="007869A3"/>
    <w:rsid w:val="007920DD"/>
    <w:rsid w:val="007926AA"/>
    <w:rsid w:val="007973FE"/>
    <w:rsid w:val="007C11B1"/>
    <w:rsid w:val="007E20FC"/>
    <w:rsid w:val="008064B5"/>
    <w:rsid w:val="008320F6"/>
    <w:rsid w:val="0083351C"/>
    <w:rsid w:val="008439E8"/>
    <w:rsid w:val="008521F9"/>
    <w:rsid w:val="00853D90"/>
    <w:rsid w:val="008663AC"/>
    <w:rsid w:val="00871237"/>
    <w:rsid w:val="008A03ED"/>
    <w:rsid w:val="009132C8"/>
    <w:rsid w:val="00921B61"/>
    <w:rsid w:val="00922E74"/>
    <w:rsid w:val="00946D55"/>
    <w:rsid w:val="00963B9F"/>
    <w:rsid w:val="00966A7B"/>
    <w:rsid w:val="0097330A"/>
    <w:rsid w:val="00982399"/>
    <w:rsid w:val="009858D1"/>
    <w:rsid w:val="009864FA"/>
    <w:rsid w:val="00992968"/>
    <w:rsid w:val="00996942"/>
    <w:rsid w:val="009B5318"/>
    <w:rsid w:val="009E7AC6"/>
    <w:rsid w:val="009F2A5E"/>
    <w:rsid w:val="00A058CA"/>
    <w:rsid w:val="00A06EC1"/>
    <w:rsid w:val="00A15857"/>
    <w:rsid w:val="00A232FA"/>
    <w:rsid w:val="00A376EE"/>
    <w:rsid w:val="00A45429"/>
    <w:rsid w:val="00A47B4F"/>
    <w:rsid w:val="00A6732B"/>
    <w:rsid w:val="00A73AEE"/>
    <w:rsid w:val="00A7601C"/>
    <w:rsid w:val="00A84A22"/>
    <w:rsid w:val="00A92E53"/>
    <w:rsid w:val="00AF3D16"/>
    <w:rsid w:val="00B2459B"/>
    <w:rsid w:val="00B27B89"/>
    <w:rsid w:val="00B4731F"/>
    <w:rsid w:val="00B828EE"/>
    <w:rsid w:val="00BE1321"/>
    <w:rsid w:val="00C00E3A"/>
    <w:rsid w:val="00C47A1C"/>
    <w:rsid w:val="00C51FD1"/>
    <w:rsid w:val="00C52527"/>
    <w:rsid w:val="00C57F84"/>
    <w:rsid w:val="00C66D24"/>
    <w:rsid w:val="00C70BFC"/>
    <w:rsid w:val="00C724D5"/>
    <w:rsid w:val="00C962C9"/>
    <w:rsid w:val="00C96467"/>
    <w:rsid w:val="00CA6B82"/>
    <w:rsid w:val="00CB05F6"/>
    <w:rsid w:val="00CB29DC"/>
    <w:rsid w:val="00CB6D24"/>
    <w:rsid w:val="00CF3929"/>
    <w:rsid w:val="00CF41FF"/>
    <w:rsid w:val="00D05A68"/>
    <w:rsid w:val="00D068ED"/>
    <w:rsid w:val="00D10B03"/>
    <w:rsid w:val="00D10B94"/>
    <w:rsid w:val="00D225AD"/>
    <w:rsid w:val="00D72F7B"/>
    <w:rsid w:val="00D77B8C"/>
    <w:rsid w:val="00D94148"/>
    <w:rsid w:val="00DD4614"/>
    <w:rsid w:val="00E07656"/>
    <w:rsid w:val="00E5122B"/>
    <w:rsid w:val="00E70BA7"/>
    <w:rsid w:val="00EA02C2"/>
    <w:rsid w:val="00EB0154"/>
    <w:rsid w:val="00EB7329"/>
    <w:rsid w:val="00EC1257"/>
    <w:rsid w:val="00EC2851"/>
    <w:rsid w:val="00EF06DC"/>
    <w:rsid w:val="00F2560E"/>
    <w:rsid w:val="00F372F4"/>
    <w:rsid w:val="00F4158B"/>
    <w:rsid w:val="00F45E57"/>
    <w:rsid w:val="00F61867"/>
    <w:rsid w:val="00F73234"/>
    <w:rsid w:val="00F803AA"/>
    <w:rsid w:val="00FE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D386FC"/>
  <w15:docId w15:val="{AF0EBA8A-15BD-4AD2-AEA4-B520770A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C92"/>
  </w:style>
  <w:style w:type="paragraph" w:styleId="1">
    <w:name w:val="heading 1"/>
    <w:basedOn w:val="a"/>
    <w:next w:val="a"/>
    <w:link w:val="10"/>
    <w:qFormat/>
    <w:rsid w:val="009B53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318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3">
    <w:name w:val="Normal (Web)"/>
    <w:basedOn w:val="a"/>
    <w:uiPriority w:val="99"/>
    <w:unhideWhenUsed/>
    <w:rsid w:val="009B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9B531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5318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4">
    <w:name w:val="List Paragraph"/>
    <w:basedOn w:val="a"/>
    <w:uiPriority w:val="34"/>
    <w:qFormat/>
    <w:rsid w:val="009B5318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B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3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57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7F84"/>
  </w:style>
  <w:style w:type="paragraph" w:styleId="a9">
    <w:name w:val="footer"/>
    <w:basedOn w:val="a"/>
    <w:link w:val="aa"/>
    <w:uiPriority w:val="99"/>
    <w:semiHidden/>
    <w:unhideWhenUsed/>
    <w:rsid w:val="00C57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57F84"/>
  </w:style>
  <w:style w:type="paragraph" w:styleId="ab">
    <w:name w:val="No Spacing"/>
    <w:uiPriority w:val="1"/>
    <w:qFormat/>
    <w:rsid w:val="00D068ED"/>
    <w:pPr>
      <w:spacing w:after="0" w:line="240" w:lineRule="auto"/>
    </w:pPr>
  </w:style>
  <w:style w:type="character" w:customStyle="1" w:styleId="ac">
    <w:name w:val="Основной текст_"/>
    <w:basedOn w:val="a0"/>
    <w:link w:val="11"/>
    <w:rsid w:val="00654A5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c"/>
    <w:rsid w:val="00654A5D"/>
    <w:pPr>
      <w:widowControl w:val="0"/>
      <w:spacing w:after="260" w:line="25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59"/>
    <w:rsid w:val="00F256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ий текст (2)"/>
    <w:basedOn w:val="a0"/>
    <w:rsid w:val="008335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ae">
    <w:name w:val="Другое_"/>
    <w:basedOn w:val="a0"/>
    <w:link w:val="af"/>
    <w:rsid w:val="0083351C"/>
    <w:rPr>
      <w:rFonts w:ascii="Times New Roman" w:eastAsia="Times New Roman" w:hAnsi="Times New Roman" w:cs="Times New Roman"/>
      <w:sz w:val="18"/>
      <w:szCs w:val="18"/>
    </w:rPr>
  </w:style>
  <w:style w:type="paragraph" w:customStyle="1" w:styleId="af">
    <w:name w:val="Другое"/>
    <w:basedOn w:val="a"/>
    <w:link w:val="ae"/>
    <w:rsid w:val="008335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510D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2">
    <w:name w:val="Без интервала1"/>
    <w:uiPriority w:val="99"/>
    <w:rsid w:val="00510D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(2)_"/>
    <w:basedOn w:val="a0"/>
    <w:link w:val="23"/>
    <w:locked/>
    <w:rsid w:val="00510D18"/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2"/>
    <w:rsid w:val="00510D18"/>
    <w:pPr>
      <w:widowControl w:val="0"/>
      <w:spacing w:after="24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semiHidden/>
    <w:unhideWhenUsed/>
    <w:rsid w:val="00A058CA"/>
    <w:rPr>
      <w:color w:val="0000FF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09228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92280"/>
  </w:style>
  <w:style w:type="character" w:customStyle="1" w:styleId="rvts23">
    <w:name w:val="rvts23"/>
    <w:basedOn w:val="a0"/>
    <w:rsid w:val="00077999"/>
  </w:style>
  <w:style w:type="character" w:customStyle="1" w:styleId="rvts9">
    <w:name w:val="rvts9"/>
    <w:basedOn w:val="a0"/>
    <w:rsid w:val="00077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456-1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AE2F3-CF7E-418A-89E3-843D1644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3</Pages>
  <Words>3762</Words>
  <Characters>2145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Людмила1</cp:lastModifiedBy>
  <cp:revision>43</cp:revision>
  <cp:lastPrinted>2025-11-06T08:06:00Z</cp:lastPrinted>
  <dcterms:created xsi:type="dcterms:W3CDTF">2025-06-05T16:16:00Z</dcterms:created>
  <dcterms:modified xsi:type="dcterms:W3CDTF">2026-09-10T11:00:00Z</dcterms:modified>
</cp:coreProperties>
</file>