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7B769D8" w:rsidR="00311333" w:rsidRPr="00510D18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510D18">
        <w:rPr>
          <w:lang w:val="uk-UA"/>
        </w:rPr>
        <w:tab/>
      </w:r>
      <w:r w:rsidR="00535845" w:rsidRPr="00510D18">
        <w:rPr>
          <w:lang w:val="uk-UA"/>
        </w:rPr>
        <w:t xml:space="preserve">   </w:t>
      </w:r>
      <w:r w:rsidR="00311333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23773357" r:id="rId9"/>
        </w:object>
      </w:r>
      <w:r w:rsidR="00311333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</w:t>
      </w:r>
      <w:r w:rsidR="00311333" w:rsidRPr="00510D18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Pr="00510D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4AEEC6D5" w:rsidR="009B5318" w:rsidRPr="00510D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 w:rsidRPr="00510D18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8320F6" w:rsidRPr="00510D18">
        <w:rPr>
          <w:rFonts w:ascii="Times New Roman" w:hAnsi="Times New Roman" w:cs="Times New Roman"/>
          <w:b/>
          <w:sz w:val="28"/>
          <w:szCs w:val="28"/>
          <w:lang w:val="uk-UA"/>
        </w:rPr>
        <w:t>тринадцята</w:t>
      </w:r>
      <w:r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10D18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Pr="00510D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Pr="00510D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 w:rsidRPr="00510D18"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Pr="00510D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510D18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0F259952" w:rsidR="009B5318" w:rsidRPr="00510D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926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CB05F6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Pr="00510D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F1ADEA" w14:textId="77777777" w:rsidR="00A92E53" w:rsidRPr="00510D18" w:rsidRDefault="00A92E53" w:rsidP="00A92E53">
      <w:pPr>
        <w:spacing w:after="3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510D18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Про затвердження списку присяжних </w:t>
      </w:r>
    </w:p>
    <w:p w14:paraId="74392322" w14:textId="77777777" w:rsidR="007926AA" w:rsidRDefault="008320F6" w:rsidP="00A92E53">
      <w:pPr>
        <w:spacing w:after="3" w:line="270" w:lineRule="auto"/>
        <w:ind w:left="-5" w:right="3828" w:hanging="10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510D18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Глобинського</w:t>
      </w:r>
      <w:r w:rsidR="00A92E53" w:rsidRPr="00510D18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районного суду </w:t>
      </w:r>
    </w:p>
    <w:p w14:paraId="2CA99C49" w14:textId="30778514" w:rsidR="00A92E53" w:rsidRPr="00510D18" w:rsidRDefault="00A92E53" w:rsidP="00A92E53">
      <w:pPr>
        <w:spacing w:after="3" w:line="270" w:lineRule="auto"/>
        <w:ind w:left="-5" w:right="3828" w:hanging="10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510D18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Полтавської області </w:t>
      </w:r>
    </w:p>
    <w:p w14:paraId="38A91769" w14:textId="77777777" w:rsidR="009E7AC6" w:rsidRPr="00510D18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  <w:lang w:val="uk-UA"/>
        </w:rPr>
      </w:pPr>
    </w:p>
    <w:p w14:paraId="173DD81B" w14:textId="09FCBE46" w:rsidR="00654A5D" w:rsidRPr="00510D18" w:rsidRDefault="00966A7B" w:rsidP="00966A7B">
      <w:pPr>
        <w:spacing w:after="0"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Відповідно до статті 43 Закону України «Про місцеве самоврядування в Україні», керуючись статтею 64 Закону України «Про судоустрій і статус с</w:t>
      </w:r>
      <w:r w:rsidR="00C66D24"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уддів» №1402-VIII від 2 червня 2016 року</w:t>
      </w:r>
      <w:r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 враховуючи подання Територіального управління Державної судової адміністрації Украї</w:t>
      </w:r>
      <w:r w:rsidR="00C66D24"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ни в Полтавській області </w:t>
      </w:r>
      <w:r w:rsidR="005E4209" w:rsidRPr="005E4209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№03/1859</w:t>
      </w:r>
      <w:r w:rsidRPr="005E4209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/202</w:t>
      </w:r>
      <w:r w:rsidR="005E4209" w:rsidRPr="005E4209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5-вих від 27</w:t>
      </w:r>
      <w:r w:rsidR="00C66D24" w:rsidRPr="005E4209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</w:t>
      </w:r>
      <w:r w:rsidRPr="005E4209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0</w:t>
      </w:r>
      <w:r w:rsidR="00C66D24" w:rsidRPr="005E4209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2</w:t>
      </w:r>
      <w:r w:rsidRPr="005E4209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.202</w:t>
      </w:r>
      <w:r w:rsidR="00C66D24" w:rsidRPr="005E4209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5</w:t>
      </w:r>
      <w:r w:rsidRPr="005E4209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року,</w:t>
      </w:r>
      <w:r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лист виконавчого комітету </w:t>
      </w:r>
      <w:r w:rsidR="008320F6"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Глобин</w:t>
      </w:r>
      <w:r w:rsidR="00D10B94"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</w:t>
      </w:r>
      <w:r w:rsidR="008320F6"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ької міської </w:t>
      </w:r>
      <w:r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ради Кременчуцького району Полтавської області </w:t>
      </w:r>
      <w:r w:rsidR="00C66D24"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№</w:t>
      </w:r>
      <w:r w:rsidR="00D10B94"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02-27/</w:t>
      </w:r>
      <w:r w:rsidR="00227C81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2361</w:t>
      </w:r>
      <w:r w:rsidR="00C66D24"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від </w:t>
      </w:r>
      <w:r w:rsidR="00227C81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29</w:t>
      </w:r>
      <w:r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</w:t>
      </w:r>
      <w:r w:rsidR="00227C81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10</w:t>
      </w:r>
      <w:r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.202</w:t>
      </w:r>
      <w:r w:rsidR="00C66D24" w:rsidRPr="00510D1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5 року</w:t>
      </w:r>
      <w:r w:rsidR="00654A5D"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</w:p>
    <w:p w14:paraId="7CAF8AA7" w14:textId="77777777" w:rsidR="00966A7B" w:rsidRPr="00510D18" w:rsidRDefault="00966A7B" w:rsidP="00966A7B">
      <w:pPr>
        <w:spacing w:after="0"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4B11B659" w14:textId="77777777" w:rsidR="00966A7B" w:rsidRPr="00510D18" w:rsidRDefault="00966A7B" w:rsidP="00535825">
      <w:pPr>
        <w:widowControl w:val="0"/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районна рада вирішила: </w:t>
      </w:r>
    </w:p>
    <w:p w14:paraId="018D5E5C" w14:textId="24A5869F" w:rsidR="00966A7B" w:rsidRPr="00510D18" w:rsidRDefault="00966A7B" w:rsidP="00966A7B">
      <w:pPr>
        <w:widowControl w:val="0"/>
        <w:tabs>
          <w:tab w:val="left" w:pos="1098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2769A3B9" w14:textId="18B1201E" w:rsidR="00966A7B" w:rsidRPr="00510D18" w:rsidRDefault="00966A7B" w:rsidP="00C66D24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Затвердити список присяжних </w:t>
      </w:r>
      <w:r w:rsidR="008320F6"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Глобинського</w:t>
      </w:r>
      <w:r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районного суду Полтавської області строком на три роки (додається).  </w:t>
      </w:r>
    </w:p>
    <w:p w14:paraId="09A9D9C3" w14:textId="17663991" w:rsidR="00966A7B" w:rsidRPr="00510D18" w:rsidRDefault="00C66D24" w:rsidP="00C66D24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Направити копію цього рішення до Територіального управління Державної судової адміністрації України в Полтавській області та </w:t>
      </w:r>
      <w:r w:rsidR="008320F6"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Глобинського</w:t>
      </w:r>
      <w:r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районного суду Полтавської області.</w:t>
      </w:r>
    </w:p>
    <w:p w14:paraId="6EAC43D7" w14:textId="06687A4C" w:rsidR="00C47A1C" w:rsidRPr="00510D18" w:rsidRDefault="00654A5D" w:rsidP="00C66D24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Контроль за виконанням цього рішення покласти на постійну комісію Кременчуцької районної ради з питань с</w:t>
      </w:r>
      <w:r w:rsidR="008064B5"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амоврядування, адміністративно-</w:t>
      </w:r>
      <w:r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територіального устрою, депутатської діяльності та етики, законності,</w:t>
      </w:r>
      <w:r w:rsidR="00C47A1C" w:rsidRPr="00510D18">
        <w:rPr>
          <w:lang w:val="uk-UA"/>
        </w:rPr>
        <w:t xml:space="preserve"> </w:t>
      </w:r>
      <w:r w:rsidR="00C47A1C" w:rsidRPr="00510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правопорядку та боротьби з корупцією.</w:t>
      </w:r>
    </w:p>
    <w:p w14:paraId="50BE4041" w14:textId="77777777" w:rsidR="00C66D24" w:rsidRPr="00510D18" w:rsidRDefault="00C66D24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4A52C3" w14:textId="558E5776" w:rsidR="00D10B03" w:rsidRPr="00510D18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</w:t>
      </w:r>
    </w:p>
    <w:p w14:paraId="2EE83D58" w14:textId="61F8FAB9" w:rsidR="00D10B03" w:rsidRPr="00510D18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районної ради                       </w:t>
      </w:r>
      <w:r w:rsidR="00535845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510D18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Pr="00510D1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D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D1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Pr="00510D18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3EF61EE" w14:textId="77777777" w:rsidR="008320F6" w:rsidRPr="00510D18" w:rsidRDefault="008320F6">
      <w:pPr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  <w:r w:rsidRPr="00510D18"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  <w:br w:type="page"/>
      </w:r>
    </w:p>
    <w:p w14:paraId="3B2A6A68" w14:textId="47BB350F" w:rsidR="007869A3" w:rsidRPr="00510D18" w:rsidRDefault="007869A3" w:rsidP="007869A3">
      <w:pPr>
        <w:widowControl w:val="0"/>
        <w:spacing w:after="120" w:line="240" w:lineRule="auto"/>
        <w:ind w:left="4820" w:right="575"/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  <w:r w:rsidRPr="00510D18"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  <w:lastRenderedPageBreak/>
        <w:t>Додаток</w:t>
      </w:r>
    </w:p>
    <w:p w14:paraId="6540FAC2" w14:textId="645F5177" w:rsidR="007869A3" w:rsidRPr="00510D18" w:rsidRDefault="007869A3" w:rsidP="007869A3">
      <w:pPr>
        <w:widowControl w:val="0"/>
        <w:spacing w:after="12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  <w:r w:rsidRPr="00510D18"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  <w:t xml:space="preserve">до рішення </w:t>
      </w:r>
      <w:r w:rsidR="008320F6" w:rsidRPr="00510D18"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  <w:t>тринадцятої</w:t>
      </w:r>
      <w:r w:rsidRPr="00510D18"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  <w:t xml:space="preserve">  позачергової сесії Кременчуцької районної ради восьмого скликання</w:t>
      </w:r>
    </w:p>
    <w:p w14:paraId="08E0E2A9" w14:textId="431E831D" w:rsidR="007869A3" w:rsidRPr="00510D18" w:rsidRDefault="007869A3" w:rsidP="007869A3">
      <w:pPr>
        <w:widowControl w:val="0"/>
        <w:tabs>
          <w:tab w:val="left" w:leader="underscore" w:pos="6535"/>
        </w:tabs>
        <w:spacing w:after="12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  <w:r w:rsidRPr="00510D18"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  <w:t xml:space="preserve">від «__» </w:t>
      </w:r>
      <w:r w:rsidR="0032739C"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  <w:t>__________________ 2025 р.</w:t>
      </w:r>
    </w:p>
    <w:p w14:paraId="39A16472" w14:textId="001FCC50" w:rsidR="007869A3" w:rsidRPr="00510D18" w:rsidRDefault="007869A3" w:rsidP="007869A3">
      <w:pPr>
        <w:keepNext/>
        <w:keepLines/>
        <w:widowControl w:val="0"/>
        <w:spacing w:after="0" w:line="240" w:lineRule="auto"/>
        <w:ind w:right="57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bookmarkStart w:id="0" w:name="bookmark0"/>
      <w:r w:rsidRPr="00510D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Список присяжних</w:t>
      </w:r>
      <w:r w:rsidRPr="00510D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br/>
      </w:r>
      <w:r w:rsidR="0083351C" w:rsidRPr="00510D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Глобинського</w:t>
      </w:r>
      <w:r w:rsidRPr="00510D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 районного суду Полтавської області</w:t>
      </w:r>
      <w:bookmarkEnd w:id="0"/>
    </w:p>
    <w:p w14:paraId="7F972D85" w14:textId="77777777" w:rsidR="007869A3" w:rsidRPr="00510D18" w:rsidRDefault="007869A3" w:rsidP="007869A3">
      <w:pPr>
        <w:keepNext/>
        <w:keepLines/>
        <w:widowControl w:val="0"/>
        <w:spacing w:after="0" w:line="240" w:lineRule="auto"/>
        <w:ind w:right="57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</w:p>
    <w:tbl>
      <w:tblPr>
        <w:tblOverlap w:val="never"/>
        <w:tblW w:w="97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645"/>
        <w:gridCol w:w="1205"/>
        <w:gridCol w:w="1842"/>
        <w:gridCol w:w="3124"/>
        <w:gridCol w:w="1559"/>
      </w:tblGrid>
      <w:tr w:rsidR="007869A3" w:rsidRPr="00510D18" w14:paraId="00D7DD0B" w14:textId="77777777" w:rsidTr="007869A3">
        <w:trPr>
          <w:trHeight w:hRule="exact" w:val="4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A4BCA" w14:textId="77777777" w:rsidR="007869A3" w:rsidRPr="00510D18" w:rsidRDefault="007869A3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№ п/п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A639E" w14:textId="77777777" w:rsidR="007869A3" w:rsidRPr="00510D18" w:rsidRDefault="007869A3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ПІБ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C7911" w14:textId="77777777" w:rsidR="007869A3" w:rsidRPr="00510D18" w:rsidRDefault="007869A3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Дата народження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D64C1" w14:textId="77777777" w:rsidR="007869A3" w:rsidRPr="00510D18" w:rsidRDefault="007869A3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Місце проживання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1F2950" w14:textId="77777777" w:rsidR="007869A3" w:rsidRPr="00510D18" w:rsidRDefault="007869A3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Місце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BCCD" w14:textId="77777777" w:rsidR="007869A3" w:rsidRPr="00510D18" w:rsidRDefault="007869A3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телефон</w:t>
            </w:r>
          </w:p>
        </w:tc>
      </w:tr>
      <w:tr w:rsidR="0083351C" w:rsidRPr="00510D18" w14:paraId="092AE923" w14:textId="77777777" w:rsidTr="0083351C"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796EE" w14:textId="7777777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3C513E" w14:textId="77777777" w:rsidR="0083351C" w:rsidRPr="00510D18" w:rsidRDefault="0083351C" w:rsidP="0083351C">
            <w:pPr>
              <w:spacing w:after="0" w:line="240" w:lineRule="auto"/>
              <w:jc w:val="center"/>
              <w:rPr>
                <w:lang w:val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Задорожня</w:t>
            </w:r>
          </w:p>
          <w:p w14:paraId="7D05861F" w14:textId="77777777" w:rsidR="0083351C" w:rsidRPr="00510D18" w:rsidRDefault="0083351C" w:rsidP="0083351C">
            <w:pPr>
              <w:spacing w:after="0" w:line="240" w:lineRule="auto"/>
              <w:jc w:val="center"/>
              <w:rPr>
                <w:lang w:val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Світлана</w:t>
            </w:r>
          </w:p>
          <w:p w14:paraId="43F1CB41" w14:textId="57F741DB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Миколаївна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F5CE6" w14:textId="3296D2C4" w:rsidR="0083351C" w:rsidRPr="00510D18" w:rsidRDefault="0083351C" w:rsidP="0083351C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BA6B1" w14:textId="35E5AD43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6A48D" w14:textId="268214D1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7D4F" w14:textId="0209860E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ХХХХХХХХХХ</w:t>
            </w:r>
          </w:p>
        </w:tc>
      </w:tr>
      <w:tr w:rsidR="0083351C" w:rsidRPr="00510D18" w14:paraId="2C4062D1" w14:textId="77777777" w:rsidTr="0083351C"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EA859" w14:textId="7777777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9BC00" w14:textId="77777777" w:rsidR="0083351C" w:rsidRPr="00510D18" w:rsidRDefault="0083351C" w:rsidP="0083351C">
            <w:pPr>
              <w:spacing w:after="0" w:line="240" w:lineRule="auto"/>
              <w:jc w:val="center"/>
              <w:rPr>
                <w:lang w:val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Базарова</w:t>
            </w:r>
          </w:p>
          <w:p w14:paraId="1F3E3547" w14:textId="77777777" w:rsidR="0083351C" w:rsidRPr="00510D18" w:rsidRDefault="0083351C" w:rsidP="0083351C">
            <w:pPr>
              <w:spacing w:after="0" w:line="240" w:lineRule="auto"/>
              <w:jc w:val="center"/>
              <w:rPr>
                <w:lang w:val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Валентина</w:t>
            </w:r>
          </w:p>
          <w:p w14:paraId="6224284E" w14:textId="308EA023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Львівна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B35FE" w14:textId="5F2084D7" w:rsidR="0083351C" w:rsidRPr="00510D18" w:rsidRDefault="0083351C" w:rsidP="0083351C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31C34" w14:textId="49A1498B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DC2F2" w14:textId="45A37506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7F66" w14:textId="42686D60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ХХХХХХХХХХ</w:t>
            </w:r>
          </w:p>
        </w:tc>
      </w:tr>
      <w:tr w:rsidR="0083351C" w:rsidRPr="00510D18" w14:paraId="2482F0EB" w14:textId="77777777" w:rsidTr="0083351C"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BC1F2" w14:textId="7777777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17A91" w14:textId="77777777" w:rsidR="0083351C" w:rsidRPr="00510D18" w:rsidRDefault="0083351C" w:rsidP="0083351C">
            <w:pPr>
              <w:spacing w:after="0" w:line="240" w:lineRule="auto"/>
              <w:jc w:val="center"/>
              <w:rPr>
                <w:lang w:val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Логвин</w:t>
            </w:r>
          </w:p>
          <w:p w14:paraId="4718023D" w14:textId="77777777" w:rsidR="0083351C" w:rsidRPr="00510D18" w:rsidRDefault="0083351C" w:rsidP="0083351C">
            <w:pPr>
              <w:spacing w:after="0" w:line="240" w:lineRule="auto"/>
              <w:jc w:val="center"/>
              <w:rPr>
                <w:lang w:val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Людмила</w:t>
            </w:r>
          </w:p>
          <w:p w14:paraId="6CEC2878" w14:textId="7F1AB7D9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Василівна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96F57" w14:textId="01A29991" w:rsidR="0083351C" w:rsidRPr="00510D18" w:rsidRDefault="0083351C" w:rsidP="0083351C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13E3D" w14:textId="55EA1176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0D77A3" w14:textId="0FACC825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7B02" w14:textId="7286DE13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ХХХХХХХХХХ</w:t>
            </w:r>
          </w:p>
        </w:tc>
      </w:tr>
      <w:tr w:rsidR="0083351C" w:rsidRPr="00510D18" w14:paraId="2ADBCAAC" w14:textId="77777777" w:rsidTr="0083351C"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11E25" w14:textId="7777777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A3118" w14:textId="3940151E" w:rsidR="0083351C" w:rsidRPr="00510D18" w:rsidRDefault="0083351C" w:rsidP="0083351C">
            <w:pPr>
              <w:pStyle w:val="af"/>
              <w:jc w:val="center"/>
              <w:rPr>
                <w:rStyle w:val="21"/>
                <w:sz w:val="22"/>
                <w:szCs w:val="22"/>
              </w:rPr>
            </w:pPr>
            <w:r w:rsidRPr="00510D18">
              <w:rPr>
                <w:rStyle w:val="21"/>
                <w:sz w:val="22"/>
                <w:szCs w:val="22"/>
              </w:rPr>
              <w:t>Білоус</w:t>
            </w:r>
          </w:p>
          <w:p w14:paraId="49E60971" w14:textId="52DA3332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Наталія Василівна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0512D6" w14:textId="3B02664E" w:rsidR="0083351C" w:rsidRPr="00510D18" w:rsidRDefault="0083351C" w:rsidP="0083351C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5115AC" w14:textId="661B8B49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94E83" w14:textId="49BB5E43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C823" w14:textId="341C1C03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ХХХХХХХХХХ</w:t>
            </w:r>
          </w:p>
        </w:tc>
      </w:tr>
      <w:tr w:rsidR="0083351C" w:rsidRPr="00510D18" w14:paraId="5A84386E" w14:textId="77777777" w:rsidTr="0083351C"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AE7CC" w14:textId="7777777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6BC732" w14:textId="77777777" w:rsidR="0083351C" w:rsidRPr="00510D18" w:rsidRDefault="0083351C" w:rsidP="008335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Обушна</w:t>
            </w:r>
          </w:p>
          <w:p w14:paraId="6CC57FEF" w14:textId="77777777" w:rsidR="0083351C" w:rsidRPr="00510D18" w:rsidRDefault="0083351C" w:rsidP="008335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Єлизавета</w:t>
            </w:r>
          </w:p>
          <w:p w14:paraId="509B699B" w14:textId="6FC9EB8F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Русланівна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F39BE" w14:textId="0D7DBAFD" w:rsidR="0083351C" w:rsidRPr="00510D18" w:rsidRDefault="0083351C" w:rsidP="0083351C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94AB6" w14:textId="2B7B2CD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3CF75" w14:textId="2F73FF09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7CD8" w14:textId="100BC853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ХХХХХХХХХХ</w:t>
            </w:r>
          </w:p>
        </w:tc>
      </w:tr>
      <w:tr w:rsidR="0083351C" w:rsidRPr="00510D18" w14:paraId="71E6A543" w14:textId="77777777" w:rsidTr="0083351C"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5C0E9" w14:textId="7777777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B8538B" w14:textId="6A7704AD" w:rsidR="0083351C" w:rsidRPr="00510D18" w:rsidRDefault="0083351C" w:rsidP="0083351C">
            <w:pPr>
              <w:pStyle w:val="af"/>
              <w:jc w:val="center"/>
              <w:rPr>
                <w:rStyle w:val="21"/>
                <w:sz w:val="22"/>
                <w:szCs w:val="22"/>
              </w:rPr>
            </w:pPr>
            <w:r w:rsidRPr="00510D18">
              <w:rPr>
                <w:rStyle w:val="21"/>
                <w:sz w:val="22"/>
                <w:szCs w:val="22"/>
              </w:rPr>
              <w:t>Байло</w:t>
            </w:r>
          </w:p>
          <w:p w14:paraId="41484582" w14:textId="77777777" w:rsidR="00535825" w:rsidRDefault="0083351C" w:rsidP="0083351C">
            <w:pPr>
              <w:widowControl w:val="0"/>
              <w:spacing w:after="0" w:line="240" w:lineRule="auto"/>
              <w:jc w:val="center"/>
              <w:rPr>
                <w:rStyle w:val="21"/>
                <w:rFonts w:eastAsiaTheme="minorEastAsia"/>
                <w:sz w:val="22"/>
                <w:szCs w:val="22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 xml:space="preserve">Віта </w:t>
            </w:r>
          </w:p>
          <w:p w14:paraId="4976622B" w14:textId="1701F608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Анатоліївна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A0D5F3" w14:textId="2F10D9A4" w:rsidR="0083351C" w:rsidRPr="00510D18" w:rsidRDefault="0083351C" w:rsidP="0083351C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B3527" w14:textId="347A38FA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30D15" w14:textId="4FE8A4D6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B877" w14:textId="2B0893AA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ХХХХХХХХХХ</w:t>
            </w:r>
          </w:p>
        </w:tc>
      </w:tr>
      <w:tr w:rsidR="0083351C" w:rsidRPr="00510D18" w14:paraId="0A94474C" w14:textId="77777777" w:rsidTr="008335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EFB18" w14:textId="7777777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479FF" w14:textId="72FB4673" w:rsidR="0083351C" w:rsidRPr="00510D18" w:rsidRDefault="0083351C" w:rsidP="0083351C">
            <w:pPr>
              <w:pStyle w:val="af"/>
              <w:jc w:val="center"/>
              <w:rPr>
                <w:rStyle w:val="21"/>
                <w:sz w:val="22"/>
                <w:szCs w:val="22"/>
              </w:rPr>
            </w:pPr>
            <w:r w:rsidRPr="00510D18">
              <w:rPr>
                <w:rStyle w:val="21"/>
                <w:sz w:val="22"/>
                <w:szCs w:val="22"/>
              </w:rPr>
              <w:t>Романко</w:t>
            </w:r>
          </w:p>
          <w:p w14:paraId="4BB918A8" w14:textId="2CCA8F4F" w:rsidR="0083351C" w:rsidRPr="00510D18" w:rsidRDefault="0083351C" w:rsidP="0083351C">
            <w:pPr>
              <w:pStyle w:val="af"/>
              <w:jc w:val="center"/>
              <w:rPr>
                <w:rStyle w:val="21"/>
                <w:sz w:val="22"/>
                <w:szCs w:val="22"/>
              </w:rPr>
            </w:pPr>
            <w:r w:rsidRPr="00510D18">
              <w:rPr>
                <w:rStyle w:val="21"/>
                <w:sz w:val="22"/>
                <w:szCs w:val="22"/>
              </w:rPr>
              <w:t>Аліна</w:t>
            </w:r>
          </w:p>
          <w:p w14:paraId="2ED39605" w14:textId="16F3C9E3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Геннадіївна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F108B" w14:textId="3A4EA706" w:rsidR="0083351C" w:rsidRPr="00510D18" w:rsidRDefault="0083351C" w:rsidP="0083351C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7BDC2A" w14:textId="766A6B2A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A2E9E" w14:textId="6B9E303A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4AE0" w14:textId="2EAD1895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ХХХХХХХХХХ</w:t>
            </w:r>
          </w:p>
        </w:tc>
      </w:tr>
      <w:tr w:rsidR="0083351C" w:rsidRPr="00510D18" w14:paraId="43B657CC" w14:textId="77777777" w:rsidTr="008335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FF2DE" w14:textId="7777777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DAE4" w14:textId="77777777" w:rsidR="0083351C" w:rsidRPr="00510D18" w:rsidRDefault="0083351C" w:rsidP="008335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Шевченко</w:t>
            </w:r>
          </w:p>
          <w:p w14:paraId="60AD3BC3" w14:textId="77777777" w:rsidR="0083351C" w:rsidRPr="00510D18" w:rsidRDefault="0083351C" w:rsidP="008335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Світлана</w:t>
            </w:r>
          </w:p>
          <w:p w14:paraId="48951AB2" w14:textId="70DA86FF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Олексіївна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2DF5CF" w14:textId="4194DB2E" w:rsidR="0083351C" w:rsidRPr="00510D18" w:rsidRDefault="0083351C" w:rsidP="0083351C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C0319" w14:textId="06A93F64" w:rsidR="0083351C" w:rsidRPr="00510D18" w:rsidRDefault="0083351C" w:rsidP="0083351C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CF96D2" w14:textId="25F1A45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CDBB" w14:textId="423A5C3F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ХХХХХХХХХХ</w:t>
            </w:r>
          </w:p>
        </w:tc>
      </w:tr>
      <w:tr w:rsidR="0083351C" w:rsidRPr="00510D18" w14:paraId="7681A784" w14:textId="77777777" w:rsidTr="008335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31748" w14:textId="7777777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B10DC2" w14:textId="7F7B32CD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Д’яченко Світлана Геннадіївна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6994D4" w14:textId="4B5B60E9" w:rsidR="0083351C" w:rsidRPr="00510D18" w:rsidRDefault="0083351C" w:rsidP="0083351C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F828C" w14:textId="0BA1B652" w:rsidR="0083351C" w:rsidRPr="00510D18" w:rsidRDefault="0083351C" w:rsidP="0083351C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02686" w14:textId="55DC1BF0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D1A7" w14:textId="7828B035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ХХХХХХХХХХ</w:t>
            </w:r>
          </w:p>
        </w:tc>
      </w:tr>
      <w:tr w:rsidR="0083351C" w:rsidRPr="00510D18" w14:paraId="56152E26" w14:textId="77777777" w:rsidTr="008335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46777" w14:textId="7777777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8754D7" w14:textId="71E881F8" w:rsidR="0083351C" w:rsidRPr="00510D18" w:rsidRDefault="0083351C" w:rsidP="0083351C">
            <w:pPr>
              <w:spacing w:after="0" w:line="240" w:lineRule="auto"/>
              <w:jc w:val="center"/>
              <w:rPr>
                <w:rStyle w:val="21"/>
                <w:rFonts w:eastAsia="DejaVu Sans Condensed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Пінчук</w:t>
            </w:r>
          </w:p>
          <w:p w14:paraId="2F022B74" w14:textId="38CEA9A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Валерій Григорович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9D836" w14:textId="4BFCE248" w:rsidR="0083351C" w:rsidRPr="00510D18" w:rsidRDefault="0083351C" w:rsidP="0083351C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845A5" w14:textId="3F81B5E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47CFF" w14:textId="6E2C3F46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0E80" w14:textId="328450E6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ХХХХХХХХХХ</w:t>
            </w:r>
          </w:p>
        </w:tc>
      </w:tr>
      <w:tr w:rsidR="0083351C" w:rsidRPr="00510D18" w14:paraId="6676EA43" w14:textId="77777777" w:rsidTr="008335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845FE" w14:textId="7777777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03F59" w14:textId="77777777" w:rsidR="0083351C" w:rsidRDefault="00E5122B" w:rsidP="0083351C">
            <w:pPr>
              <w:pStyle w:val="af"/>
              <w:jc w:val="center"/>
              <w:rPr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color w:val="000000"/>
                <w:sz w:val="22"/>
                <w:szCs w:val="22"/>
                <w:lang w:val="uk-UA" w:eastAsia="uk-UA" w:bidi="uk-UA"/>
              </w:rPr>
              <w:t>Царенко</w:t>
            </w:r>
          </w:p>
          <w:p w14:paraId="3D45DD8D" w14:textId="77777777" w:rsidR="00E5122B" w:rsidRDefault="00E5122B" w:rsidP="0083351C">
            <w:pPr>
              <w:pStyle w:val="af"/>
              <w:jc w:val="center"/>
              <w:rPr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color w:val="000000"/>
                <w:sz w:val="22"/>
                <w:szCs w:val="22"/>
                <w:lang w:val="uk-UA" w:eastAsia="uk-UA" w:bidi="uk-UA"/>
              </w:rPr>
              <w:t>Олег</w:t>
            </w:r>
          </w:p>
          <w:p w14:paraId="3DC1E11D" w14:textId="78EEDB1F" w:rsidR="00E5122B" w:rsidRPr="00510D18" w:rsidRDefault="00E5122B" w:rsidP="0083351C">
            <w:pPr>
              <w:pStyle w:val="af"/>
              <w:jc w:val="center"/>
              <w:rPr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color w:val="000000"/>
                <w:sz w:val="22"/>
                <w:szCs w:val="22"/>
                <w:lang w:val="uk-UA" w:eastAsia="uk-UA" w:bidi="uk-UA"/>
              </w:rPr>
              <w:t>Анатолійович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E5E615" w14:textId="7E9C3F5E" w:rsidR="0083351C" w:rsidRPr="00510D18" w:rsidRDefault="0083351C" w:rsidP="0083351C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89794" w14:textId="4B37F1EF" w:rsidR="0083351C" w:rsidRPr="00510D18" w:rsidRDefault="0083351C" w:rsidP="0083351C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C14CE" w14:textId="3C49302C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0F68" w14:textId="5EC9D35C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ХХХХХХХХХХ</w:t>
            </w:r>
          </w:p>
        </w:tc>
      </w:tr>
      <w:tr w:rsidR="0083351C" w:rsidRPr="00510D18" w14:paraId="2C769CF6" w14:textId="77777777" w:rsidTr="0083351C"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5F23D" w14:textId="7777777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FB580" w14:textId="77777777" w:rsidR="0083351C" w:rsidRPr="00510D18" w:rsidRDefault="0083351C" w:rsidP="008335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Недосіка</w:t>
            </w:r>
          </w:p>
          <w:p w14:paraId="1B42CF09" w14:textId="77777777" w:rsidR="0083351C" w:rsidRPr="00510D18" w:rsidRDefault="0083351C" w:rsidP="008335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Оксана</w:t>
            </w:r>
          </w:p>
          <w:p w14:paraId="4500D576" w14:textId="6D0D5672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Сергіївна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9FB04" w14:textId="66A467AF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C39BB" w14:textId="4C2A9F02" w:rsidR="0083351C" w:rsidRPr="00510D18" w:rsidRDefault="0083351C" w:rsidP="0083351C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F92FA" w14:textId="1A22E1ED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44B5" w14:textId="4741FE8A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ХХХХХХХХХХ</w:t>
            </w:r>
          </w:p>
        </w:tc>
      </w:tr>
      <w:tr w:rsidR="0083351C" w:rsidRPr="00510D18" w14:paraId="2871C9C6" w14:textId="77777777" w:rsidTr="008335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04E99" w14:textId="7777777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3F1CA" w14:textId="7FCEF0BD" w:rsidR="0083351C" w:rsidRPr="00510D18" w:rsidRDefault="0083351C" w:rsidP="0083351C">
            <w:pPr>
              <w:spacing w:after="0" w:line="240" w:lineRule="auto"/>
              <w:jc w:val="center"/>
              <w:rPr>
                <w:rStyle w:val="21"/>
                <w:rFonts w:eastAsia="DejaVu Sans Condensed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Криндач</w:t>
            </w:r>
          </w:p>
          <w:p w14:paraId="61A8B850" w14:textId="77777777" w:rsidR="007926AA" w:rsidRDefault="0083351C" w:rsidP="0083351C">
            <w:pPr>
              <w:widowControl w:val="0"/>
              <w:spacing w:after="0" w:line="240" w:lineRule="auto"/>
              <w:jc w:val="center"/>
              <w:rPr>
                <w:rStyle w:val="21"/>
                <w:rFonts w:eastAsiaTheme="minorEastAsia"/>
                <w:sz w:val="22"/>
                <w:szCs w:val="22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 xml:space="preserve">Лілія </w:t>
            </w:r>
          </w:p>
          <w:p w14:paraId="38843D7E" w14:textId="09BAE325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Василівна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7D28E" w14:textId="60DEFDC6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56BE0" w14:textId="65BA8984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58457E" w14:textId="403A7F12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5E06" w14:textId="1F29A185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ХХХХХХХХХХ</w:t>
            </w:r>
          </w:p>
        </w:tc>
      </w:tr>
      <w:tr w:rsidR="0083351C" w:rsidRPr="00510D18" w14:paraId="0CDFC6D0" w14:textId="77777777" w:rsidTr="008335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6703F" w14:textId="7777777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97BDB0" w14:textId="40F6875C" w:rsidR="0083351C" w:rsidRPr="00510D18" w:rsidRDefault="0083351C" w:rsidP="0083351C">
            <w:pPr>
              <w:pStyle w:val="af"/>
              <w:jc w:val="center"/>
              <w:rPr>
                <w:rStyle w:val="21"/>
                <w:sz w:val="22"/>
                <w:szCs w:val="22"/>
              </w:rPr>
            </w:pPr>
            <w:r w:rsidRPr="00510D18">
              <w:rPr>
                <w:rStyle w:val="21"/>
                <w:sz w:val="22"/>
                <w:szCs w:val="22"/>
              </w:rPr>
              <w:t>Сіренко</w:t>
            </w:r>
          </w:p>
          <w:p w14:paraId="2BBC1DE3" w14:textId="77777777" w:rsidR="007926AA" w:rsidRDefault="0083351C" w:rsidP="0083351C">
            <w:pPr>
              <w:widowControl w:val="0"/>
              <w:spacing w:after="0" w:line="240" w:lineRule="auto"/>
              <w:jc w:val="center"/>
              <w:rPr>
                <w:rStyle w:val="21"/>
                <w:rFonts w:eastAsiaTheme="minorEastAsia"/>
                <w:sz w:val="22"/>
                <w:szCs w:val="22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 xml:space="preserve">Олена </w:t>
            </w:r>
          </w:p>
          <w:p w14:paraId="7F1CE704" w14:textId="20B3C5E8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Василівна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78542" w14:textId="66AECB16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9EBC6" w14:textId="5AB1FA7C" w:rsidR="0083351C" w:rsidRPr="00510D18" w:rsidRDefault="0083351C" w:rsidP="0083351C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26FE8B" w14:textId="78E34BAC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FED4" w14:textId="42DB0384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ХХХХХХХХХХ</w:t>
            </w:r>
          </w:p>
        </w:tc>
      </w:tr>
      <w:tr w:rsidR="0083351C" w:rsidRPr="00510D18" w14:paraId="6CDFAA34" w14:textId="77777777" w:rsidTr="008335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ACB16" w14:textId="77777777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B38BD" w14:textId="4CB3A246" w:rsidR="0083351C" w:rsidRPr="00510D18" w:rsidRDefault="0083351C" w:rsidP="0083351C">
            <w:pPr>
              <w:spacing w:after="0" w:line="240" w:lineRule="auto"/>
              <w:jc w:val="center"/>
              <w:rPr>
                <w:rStyle w:val="21"/>
                <w:rFonts w:eastAsia="DejaVu Sans Condensed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Сьомик</w:t>
            </w:r>
          </w:p>
          <w:p w14:paraId="07AE0DAC" w14:textId="598C8A7E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510D18">
              <w:rPr>
                <w:rStyle w:val="21"/>
                <w:rFonts w:eastAsiaTheme="minorEastAsia"/>
                <w:sz w:val="22"/>
                <w:szCs w:val="22"/>
              </w:rPr>
              <w:t>Наталія Володимирівна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F2A92" w14:textId="3391C961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0E785" w14:textId="7AE750D9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EDA44" w14:textId="17158108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53B1" w14:textId="2F03CE79" w:rsidR="0083351C" w:rsidRPr="00510D18" w:rsidRDefault="0083351C" w:rsidP="0083351C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510D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ХХХХХХХХХХ</w:t>
            </w:r>
          </w:p>
        </w:tc>
      </w:tr>
    </w:tbl>
    <w:p w14:paraId="20D2F1FD" w14:textId="77777777" w:rsidR="00C70BFC" w:rsidRPr="00510D18" w:rsidRDefault="00C70BFC" w:rsidP="007869A3">
      <w:pPr>
        <w:widowControl w:val="0"/>
        <w:spacing w:after="0" w:line="240" w:lineRule="auto"/>
        <w:ind w:firstLine="709"/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2096E7F6" w14:textId="579A455C" w:rsidR="007869A3" w:rsidRPr="00510D18" w:rsidRDefault="007869A3" w:rsidP="007869A3">
      <w:pPr>
        <w:widowControl w:val="0"/>
        <w:spacing w:after="0" w:line="240" w:lineRule="auto"/>
        <w:ind w:firstLine="709"/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</w:pPr>
      <w:r w:rsidRPr="00510D18"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  <w:t xml:space="preserve">Заступник голови </w:t>
      </w:r>
    </w:p>
    <w:p w14:paraId="6CD7B5DE" w14:textId="45871EDB" w:rsidR="00510D18" w:rsidRPr="00510D18" w:rsidRDefault="007869A3" w:rsidP="001733EB">
      <w:pPr>
        <w:widowControl w:val="0"/>
        <w:spacing w:after="0" w:line="240" w:lineRule="auto"/>
        <w:rPr>
          <w:rFonts w:ascii="Times New Roman" w:hAnsi="Times New Roman" w:cs="Times New Roman"/>
          <w:lang w:val="uk-UA"/>
        </w:rPr>
      </w:pPr>
      <w:r w:rsidRPr="00510D18"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  <w:t xml:space="preserve">Кременчуцької районної ради                                                             Едуард СКЛЯРЕВСЬКИЙ </w:t>
      </w:r>
      <w:r w:rsidR="00510D18" w:rsidRPr="00510D18"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  <w:br w:type="page"/>
      </w:r>
    </w:p>
    <w:p w14:paraId="2A68E6FB" w14:textId="77777777" w:rsidR="00510D18" w:rsidRPr="00510D18" w:rsidRDefault="00510D18" w:rsidP="00510D18">
      <w:pPr>
        <w:pStyle w:val="12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510D1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lastRenderedPageBreak/>
        <w:t>ПОЯСНЮВАЛЬНА ЗАПИСКА</w:t>
      </w:r>
    </w:p>
    <w:p w14:paraId="2898003C" w14:textId="77777777" w:rsidR="005D2F62" w:rsidRPr="007926AA" w:rsidRDefault="00510D18" w:rsidP="00510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7926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до проєкту рішення </w:t>
      </w:r>
      <w:r w:rsidRPr="007926AA">
        <w:rPr>
          <w:rFonts w:ascii="Times New Roman" w:hAnsi="Times New Roman" w:cs="Times New Roman"/>
          <w:b/>
          <w:sz w:val="28"/>
          <w:szCs w:val="28"/>
          <w:lang w:val="uk-UA"/>
        </w:rPr>
        <w:t>«Про з</w:t>
      </w:r>
      <w:r w:rsidRPr="00792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атвердження списку присяжних </w:t>
      </w:r>
    </w:p>
    <w:p w14:paraId="1572033A" w14:textId="25C65C8F" w:rsidR="00510D18" w:rsidRDefault="00510D18" w:rsidP="00510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2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Глобинського районного суду Полтавської області</w:t>
      </w:r>
      <w:r w:rsidRPr="007926A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5D9A866" w14:textId="77777777" w:rsidR="00880D66" w:rsidRPr="007926AA" w:rsidRDefault="00880D66" w:rsidP="00510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EFFF35" w14:textId="29E00DC3" w:rsidR="00510D18" w:rsidRPr="00510D18" w:rsidRDefault="005D2F62" w:rsidP="005D2F62">
      <w:pPr>
        <w:pStyle w:val="2"/>
        <w:spacing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Розробник проєкту рішення – </w:t>
      </w:r>
      <w:r w:rsidR="00510D18" w:rsidRPr="00510D18">
        <w:rPr>
          <w:rFonts w:ascii="Times New Roman" w:hAnsi="Times New Roman" w:cs="Times New Roman"/>
          <w:color w:val="auto"/>
          <w:sz w:val="28"/>
          <w:szCs w:val="28"/>
          <w:lang w:val="uk-UA"/>
        </w:rPr>
        <w:t>виконавчий апарат Кременчуцької районної ради</w:t>
      </w:r>
    </w:p>
    <w:p w14:paraId="171BA1BE" w14:textId="77777777" w:rsidR="00510D18" w:rsidRPr="00510D18" w:rsidRDefault="00510D18" w:rsidP="005D2F62">
      <w:pPr>
        <w:pStyle w:val="12"/>
        <w:numPr>
          <w:ilvl w:val="0"/>
          <w:numId w:val="6"/>
        </w:num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510D1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Обґрунтування необхідності прийняття рішення</w:t>
      </w:r>
    </w:p>
    <w:p w14:paraId="3801BAEB" w14:textId="7400191D" w:rsidR="00A058CA" w:rsidRDefault="00510D18" w:rsidP="00327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058CA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5D2F62">
        <w:rPr>
          <w:rFonts w:ascii="Times New Roman" w:hAnsi="Times New Roman" w:cs="Times New Roman"/>
          <w:sz w:val="28"/>
          <w:szCs w:val="28"/>
          <w:lang w:val="uk-UA"/>
        </w:rPr>
        <w:t>обхідність прийняття даного проє</w:t>
      </w:r>
      <w:r w:rsidRPr="00A058CA">
        <w:rPr>
          <w:rFonts w:ascii="Times New Roman" w:hAnsi="Times New Roman" w:cs="Times New Roman"/>
          <w:sz w:val="28"/>
          <w:szCs w:val="28"/>
          <w:lang w:val="uk-UA"/>
        </w:rPr>
        <w:t xml:space="preserve">кту рішення обумовлена </w:t>
      </w:r>
      <w:r w:rsidRPr="00A058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поданням Територіального управління Державної судової адміністрації України в Полтавській області </w:t>
      </w:r>
      <w:r w:rsidR="005E4209" w:rsidRPr="005E4209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№03/1859/2025-вих від 27.02.2025 року</w:t>
      </w:r>
      <w:r w:rsidR="000C3845" w:rsidRPr="00A058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7926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058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якого </w:t>
      </w:r>
      <w:r w:rsidR="000C3845" w:rsidRPr="00A058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ТУ </w:t>
      </w:r>
      <w:r w:rsidR="005D2F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ДСА в Полтавській області просить</w:t>
      </w:r>
      <w:r w:rsidR="000C3845" w:rsidRPr="00A058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Кременчуцьку районну раду затвердити список присяжних Глобинського районного суду Полтавської області. Також </w:t>
      </w:r>
      <w:r w:rsidR="00A058CA" w:rsidRPr="00A058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необхідність </w:t>
      </w:r>
      <w:r w:rsidR="005D2F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прийняття цього</w:t>
      </w:r>
      <w:r w:rsidR="00A058CA" w:rsidRPr="00A058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полягає у забезпеченні реалізації</w:t>
      </w:r>
      <w:r w:rsidR="00A05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вимог </w:t>
      </w:r>
      <w:r w:rsidR="00A058CA" w:rsidRPr="00A05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ст. 64 </w:t>
      </w:r>
      <w:r w:rsidR="00A058CA" w:rsidRPr="00A058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Закону України «Про судоустрій і статус суддів»</w:t>
      </w:r>
      <w:r w:rsidR="005D2F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3273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згідно з </w:t>
      </w:r>
      <w:r w:rsidR="005D2F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яко</w:t>
      </w:r>
      <w:r w:rsidR="003273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="00A058CA" w:rsidRPr="00A05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затвердження списку присяжних територіальне управління Державної судової адміністрації України звертається з поданням до відповідних місцевих рад, які формують і затверджують у кількості, зазначеній у поданні, список громадян, які постійно проживають на територіях, на які поширюється юрисдикція відповідного окружного суду, відповідають вимогам</w:t>
      </w:r>
      <w:r w:rsidR="007926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10" w:anchor="n580" w:history="1">
        <w:r w:rsidR="00A058CA" w:rsidRPr="00880D66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статті 65</w:t>
        </w:r>
      </w:hyperlink>
      <w:r w:rsidR="007926AA" w:rsidRPr="00880D66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="00A058CA" w:rsidRPr="00A05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цього Закону і дали згоду бути присяжними</w:t>
      </w:r>
      <w:r w:rsidR="00880D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A058CA" w:rsidRPr="00A058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058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r w:rsidR="00A058CA" w:rsidRPr="00A058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 124 Конституції України, відповідно до якої н</w:t>
      </w:r>
      <w:r w:rsidR="00A058CA" w:rsidRPr="00A05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арод безпосередньо бере участь у здійсненні правосуддя через присяжних</w:t>
      </w:r>
      <w:r w:rsidR="00A058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2D05529" w14:textId="77777777" w:rsidR="00880D66" w:rsidRPr="00A058CA" w:rsidRDefault="00880D66" w:rsidP="00327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5A4A3" w14:textId="77777777" w:rsidR="00510D18" w:rsidRPr="00510D18" w:rsidRDefault="00510D18" w:rsidP="00510D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Мета </w:t>
      </w:r>
      <w:r w:rsidRPr="00510D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прийняття рішення</w:t>
      </w:r>
    </w:p>
    <w:p w14:paraId="6F6C3764" w14:textId="4D5FE7D3" w:rsidR="000C3845" w:rsidRDefault="00510D18" w:rsidP="0032739C">
      <w:pPr>
        <w:pStyle w:val="12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C3845">
        <w:rPr>
          <w:rFonts w:ascii="Times New Roman" w:hAnsi="Times New Roman"/>
          <w:sz w:val="28"/>
          <w:szCs w:val="28"/>
          <w:lang w:val="uk-UA"/>
        </w:rPr>
        <w:t xml:space="preserve">Мета прийняття даного проєкту рішення полягає у </w:t>
      </w:r>
      <w:r w:rsidR="0032739C">
        <w:rPr>
          <w:rFonts w:ascii="Times New Roman" w:hAnsi="Times New Roman"/>
          <w:sz w:val="28"/>
          <w:szCs w:val="28"/>
          <w:lang w:val="uk-UA"/>
        </w:rPr>
        <w:t xml:space="preserve">необхідності </w:t>
      </w:r>
      <w:r w:rsidRPr="000C3845">
        <w:rPr>
          <w:rFonts w:ascii="Times New Roman" w:hAnsi="Times New Roman"/>
          <w:sz w:val="28"/>
          <w:szCs w:val="28"/>
          <w:lang w:val="uk-UA"/>
        </w:rPr>
        <w:t>виконанн</w:t>
      </w:r>
      <w:r w:rsidR="0032739C">
        <w:rPr>
          <w:rFonts w:ascii="Times New Roman" w:hAnsi="Times New Roman"/>
          <w:sz w:val="28"/>
          <w:szCs w:val="28"/>
          <w:lang w:val="uk-UA"/>
        </w:rPr>
        <w:t>я</w:t>
      </w:r>
      <w:r w:rsidRPr="000C3845">
        <w:rPr>
          <w:rFonts w:ascii="Times New Roman" w:hAnsi="Times New Roman"/>
          <w:sz w:val="28"/>
          <w:szCs w:val="28"/>
          <w:lang w:val="uk-UA"/>
        </w:rPr>
        <w:t xml:space="preserve"> вимог </w:t>
      </w:r>
      <w:r w:rsidR="000C3845" w:rsidRPr="000C3845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="000C3845" w:rsidRPr="000C384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64 Закону України «Про судоустрій і статус суддів»</w:t>
      </w:r>
      <w:r w:rsidR="000C3845" w:rsidRPr="000C384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та </w:t>
      </w:r>
      <w:r w:rsidR="000C3845" w:rsidRPr="000C3845">
        <w:rPr>
          <w:rFonts w:ascii="Times New Roman" w:hAnsi="Times New Roman"/>
          <w:sz w:val="28"/>
          <w:szCs w:val="28"/>
          <w:lang w:val="uk-UA"/>
        </w:rPr>
        <w:t>затвердженн</w:t>
      </w:r>
      <w:r w:rsidR="0032739C">
        <w:rPr>
          <w:rFonts w:ascii="Times New Roman" w:hAnsi="Times New Roman"/>
          <w:sz w:val="28"/>
          <w:szCs w:val="28"/>
          <w:lang w:val="uk-UA"/>
        </w:rPr>
        <w:t>я</w:t>
      </w:r>
      <w:r w:rsidR="000C3845" w:rsidRPr="000C3845">
        <w:rPr>
          <w:rFonts w:ascii="Times New Roman" w:hAnsi="Times New Roman"/>
          <w:sz w:val="28"/>
          <w:szCs w:val="28"/>
          <w:lang w:val="uk-UA"/>
        </w:rPr>
        <w:t xml:space="preserve"> нового списку присяжних </w:t>
      </w:r>
      <w:r w:rsidR="000C3845" w:rsidRPr="000C384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Глобинського районного суду Полтавської області</w:t>
      </w:r>
      <w:r w:rsidR="000C3845" w:rsidRPr="000C3845">
        <w:rPr>
          <w:rFonts w:ascii="Times New Roman" w:hAnsi="Times New Roman"/>
          <w:sz w:val="28"/>
          <w:szCs w:val="28"/>
          <w:lang w:val="uk-UA"/>
        </w:rPr>
        <w:t>, які можуть залучатися до здійснення правосуддя в порядку, передбаченому законом. Це забезпечує належну реалізацію принципу участі народу в здійсненні правосуддя, згідно зі статтею 124 Конституції України.</w:t>
      </w:r>
    </w:p>
    <w:p w14:paraId="734D7300" w14:textId="77777777" w:rsidR="00880D66" w:rsidRPr="000C3845" w:rsidRDefault="00880D66" w:rsidP="0032739C">
      <w:pPr>
        <w:pStyle w:val="12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8E0490" w14:textId="77777777" w:rsidR="00510D18" w:rsidRPr="000C3845" w:rsidRDefault="00510D18" w:rsidP="000C38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0C38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3. Суть проєкту рішення</w:t>
      </w:r>
    </w:p>
    <w:p w14:paraId="4451F70E" w14:textId="7D41AFAC" w:rsidR="00510D18" w:rsidRDefault="00510D18" w:rsidP="003273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C3845">
        <w:rPr>
          <w:color w:val="000000"/>
          <w:sz w:val="28"/>
          <w:szCs w:val="28"/>
          <w:shd w:val="clear" w:color="auto" w:fill="FFFFFF"/>
          <w:lang w:val="uk-UA"/>
        </w:rPr>
        <w:t xml:space="preserve">Проєкт рішення передбачає </w:t>
      </w:r>
      <w:r w:rsidR="000C3845" w:rsidRPr="000C3845">
        <w:rPr>
          <w:sz w:val="28"/>
          <w:szCs w:val="28"/>
          <w:lang w:val="uk-UA"/>
        </w:rPr>
        <w:t xml:space="preserve">затвердження переліку осіб, які </w:t>
      </w:r>
      <w:r w:rsidR="000C3845" w:rsidRPr="000C3845">
        <w:rPr>
          <w:sz w:val="28"/>
          <w:szCs w:val="28"/>
          <w:lang w:val="uk-UA" w:eastAsia="uk-UA"/>
        </w:rPr>
        <w:t xml:space="preserve"> проживають на території, що підпадає під юрисдикцію </w:t>
      </w:r>
      <w:r w:rsidR="000C3845" w:rsidRPr="000C3845">
        <w:rPr>
          <w:color w:val="000000"/>
          <w:sz w:val="28"/>
          <w:szCs w:val="28"/>
          <w:lang w:val="uk-UA" w:eastAsia="uk-UA"/>
        </w:rPr>
        <w:t xml:space="preserve">Глобинського районного суду, </w:t>
      </w:r>
      <w:r w:rsidR="000C3845" w:rsidRPr="000C3845">
        <w:rPr>
          <w:sz w:val="28"/>
          <w:szCs w:val="28"/>
          <w:lang w:val="uk-UA" w:eastAsia="uk-UA"/>
        </w:rPr>
        <w:t>відп</w:t>
      </w:r>
      <w:r w:rsidR="0032739C">
        <w:rPr>
          <w:sz w:val="28"/>
          <w:szCs w:val="28"/>
          <w:lang w:val="uk-UA" w:eastAsia="uk-UA"/>
        </w:rPr>
        <w:t>овідають вимогам законодавства та</w:t>
      </w:r>
      <w:r w:rsidR="000C3845" w:rsidRPr="000C3845">
        <w:rPr>
          <w:sz w:val="28"/>
          <w:szCs w:val="28"/>
          <w:lang w:val="uk-UA" w:eastAsia="uk-UA"/>
        </w:rPr>
        <w:t xml:space="preserve"> подали письмову згоду на участь у здійсненні правосуддя як присяжні</w:t>
      </w:r>
      <w:r w:rsidRPr="00510D18">
        <w:rPr>
          <w:sz w:val="28"/>
          <w:szCs w:val="28"/>
          <w:lang w:val="uk-UA"/>
        </w:rPr>
        <w:t xml:space="preserve">. </w:t>
      </w:r>
    </w:p>
    <w:p w14:paraId="5BFD503F" w14:textId="77777777" w:rsidR="00880D66" w:rsidRPr="00510D18" w:rsidRDefault="00880D66" w:rsidP="003273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77FBFC3" w14:textId="77777777" w:rsidR="00510D18" w:rsidRPr="00510D18" w:rsidRDefault="00510D18" w:rsidP="00510D1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510D1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4. Правові аспекти</w:t>
      </w:r>
    </w:p>
    <w:p w14:paraId="1AEC4FFE" w14:textId="7A560EAE" w:rsidR="00510D18" w:rsidRDefault="00510D18" w:rsidP="0032739C">
      <w:pPr>
        <w:pStyle w:val="12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10D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Проєкт рішення розроблено з урахуванням вимог чинного законодавства, зокрема:</w:t>
      </w:r>
    </w:p>
    <w:p w14:paraId="527E2F8E" w14:textId="0B80CB09" w:rsidR="00A058CA" w:rsidRPr="00510D18" w:rsidRDefault="00A058CA" w:rsidP="00A058CA">
      <w:pPr>
        <w:pStyle w:val="12"/>
        <w:ind w:left="28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статті 124 </w:t>
      </w:r>
      <w:r w:rsidRPr="000C3845">
        <w:rPr>
          <w:rFonts w:ascii="Times New Roman" w:hAnsi="Times New Roman"/>
          <w:sz w:val="28"/>
          <w:szCs w:val="28"/>
          <w:lang w:val="uk-UA"/>
        </w:rPr>
        <w:t>Конституції України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76C586EE" w14:textId="7BF5DD19" w:rsidR="00510D18" w:rsidRPr="00510D18" w:rsidRDefault="005D2F62" w:rsidP="00A058CA">
      <w:pPr>
        <w:pStyle w:val="12"/>
        <w:ind w:left="28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 стат</w:t>
      </w:r>
      <w:r w:rsidR="00510D18" w:rsidRPr="00510D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ей 43, 59 Закону України «Про місцеве самоврядування в Україні»;</w:t>
      </w:r>
    </w:p>
    <w:p w14:paraId="12D6597E" w14:textId="1FFC56FB" w:rsidR="00510D18" w:rsidRDefault="000C3845" w:rsidP="00A058CA">
      <w:pPr>
        <w:pStyle w:val="12"/>
        <w:ind w:left="284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color w:val="000000"/>
          <w:sz w:val="28"/>
          <w:lang w:val="uk-UA" w:eastAsia="uk-UA"/>
        </w:rPr>
        <w:t>-</w:t>
      </w:r>
      <w:r w:rsidRPr="00510D18">
        <w:rPr>
          <w:rFonts w:ascii="Times New Roman" w:eastAsia="Times New Roman" w:hAnsi="Times New Roman"/>
          <w:color w:val="000000"/>
          <w:sz w:val="28"/>
          <w:lang w:val="uk-UA" w:eastAsia="uk-UA"/>
        </w:rPr>
        <w:t xml:space="preserve"> статт</w:t>
      </w:r>
      <w:r>
        <w:rPr>
          <w:rFonts w:ascii="Times New Roman" w:eastAsia="Times New Roman" w:hAnsi="Times New Roman"/>
          <w:color w:val="000000"/>
          <w:sz w:val="28"/>
          <w:lang w:val="uk-UA" w:eastAsia="uk-UA"/>
        </w:rPr>
        <w:t>і</w:t>
      </w:r>
      <w:r w:rsidRPr="00510D18">
        <w:rPr>
          <w:rFonts w:ascii="Times New Roman" w:eastAsia="Times New Roman" w:hAnsi="Times New Roman"/>
          <w:color w:val="000000"/>
          <w:sz w:val="28"/>
          <w:lang w:val="uk-UA" w:eastAsia="uk-UA"/>
        </w:rPr>
        <w:t xml:space="preserve"> 64 Закону України «Про судоустрій і статус суддів»</w:t>
      </w:r>
      <w:r w:rsidR="00510D18" w:rsidRPr="00510D1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. </w:t>
      </w:r>
    </w:p>
    <w:p w14:paraId="2EA1A9B6" w14:textId="0AF86C62" w:rsidR="00880D66" w:rsidRDefault="00880D66" w:rsidP="00A058CA">
      <w:pPr>
        <w:pStyle w:val="12"/>
        <w:ind w:left="284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14:paraId="7762A717" w14:textId="1EB1261A" w:rsidR="00880D66" w:rsidRDefault="00880D66" w:rsidP="00A058CA">
      <w:pPr>
        <w:pStyle w:val="12"/>
        <w:ind w:left="284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14:paraId="4433E228" w14:textId="77777777" w:rsidR="00510D18" w:rsidRPr="00510D18" w:rsidRDefault="00510D18" w:rsidP="00510D18">
      <w:pPr>
        <w:pStyle w:val="12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0D18">
        <w:rPr>
          <w:rFonts w:ascii="Times New Roman" w:hAnsi="Times New Roman"/>
          <w:b/>
          <w:sz w:val="28"/>
          <w:szCs w:val="28"/>
          <w:lang w:val="uk-UA"/>
        </w:rPr>
        <w:lastRenderedPageBreak/>
        <w:t>5. Фінансово-економічне обґрунтування</w:t>
      </w:r>
    </w:p>
    <w:p w14:paraId="1577F8E4" w14:textId="2BCC7F5E" w:rsidR="00510D18" w:rsidRDefault="00510D18" w:rsidP="00327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sz w:val="28"/>
          <w:szCs w:val="28"/>
          <w:lang w:val="uk-UA"/>
        </w:rPr>
        <w:t>Прийняття даного проєкту рішення не пере</w:t>
      </w:r>
      <w:r w:rsidR="007926AA">
        <w:rPr>
          <w:rFonts w:ascii="Times New Roman" w:hAnsi="Times New Roman" w:cs="Times New Roman"/>
          <w:sz w:val="28"/>
          <w:szCs w:val="28"/>
          <w:lang w:val="uk-UA"/>
        </w:rPr>
        <w:t xml:space="preserve">дбачає будь-якого фінансування </w:t>
      </w:r>
      <w:r w:rsidRPr="00510D18">
        <w:rPr>
          <w:rFonts w:ascii="Times New Roman" w:hAnsi="Times New Roman" w:cs="Times New Roman"/>
          <w:sz w:val="28"/>
          <w:szCs w:val="28"/>
          <w:lang w:val="uk-UA"/>
        </w:rPr>
        <w:t xml:space="preserve">з районного бюджету. </w:t>
      </w:r>
    </w:p>
    <w:p w14:paraId="5F3F008E" w14:textId="77777777" w:rsidR="00266883" w:rsidRPr="00510D18" w:rsidRDefault="00266883" w:rsidP="00327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940CEF" w14:textId="59F0C788" w:rsidR="00510D18" w:rsidRPr="00510D18" w:rsidRDefault="00510D18" w:rsidP="00510D1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6. Громадське обговорення.</w:t>
      </w:r>
    </w:p>
    <w:p w14:paraId="68C0F8F3" w14:textId="77777777" w:rsidR="00510D18" w:rsidRPr="00510D18" w:rsidRDefault="00510D18" w:rsidP="0032739C">
      <w:pPr>
        <w:pStyle w:val="12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510D18">
        <w:rPr>
          <w:rFonts w:ascii="Times New Roman" w:hAnsi="Times New Roman"/>
          <w:color w:val="000000"/>
          <w:sz w:val="28"/>
          <w:szCs w:val="28"/>
          <w:lang w:val="uk-UA"/>
        </w:rPr>
        <w:t>Проєкт рішення не потребує громадського обговорення.</w:t>
      </w:r>
    </w:p>
    <w:p w14:paraId="75B6CE89" w14:textId="77777777" w:rsidR="0032739C" w:rsidRDefault="0032739C" w:rsidP="00510D18">
      <w:pPr>
        <w:pStyle w:val="12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4E1B7119" w14:textId="146B5C0B" w:rsidR="00510D18" w:rsidRPr="00510D18" w:rsidRDefault="00510D18" w:rsidP="00510D18">
      <w:pPr>
        <w:pStyle w:val="12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510D1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7. Прогноз результатів</w:t>
      </w:r>
    </w:p>
    <w:p w14:paraId="0DCE985D" w14:textId="6E23B879" w:rsidR="00510D18" w:rsidRPr="00A058CA" w:rsidRDefault="00510D18" w:rsidP="00510D18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8CA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даного проєкту рішення </w:t>
      </w:r>
      <w:r w:rsidR="000C3845" w:rsidRPr="00A058CA">
        <w:rPr>
          <w:rFonts w:ascii="Times New Roman" w:hAnsi="Times New Roman" w:cs="Times New Roman"/>
          <w:sz w:val="28"/>
          <w:szCs w:val="28"/>
          <w:lang w:val="uk-UA"/>
        </w:rPr>
        <w:t>дозволить</w:t>
      </w:r>
      <w:r w:rsidR="000C3845" w:rsidRPr="00535825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повноцінну роботу </w:t>
      </w:r>
      <w:r w:rsidR="000C3845" w:rsidRPr="00A058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Глобинського районного суду Полтавської області</w:t>
      </w:r>
      <w:r w:rsidR="000C3845" w:rsidRPr="00535825">
        <w:rPr>
          <w:rFonts w:ascii="Times New Roman" w:hAnsi="Times New Roman" w:cs="Times New Roman"/>
          <w:sz w:val="28"/>
          <w:szCs w:val="28"/>
          <w:lang w:val="uk-UA"/>
        </w:rPr>
        <w:t xml:space="preserve"> у справах, що передбачають участь присяжних, та сприятиме реалізації принципів відкритості й довіри до судової системи</w:t>
      </w:r>
      <w:r w:rsidR="006F7B06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1" w:name="_GoBack"/>
      <w:bookmarkEnd w:id="1"/>
    </w:p>
    <w:p w14:paraId="49B7D7D0" w14:textId="77777777" w:rsidR="00510D18" w:rsidRPr="00A058CA" w:rsidRDefault="00510D18" w:rsidP="00510D18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DF30F6" w14:textId="77777777" w:rsidR="00510D18" w:rsidRPr="00A058CA" w:rsidRDefault="00510D18" w:rsidP="00510D18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2EA029" w14:textId="77777777" w:rsidR="0032739C" w:rsidRDefault="00510D18" w:rsidP="003273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</w:t>
      </w:r>
    </w:p>
    <w:p w14:paraId="09662483" w14:textId="709E1ABC" w:rsidR="00510D18" w:rsidRPr="00510D18" w:rsidRDefault="0032739C" w:rsidP="003273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Кременчуцької районної ради</w:t>
      </w:r>
      <w:r w:rsidR="00510D18" w:rsidRPr="00510D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Микола ЗАЙЧЕНКО</w:t>
      </w:r>
    </w:p>
    <w:p w14:paraId="2E937295" w14:textId="77777777" w:rsidR="00510D18" w:rsidRPr="00510D18" w:rsidRDefault="00510D18" w:rsidP="0032739C">
      <w:pPr>
        <w:spacing w:line="240" w:lineRule="auto"/>
        <w:jc w:val="center"/>
        <w:rPr>
          <w:rFonts w:ascii="Times New Roman" w:hAnsi="Times New Roman" w:cs="Times New Roman"/>
          <w:lang w:val="uk-UA"/>
        </w:rPr>
      </w:pPr>
    </w:p>
    <w:p w14:paraId="344BC403" w14:textId="699F926C" w:rsidR="00510D18" w:rsidRPr="00510D18" w:rsidRDefault="00510D18" w:rsidP="00510D18">
      <w:pPr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</w:pPr>
    </w:p>
    <w:sectPr w:rsidR="00510D18" w:rsidRPr="00510D18" w:rsidSect="007973FE">
      <w:pgSz w:w="11906" w:h="16838"/>
      <w:pgMar w:top="709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1D89C" w14:textId="77777777" w:rsidR="00A84A22" w:rsidRDefault="00A84A22" w:rsidP="00C57F84">
      <w:pPr>
        <w:spacing w:after="0" w:line="240" w:lineRule="auto"/>
      </w:pPr>
      <w:r>
        <w:separator/>
      </w:r>
    </w:p>
  </w:endnote>
  <w:endnote w:type="continuationSeparator" w:id="0">
    <w:p w14:paraId="3B1FB7E3" w14:textId="77777777" w:rsidR="00A84A22" w:rsidRDefault="00A84A22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Condensed">
    <w:panose1 w:val="020B0606030804020204"/>
    <w:charset w:val="CC"/>
    <w:family w:val="swiss"/>
    <w:pitch w:val="variable"/>
    <w:sig w:usb0="E7002EFF" w:usb1="D200FDFF" w:usb2="0A0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4A2FE" w14:textId="77777777" w:rsidR="00A84A22" w:rsidRDefault="00A84A22" w:rsidP="00C57F84">
      <w:pPr>
        <w:spacing w:after="0" w:line="240" w:lineRule="auto"/>
      </w:pPr>
      <w:r>
        <w:separator/>
      </w:r>
    </w:p>
  </w:footnote>
  <w:footnote w:type="continuationSeparator" w:id="0">
    <w:p w14:paraId="2B554984" w14:textId="77777777" w:rsidR="00A84A22" w:rsidRDefault="00A84A22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A3A21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DD1EFD"/>
    <w:multiLevelType w:val="hybridMultilevel"/>
    <w:tmpl w:val="D55A9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15564"/>
    <w:rsid w:val="00067826"/>
    <w:rsid w:val="00072678"/>
    <w:rsid w:val="00076D7F"/>
    <w:rsid w:val="000B0037"/>
    <w:rsid w:val="000C3845"/>
    <w:rsid w:val="000F704D"/>
    <w:rsid w:val="00130137"/>
    <w:rsid w:val="0015288F"/>
    <w:rsid w:val="001733EB"/>
    <w:rsid w:val="00195EC3"/>
    <w:rsid w:val="001D207B"/>
    <w:rsid w:val="001F58AC"/>
    <w:rsid w:val="001F7F45"/>
    <w:rsid w:val="0020632E"/>
    <w:rsid w:val="00227C81"/>
    <w:rsid w:val="00266883"/>
    <w:rsid w:val="00270A82"/>
    <w:rsid w:val="002856E4"/>
    <w:rsid w:val="002C07C8"/>
    <w:rsid w:val="002D28DC"/>
    <w:rsid w:val="00311333"/>
    <w:rsid w:val="0032739C"/>
    <w:rsid w:val="00380576"/>
    <w:rsid w:val="00437BC5"/>
    <w:rsid w:val="004523F5"/>
    <w:rsid w:val="004A29B4"/>
    <w:rsid w:val="004B3550"/>
    <w:rsid w:val="0050104B"/>
    <w:rsid w:val="0050382C"/>
    <w:rsid w:val="00510D18"/>
    <w:rsid w:val="005165DE"/>
    <w:rsid w:val="005266A0"/>
    <w:rsid w:val="00535825"/>
    <w:rsid w:val="00535845"/>
    <w:rsid w:val="00543670"/>
    <w:rsid w:val="005702DB"/>
    <w:rsid w:val="005864A4"/>
    <w:rsid w:val="005D2F62"/>
    <w:rsid w:val="005E4209"/>
    <w:rsid w:val="005E665E"/>
    <w:rsid w:val="00600B9B"/>
    <w:rsid w:val="006036BE"/>
    <w:rsid w:val="00654A5D"/>
    <w:rsid w:val="0068678B"/>
    <w:rsid w:val="006D641B"/>
    <w:rsid w:val="006F7B06"/>
    <w:rsid w:val="007206EC"/>
    <w:rsid w:val="007423B2"/>
    <w:rsid w:val="00744781"/>
    <w:rsid w:val="007869A3"/>
    <w:rsid w:val="007920DD"/>
    <w:rsid w:val="007926AA"/>
    <w:rsid w:val="007973FE"/>
    <w:rsid w:val="007C11B1"/>
    <w:rsid w:val="007E20FC"/>
    <w:rsid w:val="008064B5"/>
    <w:rsid w:val="008320F6"/>
    <w:rsid w:val="0083351C"/>
    <w:rsid w:val="008439E8"/>
    <w:rsid w:val="008521F9"/>
    <w:rsid w:val="00871237"/>
    <w:rsid w:val="00880D66"/>
    <w:rsid w:val="008A03ED"/>
    <w:rsid w:val="009132C8"/>
    <w:rsid w:val="00922E74"/>
    <w:rsid w:val="00963B9F"/>
    <w:rsid w:val="00966A7B"/>
    <w:rsid w:val="0097330A"/>
    <w:rsid w:val="00982399"/>
    <w:rsid w:val="009858D1"/>
    <w:rsid w:val="009864FA"/>
    <w:rsid w:val="00996942"/>
    <w:rsid w:val="009B5318"/>
    <w:rsid w:val="009E7AC6"/>
    <w:rsid w:val="009F2A5E"/>
    <w:rsid w:val="00A058CA"/>
    <w:rsid w:val="00A06EC1"/>
    <w:rsid w:val="00A232FA"/>
    <w:rsid w:val="00A376EE"/>
    <w:rsid w:val="00A47B4F"/>
    <w:rsid w:val="00A6732B"/>
    <w:rsid w:val="00A73AEE"/>
    <w:rsid w:val="00A84A22"/>
    <w:rsid w:val="00A92E53"/>
    <w:rsid w:val="00AF3D16"/>
    <w:rsid w:val="00B2459B"/>
    <w:rsid w:val="00B4731F"/>
    <w:rsid w:val="00B828EE"/>
    <w:rsid w:val="00BE1321"/>
    <w:rsid w:val="00C47A1C"/>
    <w:rsid w:val="00C51FD1"/>
    <w:rsid w:val="00C52527"/>
    <w:rsid w:val="00C57F84"/>
    <w:rsid w:val="00C66D24"/>
    <w:rsid w:val="00C70BFC"/>
    <w:rsid w:val="00C724D5"/>
    <w:rsid w:val="00C962C9"/>
    <w:rsid w:val="00C96467"/>
    <w:rsid w:val="00CA6B82"/>
    <w:rsid w:val="00CB05F6"/>
    <w:rsid w:val="00CB29DC"/>
    <w:rsid w:val="00CB6D24"/>
    <w:rsid w:val="00CF41FF"/>
    <w:rsid w:val="00D068ED"/>
    <w:rsid w:val="00D10B03"/>
    <w:rsid w:val="00D10B94"/>
    <w:rsid w:val="00D94148"/>
    <w:rsid w:val="00DD4614"/>
    <w:rsid w:val="00E5122B"/>
    <w:rsid w:val="00EA02C2"/>
    <w:rsid w:val="00EB7329"/>
    <w:rsid w:val="00EC1257"/>
    <w:rsid w:val="00EF06DC"/>
    <w:rsid w:val="00F2560E"/>
    <w:rsid w:val="00F372F4"/>
    <w:rsid w:val="00F4158B"/>
    <w:rsid w:val="00F45E57"/>
    <w:rsid w:val="00F73234"/>
    <w:rsid w:val="00F8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24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D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(2)"/>
    <w:basedOn w:val="a0"/>
    <w:rsid w:val="00833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e">
    <w:name w:val="Другое_"/>
    <w:basedOn w:val="a0"/>
    <w:link w:val="af"/>
    <w:rsid w:val="0083351C"/>
    <w:rPr>
      <w:rFonts w:ascii="Times New Roman" w:eastAsia="Times New Roman" w:hAnsi="Times New Roman" w:cs="Times New Roman"/>
      <w:sz w:val="18"/>
      <w:szCs w:val="18"/>
    </w:rPr>
  </w:style>
  <w:style w:type="paragraph" w:customStyle="1" w:styleId="af">
    <w:name w:val="Другое"/>
    <w:basedOn w:val="a"/>
    <w:link w:val="ae"/>
    <w:rsid w:val="008335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10D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2">
    <w:name w:val="Без интервала1"/>
    <w:uiPriority w:val="99"/>
    <w:rsid w:val="00510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(2)_"/>
    <w:basedOn w:val="a0"/>
    <w:link w:val="23"/>
    <w:locked/>
    <w:rsid w:val="00510D18"/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510D18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semiHidden/>
    <w:unhideWhenUsed/>
    <w:rsid w:val="00A05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402-1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1A2BB-157D-4467-9F5A-418B8471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3719</Words>
  <Characters>2120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Людмила1</cp:lastModifiedBy>
  <cp:revision>15</cp:revision>
  <cp:lastPrinted>2025-04-08T13:14:00Z</cp:lastPrinted>
  <dcterms:created xsi:type="dcterms:W3CDTF">2025-06-05T16:16:00Z</dcterms:created>
  <dcterms:modified xsi:type="dcterms:W3CDTF">2025-11-04T12:56:00Z</dcterms:modified>
</cp:coreProperties>
</file>