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B71" w:rsidRPr="00CB6F9E" w:rsidRDefault="006A6B71" w:rsidP="006A6B71">
      <w:pPr>
        <w:rPr>
          <w:color w:val="333333"/>
          <w:szCs w:val="28"/>
        </w:rPr>
      </w:pPr>
      <w:r w:rsidRPr="00CB6F9E">
        <w:t xml:space="preserve">   </w:t>
      </w:r>
      <w:r w:rsidRPr="00CB6F9E">
        <w:rPr>
          <w:color w:val="333333"/>
          <w:szCs w:val="28"/>
        </w:rPr>
        <w:t xml:space="preserve">                                                               </w:t>
      </w:r>
      <w:r w:rsidR="00C90B68" w:rsidRPr="00CB6F9E">
        <w:rPr>
          <w:color w:val="333333"/>
          <w:szCs w:val="28"/>
        </w:rPr>
        <w:object w:dxaOrig="1242" w:dyaOrig="1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43.5pt" o:ole="" fillcolor="window">
            <v:imagedata r:id="rId8" o:title=""/>
          </v:shape>
          <o:OLEObject Type="Embed" ProgID="MS_ClipArt_Gallery" ShapeID="_x0000_i1025" DrawAspect="Content" ObjectID="_1819023446" r:id="rId9"/>
        </w:object>
      </w:r>
      <w:r w:rsidRPr="00CB6F9E">
        <w:rPr>
          <w:color w:val="333333"/>
          <w:szCs w:val="28"/>
        </w:rPr>
        <w:t xml:space="preserve">                                          </w:t>
      </w:r>
      <w:r w:rsidRPr="00CB6F9E">
        <w:rPr>
          <w:b/>
          <w:bCs/>
          <w:color w:val="333333"/>
          <w:szCs w:val="28"/>
        </w:rPr>
        <w:t>ПРОЄКТ</w:t>
      </w:r>
    </w:p>
    <w:p w:rsidR="006A6B71" w:rsidRPr="00CB6F9E" w:rsidRDefault="006A6B71" w:rsidP="006A6B71">
      <w:pPr>
        <w:jc w:val="center"/>
        <w:rPr>
          <w:b/>
          <w:szCs w:val="28"/>
        </w:rPr>
      </w:pPr>
      <w:r w:rsidRPr="00CB6F9E">
        <w:rPr>
          <w:b/>
          <w:szCs w:val="28"/>
        </w:rPr>
        <w:t>КРЕМЕНЧУЦЬКА РАЙОННА РАДА</w:t>
      </w:r>
    </w:p>
    <w:p w:rsidR="006A6B71" w:rsidRPr="00CB6F9E" w:rsidRDefault="006A6B71" w:rsidP="006A6B71">
      <w:pPr>
        <w:jc w:val="center"/>
        <w:rPr>
          <w:b/>
          <w:szCs w:val="28"/>
        </w:rPr>
      </w:pPr>
      <w:r w:rsidRPr="00CB6F9E">
        <w:rPr>
          <w:b/>
          <w:szCs w:val="28"/>
        </w:rPr>
        <w:t xml:space="preserve"> (тринадцята позачергова сесія восьмого скликання)</w:t>
      </w:r>
    </w:p>
    <w:p w:rsidR="006A6B71" w:rsidRPr="00CB6F9E" w:rsidRDefault="006A6B71" w:rsidP="006A6B71">
      <w:pPr>
        <w:keepNext/>
        <w:jc w:val="center"/>
        <w:outlineLvl w:val="0"/>
        <w:rPr>
          <w:b/>
          <w:szCs w:val="28"/>
        </w:rPr>
      </w:pPr>
    </w:p>
    <w:p w:rsidR="006A6B71" w:rsidRPr="00CB6F9E" w:rsidRDefault="006A6B71" w:rsidP="006A6B71">
      <w:pPr>
        <w:keepNext/>
        <w:jc w:val="center"/>
        <w:outlineLvl w:val="0"/>
        <w:rPr>
          <w:b/>
          <w:sz w:val="32"/>
          <w:szCs w:val="32"/>
        </w:rPr>
      </w:pPr>
      <w:r w:rsidRPr="00CB6F9E">
        <w:rPr>
          <w:b/>
          <w:sz w:val="32"/>
          <w:szCs w:val="32"/>
        </w:rPr>
        <w:t>РІШЕННЯ</w:t>
      </w:r>
    </w:p>
    <w:p w:rsidR="006A6B71" w:rsidRPr="00CB6F9E" w:rsidRDefault="006A6B71" w:rsidP="006A6B71">
      <w:pPr>
        <w:rPr>
          <w:sz w:val="20"/>
        </w:rPr>
      </w:pPr>
    </w:p>
    <w:p w:rsidR="006A6B71" w:rsidRPr="00CB6F9E" w:rsidRDefault="006A6B71" w:rsidP="006A6B71">
      <w:pPr>
        <w:tabs>
          <w:tab w:val="left" w:pos="6946"/>
        </w:tabs>
        <w:rPr>
          <w:color w:val="000000"/>
          <w:szCs w:val="28"/>
        </w:rPr>
      </w:pPr>
      <w:r w:rsidRPr="00CB6F9E">
        <w:rPr>
          <w:color w:val="000000"/>
          <w:szCs w:val="28"/>
        </w:rPr>
        <w:t>від «___» ___________ 2025р.</w:t>
      </w:r>
    </w:p>
    <w:p w:rsidR="006A6B71" w:rsidRDefault="006A6B71" w:rsidP="006A6B71">
      <w:pPr>
        <w:tabs>
          <w:tab w:val="left" w:pos="6946"/>
        </w:tabs>
        <w:ind w:right="5246"/>
        <w:jc w:val="both"/>
        <w:rPr>
          <w:color w:val="000000"/>
          <w:szCs w:val="28"/>
        </w:rPr>
      </w:pPr>
      <w:r w:rsidRPr="00CB6F9E">
        <w:rPr>
          <w:color w:val="000000"/>
          <w:szCs w:val="28"/>
        </w:rPr>
        <w:t xml:space="preserve">            м. Кременчук</w:t>
      </w:r>
    </w:p>
    <w:p w:rsidR="006A6B71" w:rsidRDefault="006A6B71" w:rsidP="006A6B71">
      <w:pPr>
        <w:tabs>
          <w:tab w:val="left" w:pos="6946"/>
        </w:tabs>
        <w:ind w:right="5246"/>
        <w:jc w:val="both"/>
        <w:rPr>
          <w:color w:val="000000"/>
          <w:szCs w:val="28"/>
        </w:rPr>
      </w:pPr>
    </w:p>
    <w:p w:rsidR="006A6B71" w:rsidRDefault="006A6B71" w:rsidP="00B05D5A">
      <w:pPr>
        <w:ind w:right="4393"/>
        <w:jc w:val="both"/>
        <w:rPr>
          <w:color w:val="000000"/>
          <w:szCs w:val="28"/>
        </w:rPr>
      </w:pPr>
      <w:r w:rsidRPr="009D7E36">
        <w:rPr>
          <w:b/>
        </w:rPr>
        <w:t>Про</w:t>
      </w:r>
      <w:r w:rsidR="000E1A0D">
        <w:rPr>
          <w:b/>
        </w:rPr>
        <w:t xml:space="preserve"> внесення змін до рішення Кременчуцької районної ради </w:t>
      </w:r>
      <w:r w:rsidR="003A46D9">
        <w:rPr>
          <w:b/>
        </w:rPr>
        <w:t xml:space="preserve">від 27.01.2021 року </w:t>
      </w:r>
      <w:r w:rsidR="000E1A0D">
        <w:rPr>
          <w:b/>
        </w:rPr>
        <w:t>«Про</w:t>
      </w:r>
      <w:r w:rsidRPr="009D7E36">
        <w:rPr>
          <w:b/>
        </w:rPr>
        <w:t xml:space="preserve"> розподіл коштів від оренди</w:t>
      </w:r>
      <w:r w:rsidR="000E1A0D">
        <w:rPr>
          <w:b/>
        </w:rPr>
        <w:t xml:space="preserve"> </w:t>
      </w:r>
      <w:r>
        <w:rPr>
          <w:b/>
        </w:rPr>
        <w:t>к</w:t>
      </w:r>
      <w:r w:rsidRPr="009D7E36">
        <w:rPr>
          <w:b/>
        </w:rPr>
        <w:t>омунального</w:t>
      </w:r>
      <w:r>
        <w:rPr>
          <w:b/>
        </w:rPr>
        <w:t xml:space="preserve"> майна</w:t>
      </w:r>
      <w:r w:rsidR="000E1A0D">
        <w:rPr>
          <w:b/>
        </w:rPr>
        <w:t xml:space="preserve">» </w:t>
      </w:r>
    </w:p>
    <w:p w:rsidR="006A6B71" w:rsidRDefault="006A6B71" w:rsidP="006A6B71">
      <w:pPr>
        <w:tabs>
          <w:tab w:val="left" w:pos="6946"/>
        </w:tabs>
        <w:ind w:right="-1" w:firstLine="567"/>
        <w:jc w:val="both"/>
        <w:rPr>
          <w:szCs w:val="28"/>
        </w:rPr>
      </w:pPr>
    </w:p>
    <w:p w:rsidR="006A6B71" w:rsidRPr="001A4743" w:rsidRDefault="006A6B71" w:rsidP="004F3A80">
      <w:pPr>
        <w:tabs>
          <w:tab w:val="left" w:pos="6946"/>
        </w:tabs>
        <w:ind w:right="-1" w:firstLine="567"/>
        <w:jc w:val="both"/>
        <w:rPr>
          <w:color w:val="000000"/>
          <w:sz w:val="26"/>
          <w:szCs w:val="26"/>
        </w:rPr>
      </w:pPr>
      <w:r w:rsidRPr="001A4743">
        <w:rPr>
          <w:sz w:val="26"/>
          <w:szCs w:val="26"/>
        </w:rPr>
        <w:t xml:space="preserve">Відповідно до статей 43, 59, 60 Закону України «Про місцеве самоврядування в Україні», </w:t>
      </w:r>
      <w:r w:rsidR="004D7653" w:rsidRPr="001A4743">
        <w:rPr>
          <w:color w:val="000000" w:themeColor="text1"/>
          <w:sz w:val="26"/>
          <w:szCs w:val="26"/>
          <w:bdr w:val="none" w:sz="0" w:space="0" w:color="auto" w:frame="1"/>
        </w:rPr>
        <w:t>пункту 3 частини 1 статті 64-1 Бюджетного кодексу України,</w:t>
      </w:r>
      <w:r w:rsidR="004D7653" w:rsidRPr="001A4743">
        <w:rPr>
          <w:sz w:val="26"/>
          <w:szCs w:val="26"/>
        </w:rPr>
        <w:t xml:space="preserve"> </w:t>
      </w:r>
      <w:r w:rsidRPr="001A4743">
        <w:rPr>
          <w:sz w:val="26"/>
          <w:szCs w:val="26"/>
        </w:rPr>
        <w:t xml:space="preserve">Закону України «Про оренду державного та комунального майна», </w:t>
      </w:r>
      <w:r w:rsidRPr="001A4743">
        <w:rPr>
          <w:color w:val="000000"/>
          <w:sz w:val="26"/>
          <w:szCs w:val="26"/>
          <w:shd w:val="clear" w:color="auto" w:fill="FFFFFF"/>
        </w:rPr>
        <w:t>Порядку передачі в оренду державного та комунального майна, затвердженого постановою КМУ від 03.06.2020 року №483 «Про деякі питання оренди державного та комунального майна»</w:t>
      </w:r>
      <w:r w:rsidRPr="001A4743">
        <w:rPr>
          <w:sz w:val="26"/>
          <w:szCs w:val="26"/>
        </w:rPr>
        <w:t xml:space="preserve">, </w:t>
      </w:r>
      <w:r w:rsidR="004F3A80">
        <w:rPr>
          <w:sz w:val="26"/>
          <w:szCs w:val="26"/>
        </w:rPr>
        <w:t>в</w:t>
      </w:r>
      <w:r w:rsidR="004F3A80" w:rsidRPr="004F3A80">
        <w:rPr>
          <w:bCs/>
          <w:color w:val="000000"/>
          <w:sz w:val="26"/>
          <w:szCs w:val="26"/>
        </w:rPr>
        <w:t>раховуючи</w:t>
      </w:r>
      <w:r w:rsidR="004F3A80">
        <w:rPr>
          <w:bCs/>
          <w:color w:val="000000"/>
          <w:sz w:val="26"/>
          <w:szCs w:val="26"/>
        </w:rPr>
        <w:t xml:space="preserve"> </w:t>
      </w:r>
      <w:r w:rsidR="004F3A80" w:rsidRPr="004F3A80">
        <w:rPr>
          <w:bCs/>
          <w:color w:val="000000"/>
          <w:sz w:val="26"/>
          <w:szCs w:val="26"/>
        </w:rPr>
        <w:t>пропозиції й рекомендації Управління Північно-східного офісу Держаудитслужби</w:t>
      </w:r>
      <w:r w:rsidR="004F3A80">
        <w:rPr>
          <w:bCs/>
          <w:color w:val="000000"/>
          <w:sz w:val="26"/>
          <w:szCs w:val="26"/>
        </w:rPr>
        <w:t xml:space="preserve"> </w:t>
      </w:r>
      <w:r w:rsidR="004F3A80" w:rsidRPr="004F3A80">
        <w:rPr>
          <w:bCs/>
          <w:color w:val="000000"/>
          <w:sz w:val="26"/>
          <w:szCs w:val="26"/>
        </w:rPr>
        <w:t>в Полтавській області, надані за результатами проведення державного</w:t>
      </w:r>
      <w:r w:rsidR="004F3A80">
        <w:rPr>
          <w:bCs/>
          <w:color w:val="000000"/>
          <w:sz w:val="26"/>
          <w:szCs w:val="26"/>
        </w:rPr>
        <w:t xml:space="preserve"> </w:t>
      </w:r>
      <w:r w:rsidR="004F3A80" w:rsidRPr="004F3A80">
        <w:rPr>
          <w:bCs/>
          <w:color w:val="000000"/>
          <w:sz w:val="26"/>
          <w:szCs w:val="26"/>
        </w:rPr>
        <w:t>фінансового аудиту районног</w:t>
      </w:r>
      <w:r w:rsidR="004F3A80">
        <w:rPr>
          <w:bCs/>
          <w:color w:val="000000"/>
          <w:sz w:val="26"/>
          <w:szCs w:val="26"/>
        </w:rPr>
        <w:t>о бюджету Кременчуцького району</w:t>
      </w:r>
      <w:r w:rsidRPr="001A4743">
        <w:rPr>
          <w:color w:val="000000" w:themeColor="text1"/>
          <w:sz w:val="26"/>
          <w:szCs w:val="26"/>
          <w:bdr w:val="none" w:sz="0" w:space="0" w:color="auto" w:frame="1"/>
        </w:rPr>
        <w:t>,</w:t>
      </w:r>
    </w:p>
    <w:p w:rsidR="006A6B71" w:rsidRPr="001A4743" w:rsidRDefault="006A6B71" w:rsidP="004F3A80">
      <w:pPr>
        <w:ind w:firstLine="720"/>
        <w:jc w:val="both"/>
        <w:rPr>
          <w:color w:val="000000"/>
          <w:sz w:val="26"/>
          <w:szCs w:val="26"/>
        </w:rPr>
      </w:pPr>
    </w:p>
    <w:p w:rsidR="006A6B71" w:rsidRPr="001A4743" w:rsidRDefault="006A6B71" w:rsidP="004F3A80">
      <w:pPr>
        <w:ind w:firstLine="720"/>
        <w:jc w:val="both"/>
        <w:rPr>
          <w:color w:val="000000"/>
          <w:sz w:val="26"/>
          <w:szCs w:val="26"/>
        </w:rPr>
      </w:pPr>
      <w:r w:rsidRPr="001A4743">
        <w:rPr>
          <w:color w:val="000000"/>
          <w:sz w:val="26"/>
          <w:szCs w:val="26"/>
        </w:rPr>
        <w:t>районна рада вирішила:</w:t>
      </w:r>
    </w:p>
    <w:p w:rsidR="006A6B71" w:rsidRPr="001A4743" w:rsidRDefault="006A6B71" w:rsidP="004F3A80">
      <w:pPr>
        <w:ind w:firstLine="720"/>
        <w:jc w:val="both"/>
        <w:rPr>
          <w:color w:val="000000"/>
          <w:sz w:val="26"/>
          <w:szCs w:val="26"/>
        </w:rPr>
      </w:pPr>
    </w:p>
    <w:p w:rsidR="006A6B71" w:rsidRPr="000E1A0D" w:rsidRDefault="00216B67" w:rsidP="00216B67">
      <w:pPr>
        <w:pStyle w:val="a9"/>
        <w:shd w:val="clear" w:color="auto" w:fill="FFFFFF"/>
        <w:tabs>
          <w:tab w:val="left" w:pos="993"/>
        </w:tabs>
        <w:spacing w:before="0" w:beforeAutospacing="0" w:after="0" w:afterAutospacing="0"/>
        <w:ind w:right="186" w:firstLine="709"/>
        <w:jc w:val="both"/>
        <w:rPr>
          <w:color w:val="000000" w:themeColor="text1"/>
          <w:sz w:val="26"/>
          <w:szCs w:val="26"/>
          <w:bdr w:val="none" w:sz="0" w:space="0" w:color="auto" w:frame="1"/>
          <w:lang w:val="uk-UA"/>
        </w:rPr>
      </w:pPr>
      <w:r>
        <w:rPr>
          <w:color w:val="000000" w:themeColor="text1"/>
          <w:sz w:val="26"/>
          <w:szCs w:val="26"/>
          <w:bdr w:val="none" w:sz="0" w:space="0" w:color="auto" w:frame="1"/>
          <w:lang w:val="uk-UA"/>
        </w:rPr>
        <w:t>1.</w:t>
      </w:r>
      <w:r w:rsidR="000E1A0D" w:rsidRPr="000E1A0D">
        <w:rPr>
          <w:color w:val="000000" w:themeColor="text1"/>
          <w:sz w:val="26"/>
          <w:szCs w:val="26"/>
          <w:bdr w:val="none" w:sz="0" w:space="0" w:color="auto" w:frame="1"/>
          <w:lang w:val="uk-UA"/>
        </w:rPr>
        <w:t xml:space="preserve">Внести зміни до рішення четвертої сесії </w:t>
      </w:r>
      <w:r w:rsidR="000E1A0D" w:rsidRPr="004F3A80">
        <w:rPr>
          <w:sz w:val="26"/>
          <w:szCs w:val="26"/>
          <w:lang w:val="uk-UA"/>
        </w:rPr>
        <w:t>Кременчуцької районної ради</w:t>
      </w:r>
      <w:r w:rsidR="000E1A0D" w:rsidRPr="000E1A0D">
        <w:rPr>
          <w:sz w:val="26"/>
          <w:szCs w:val="26"/>
          <w:lang w:val="uk-UA"/>
        </w:rPr>
        <w:t xml:space="preserve"> восьмого скликання</w:t>
      </w:r>
      <w:r w:rsidR="000E1A0D" w:rsidRPr="004F3A80">
        <w:rPr>
          <w:sz w:val="26"/>
          <w:szCs w:val="26"/>
          <w:lang w:val="uk-UA"/>
        </w:rPr>
        <w:t xml:space="preserve"> «Про розподіл коштів від оренди комунального майна» від 27.01.2021</w:t>
      </w:r>
      <w:r w:rsidR="004437B0">
        <w:rPr>
          <w:sz w:val="26"/>
          <w:szCs w:val="26"/>
          <w:lang w:val="uk-UA"/>
        </w:rPr>
        <w:t xml:space="preserve"> року</w:t>
      </w:r>
      <w:r w:rsidR="002041DB">
        <w:rPr>
          <w:sz w:val="26"/>
          <w:szCs w:val="26"/>
          <w:lang w:val="uk-UA"/>
        </w:rPr>
        <w:t>,</w:t>
      </w:r>
      <w:r w:rsidR="000E1A0D" w:rsidRPr="000E1A0D">
        <w:rPr>
          <w:sz w:val="26"/>
          <w:szCs w:val="26"/>
          <w:lang w:val="uk-UA"/>
        </w:rPr>
        <w:t xml:space="preserve"> </w:t>
      </w:r>
      <w:r w:rsidR="002041DB">
        <w:rPr>
          <w:sz w:val="26"/>
          <w:szCs w:val="26"/>
          <w:lang w:val="uk-UA"/>
        </w:rPr>
        <w:t>виклавши</w:t>
      </w:r>
      <w:r w:rsidR="000E1A0D" w:rsidRPr="000E1A0D">
        <w:rPr>
          <w:sz w:val="26"/>
          <w:szCs w:val="26"/>
          <w:lang w:val="uk-UA"/>
        </w:rPr>
        <w:t xml:space="preserve"> пункт 2 вказаного рішення в новій редакції:</w:t>
      </w:r>
    </w:p>
    <w:p w:rsidR="006A6B71" w:rsidRPr="000E1A0D" w:rsidRDefault="005659BA" w:rsidP="004F3A80">
      <w:pPr>
        <w:pStyle w:val="a9"/>
        <w:shd w:val="clear" w:color="auto" w:fill="FFFFFF"/>
        <w:tabs>
          <w:tab w:val="left" w:pos="993"/>
        </w:tabs>
        <w:spacing w:before="0" w:beforeAutospacing="0" w:after="0" w:afterAutospacing="0"/>
        <w:ind w:right="186" w:firstLine="709"/>
        <w:jc w:val="both"/>
        <w:rPr>
          <w:color w:val="000000"/>
          <w:sz w:val="26"/>
          <w:szCs w:val="26"/>
          <w:lang w:val="uk-UA"/>
        </w:rPr>
      </w:pPr>
      <w:r>
        <w:rPr>
          <w:color w:val="000000" w:themeColor="text1"/>
          <w:sz w:val="26"/>
          <w:szCs w:val="26"/>
          <w:bdr w:val="none" w:sz="0" w:space="0" w:color="auto" w:frame="1"/>
          <w:lang w:val="uk-UA"/>
        </w:rPr>
        <w:t>«2.</w:t>
      </w:r>
      <w:r w:rsidR="00216B67" w:rsidRPr="000E1A0D">
        <w:rPr>
          <w:color w:val="000000" w:themeColor="text1"/>
          <w:sz w:val="26"/>
          <w:szCs w:val="26"/>
          <w:bdr w:val="none" w:sz="0" w:space="0" w:color="auto" w:frame="1"/>
          <w:lang w:val="uk-UA"/>
        </w:rPr>
        <w:t xml:space="preserve">Встановити, що орендна плата </w:t>
      </w:r>
      <w:r w:rsidR="00216B67" w:rsidRPr="000E1A0D">
        <w:rPr>
          <w:color w:val="000000"/>
          <w:sz w:val="26"/>
          <w:szCs w:val="26"/>
          <w:lang w:val="uk-UA"/>
        </w:rPr>
        <w:t>за нерухоме майно та окреме індивідуально визначене майно, що перебуває на балансі Кременчуцької районної ради,</w:t>
      </w:r>
      <w:r w:rsidR="00216B67">
        <w:rPr>
          <w:color w:val="000000"/>
          <w:sz w:val="26"/>
          <w:szCs w:val="26"/>
          <w:lang w:val="uk-UA"/>
        </w:rPr>
        <w:t xml:space="preserve"> </w:t>
      </w:r>
      <w:r w:rsidR="00EE4DAF">
        <w:rPr>
          <w:color w:val="000000"/>
          <w:sz w:val="26"/>
          <w:szCs w:val="26"/>
          <w:lang w:val="uk-UA"/>
        </w:rPr>
        <w:t>у</w:t>
      </w:r>
      <w:r w:rsidR="00216B67" w:rsidRPr="000E1A0D">
        <w:rPr>
          <w:color w:val="000000"/>
          <w:sz w:val="26"/>
          <w:szCs w:val="26"/>
          <w:lang w:val="uk-UA"/>
        </w:rPr>
        <w:t xml:space="preserve"> розмірі 100 відсотків орендної плати спрямовується до загального фонду районного бюджету</w:t>
      </w:r>
      <w:r w:rsidR="00726177">
        <w:rPr>
          <w:color w:val="000000"/>
          <w:sz w:val="26"/>
          <w:szCs w:val="26"/>
          <w:lang w:val="uk-UA"/>
        </w:rPr>
        <w:t xml:space="preserve"> </w:t>
      </w:r>
      <w:r w:rsidR="00216B67" w:rsidRPr="00370FFD">
        <w:rPr>
          <w:color w:val="000000"/>
          <w:sz w:val="26"/>
          <w:szCs w:val="26"/>
          <w:lang w:val="uk-UA"/>
        </w:rPr>
        <w:t>та</w:t>
      </w:r>
      <w:r w:rsidR="00216B67">
        <w:rPr>
          <w:color w:val="000000"/>
          <w:sz w:val="26"/>
          <w:szCs w:val="26"/>
          <w:lang w:val="uk-UA"/>
        </w:rPr>
        <w:t>,</w:t>
      </w:r>
      <w:r w:rsidR="00216B67" w:rsidRPr="00370FFD">
        <w:rPr>
          <w:color w:val="000000"/>
          <w:sz w:val="26"/>
          <w:szCs w:val="26"/>
          <w:lang w:val="uk-UA"/>
        </w:rPr>
        <w:t xml:space="preserve"> </w:t>
      </w:r>
      <w:r w:rsidR="00216B67" w:rsidRPr="00B2017F">
        <w:rPr>
          <w:color w:val="000000"/>
          <w:sz w:val="26"/>
          <w:szCs w:val="26"/>
          <w:lang w:val="uk-UA"/>
        </w:rPr>
        <w:t>починаючи з 01.01.2025,</w:t>
      </w:r>
      <w:r w:rsidR="00216B67" w:rsidRPr="000E1A0D">
        <w:rPr>
          <w:color w:val="000000"/>
          <w:sz w:val="26"/>
          <w:szCs w:val="26"/>
          <w:lang w:val="uk-UA"/>
        </w:rPr>
        <w:t xml:space="preserve"> </w:t>
      </w:r>
      <w:r w:rsidR="00726177">
        <w:rPr>
          <w:color w:val="000000"/>
          <w:sz w:val="26"/>
          <w:szCs w:val="26"/>
          <w:lang w:val="uk-UA"/>
        </w:rPr>
        <w:t>у тому числі й</w:t>
      </w:r>
      <w:r w:rsidR="00726177" w:rsidRPr="00726177">
        <w:rPr>
          <w:color w:val="000000"/>
          <w:sz w:val="26"/>
          <w:szCs w:val="26"/>
          <w:lang w:val="uk-UA"/>
        </w:rPr>
        <w:t xml:space="preserve"> залишки коштів</w:t>
      </w:r>
      <w:r w:rsidR="00726177">
        <w:rPr>
          <w:color w:val="000000"/>
          <w:sz w:val="26"/>
          <w:szCs w:val="26"/>
          <w:lang w:val="uk-UA"/>
        </w:rPr>
        <w:t>,</w:t>
      </w:r>
      <w:r w:rsidR="00726177" w:rsidRPr="00726177">
        <w:rPr>
          <w:color w:val="000000"/>
          <w:sz w:val="26"/>
          <w:szCs w:val="26"/>
          <w:lang w:val="uk-UA"/>
        </w:rPr>
        <w:t xml:space="preserve"> </w:t>
      </w:r>
      <w:r w:rsidR="00A341EF">
        <w:rPr>
          <w:color w:val="000000"/>
          <w:sz w:val="26"/>
          <w:szCs w:val="26"/>
          <w:lang w:val="uk-UA"/>
        </w:rPr>
        <w:t xml:space="preserve">що утворилися за рахунок орендної плати, </w:t>
      </w:r>
      <w:r w:rsidR="00216B67" w:rsidRPr="00370FFD">
        <w:rPr>
          <w:color w:val="000000"/>
          <w:sz w:val="26"/>
          <w:szCs w:val="26"/>
          <w:lang w:val="uk-UA"/>
        </w:rPr>
        <w:t xml:space="preserve">використовується виключно для утримання </w:t>
      </w:r>
      <w:r w:rsidR="00216B67">
        <w:rPr>
          <w:color w:val="000000"/>
          <w:sz w:val="26"/>
          <w:szCs w:val="26"/>
          <w:lang w:val="uk-UA"/>
        </w:rPr>
        <w:t>й</w:t>
      </w:r>
      <w:r w:rsidR="00216B67" w:rsidRPr="00370FFD">
        <w:rPr>
          <w:color w:val="000000"/>
          <w:sz w:val="26"/>
          <w:szCs w:val="26"/>
          <w:lang w:val="uk-UA"/>
        </w:rPr>
        <w:t xml:space="preserve"> забезпечення функціонування Кременчуцької районної ради</w:t>
      </w:r>
      <w:r w:rsidR="00216B67">
        <w:rPr>
          <w:color w:val="000000"/>
          <w:sz w:val="26"/>
          <w:szCs w:val="26"/>
          <w:lang w:val="uk-UA"/>
        </w:rPr>
        <w:t xml:space="preserve">, </w:t>
      </w:r>
      <w:r w:rsidR="00216B67" w:rsidRPr="00370FFD">
        <w:rPr>
          <w:color w:val="000000"/>
          <w:sz w:val="26"/>
          <w:szCs w:val="26"/>
          <w:lang w:val="uk-UA"/>
        </w:rPr>
        <w:t>код ЄДРПОУ: 22543942</w:t>
      </w:r>
      <w:r w:rsidR="00216B67">
        <w:rPr>
          <w:color w:val="000000"/>
          <w:sz w:val="26"/>
          <w:szCs w:val="26"/>
          <w:lang w:val="uk-UA"/>
        </w:rPr>
        <w:t xml:space="preserve"> </w:t>
      </w:r>
      <w:r w:rsidR="00216B67" w:rsidRPr="004F3A80">
        <w:rPr>
          <w:spacing w:val="2"/>
          <w:sz w:val="26"/>
          <w:szCs w:val="26"/>
          <w:shd w:val="clear" w:color="auto" w:fill="FFFFFF"/>
          <w:lang w:val="uk-UA"/>
        </w:rPr>
        <w:t xml:space="preserve">(матеріально-технічне забезпечення, оплата праці </w:t>
      </w:r>
      <w:r w:rsidR="00216B67">
        <w:rPr>
          <w:spacing w:val="2"/>
          <w:sz w:val="26"/>
          <w:szCs w:val="26"/>
          <w:shd w:val="clear" w:color="auto" w:fill="FFFFFF"/>
          <w:lang w:val="uk-UA"/>
        </w:rPr>
        <w:t>працівників, комунальні послуги</w:t>
      </w:r>
      <w:r w:rsidR="00216B67" w:rsidRPr="004F3A80">
        <w:rPr>
          <w:spacing w:val="2"/>
          <w:sz w:val="26"/>
          <w:szCs w:val="26"/>
          <w:shd w:val="clear" w:color="auto" w:fill="FFFFFF"/>
          <w:lang w:val="uk-UA"/>
        </w:rPr>
        <w:t xml:space="preserve"> тощо)</w:t>
      </w:r>
      <w:r w:rsidR="00216B67">
        <w:rPr>
          <w:spacing w:val="2"/>
          <w:sz w:val="26"/>
          <w:szCs w:val="26"/>
          <w:shd w:val="clear" w:color="auto" w:fill="FFFFFF"/>
          <w:lang w:val="uk-UA"/>
        </w:rPr>
        <w:t>, та фінансування цільових програм, розробником яких є Кременчуцька районна рада</w:t>
      </w:r>
      <w:r w:rsidR="000E1A0D" w:rsidRPr="00370FFD">
        <w:rPr>
          <w:color w:val="000000"/>
          <w:sz w:val="26"/>
          <w:szCs w:val="26"/>
          <w:lang w:val="uk-UA"/>
        </w:rPr>
        <w:t>»</w:t>
      </w:r>
      <w:r w:rsidR="006A6B71" w:rsidRPr="00370FFD">
        <w:rPr>
          <w:color w:val="000000"/>
          <w:sz w:val="26"/>
          <w:szCs w:val="26"/>
          <w:lang w:val="uk-UA"/>
        </w:rPr>
        <w:t>.</w:t>
      </w:r>
    </w:p>
    <w:p w:rsidR="006A6B71" w:rsidRDefault="004437B0" w:rsidP="004437B0">
      <w:pPr>
        <w:pStyle w:val="a9"/>
        <w:shd w:val="clear" w:color="auto" w:fill="FFFFFF"/>
        <w:tabs>
          <w:tab w:val="left" w:pos="993"/>
        </w:tabs>
        <w:spacing w:before="0" w:beforeAutospacing="0" w:after="0" w:afterAutospacing="0"/>
        <w:ind w:left="709" w:right="186"/>
        <w:jc w:val="both"/>
        <w:rPr>
          <w:color w:val="000000"/>
          <w:sz w:val="26"/>
          <w:szCs w:val="26"/>
          <w:lang w:val="uk-UA"/>
        </w:rPr>
      </w:pPr>
      <w:r>
        <w:rPr>
          <w:color w:val="000000" w:themeColor="text1"/>
          <w:sz w:val="26"/>
          <w:szCs w:val="26"/>
          <w:bdr w:val="none" w:sz="0" w:space="0" w:color="auto" w:frame="1"/>
          <w:lang w:val="uk-UA"/>
        </w:rPr>
        <w:t xml:space="preserve">2. </w:t>
      </w:r>
      <w:r w:rsidR="000E1A0D" w:rsidRPr="000E1A0D">
        <w:rPr>
          <w:color w:val="000000" w:themeColor="text1"/>
          <w:sz w:val="26"/>
          <w:szCs w:val="26"/>
          <w:bdr w:val="none" w:sz="0" w:space="0" w:color="auto" w:frame="1"/>
          <w:lang w:val="uk-UA"/>
        </w:rPr>
        <w:t>Іншу частину вказаного рішення залишити без змін.</w:t>
      </w:r>
      <w:r w:rsidR="006A6B71" w:rsidRPr="000E1A0D">
        <w:rPr>
          <w:color w:val="000000"/>
          <w:sz w:val="26"/>
          <w:szCs w:val="26"/>
          <w:lang w:val="uk-UA"/>
        </w:rPr>
        <w:t xml:space="preserve"> </w:t>
      </w:r>
    </w:p>
    <w:p w:rsidR="008C5718" w:rsidRPr="000E1A0D" w:rsidRDefault="008C5718" w:rsidP="004437B0">
      <w:pPr>
        <w:pStyle w:val="a9"/>
        <w:numPr>
          <w:ilvl w:val="0"/>
          <w:numId w:val="28"/>
        </w:numPr>
        <w:shd w:val="clear" w:color="auto" w:fill="FFFFFF"/>
        <w:tabs>
          <w:tab w:val="left" w:pos="993"/>
        </w:tabs>
        <w:spacing w:before="0" w:beforeAutospacing="0" w:after="0" w:afterAutospacing="0"/>
        <w:ind w:left="0" w:right="186" w:firstLine="709"/>
        <w:jc w:val="both"/>
        <w:rPr>
          <w:color w:val="000000"/>
          <w:sz w:val="26"/>
          <w:szCs w:val="26"/>
          <w:lang w:val="uk-UA"/>
        </w:rPr>
      </w:pPr>
      <w:r>
        <w:rPr>
          <w:color w:val="000000"/>
          <w:sz w:val="26"/>
          <w:szCs w:val="26"/>
          <w:lang w:val="uk-UA"/>
        </w:rPr>
        <w:t xml:space="preserve">Фінансовому відділу Кременчуцької районної державної адміністрації </w:t>
      </w:r>
      <w:r w:rsidR="00B05D5A">
        <w:rPr>
          <w:color w:val="000000"/>
          <w:sz w:val="26"/>
          <w:szCs w:val="26"/>
          <w:lang w:val="uk-UA"/>
        </w:rPr>
        <w:t xml:space="preserve">(Ольга БОНДАРЕНКО) </w:t>
      </w:r>
      <w:r>
        <w:rPr>
          <w:color w:val="000000"/>
          <w:sz w:val="26"/>
          <w:szCs w:val="26"/>
          <w:lang w:val="uk-UA"/>
        </w:rPr>
        <w:t xml:space="preserve">щомісячно інформувати Кременчуцьку районну раду про стан надходжень коштів від </w:t>
      </w:r>
      <w:r w:rsidRPr="004F3A80">
        <w:rPr>
          <w:sz w:val="26"/>
          <w:szCs w:val="26"/>
          <w:shd w:val="clear" w:color="auto" w:fill="FFFFFF"/>
          <w:lang w:val="uk-UA"/>
        </w:rPr>
        <w:t>орендної плати за користування комунальним майном</w:t>
      </w:r>
      <w:r>
        <w:rPr>
          <w:sz w:val="26"/>
          <w:szCs w:val="26"/>
          <w:shd w:val="clear" w:color="auto" w:fill="FFFFFF"/>
          <w:lang w:val="uk-UA"/>
        </w:rPr>
        <w:t>.</w:t>
      </w:r>
    </w:p>
    <w:p w:rsidR="006A6B71" w:rsidRPr="008C5718" w:rsidRDefault="006A6B71" w:rsidP="004437B0">
      <w:pPr>
        <w:pStyle w:val="a9"/>
        <w:numPr>
          <w:ilvl w:val="0"/>
          <w:numId w:val="28"/>
        </w:numPr>
        <w:shd w:val="clear" w:color="auto" w:fill="FFFFFF"/>
        <w:tabs>
          <w:tab w:val="left" w:pos="993"/>
        </w:tabs>
        <w:spacing w:before="0" w:beforeAutospacing="0" w:after="0" w:afterAutospacing="0"/>
        <w:ind w:left="0" w:right="186" w:firstLine="709"/>
        <w:jc w:val="both"/>
        <w:rPr>
          <w:sz w:val="26"/>
          <w:szCs w:val="26"/>
          <w:lang w:val="uk-UA"/>
        </w:rPr>
      </w:pPr>
      <w:r w:rsidRPr="008C5718">
        <w:rPr>
          <w:sz w:val="26"/>
          <w:szCs w:val="26"/>
          <w:lang w:val="uk-UA"/>
        </w:rPr>
        <w:t>Контроль за виконанням цього рішення покласти на постійну комісію Кременчуцької районної ради з питань</w:t>
      </w:r>
      <w:r w:rsidRPr="004F3A80">
        <w:rPr>
          <w:sz w:val="26"/>
          <w:szCs w:val="26"/>
          <w:lang w:val="uk-UA"/>
        </w:rPr>
        <w:t xml:space="preserve"> </w:t>
      </w:r>
      <w:r w:rsidRPr="008C5718">
        <w:rPr>
          <w:sz w:val="26"/>
          <w:szCs w:val="26"/>
          <w:lang w:val="uk-UA"/>
        </w:rPr>
        <w:t>б</w:t>
      </w:r>
      <w:r w:rsidRPr="004F3A80">
        <w:rPr>
          <w:bCs/>
          <w:sz w:val="26"/>
          <w:szCs w:val="26"/>
          <w:lang w:val="uk-UA"/>
        </w:rPr>
        <w:t>юджету, соціально-економічного розвитку,</w:t>
      </w:r>
      <w:r w:rsidRPr="008C5718">
        <w:rPr>
          <w:sz w:val="26"/>
          <w:szCs w:val="26"/>
          <w:lang w:val="uk-UA"/>
        </w:rPr>
        <w:t xml:space="preserve"> </w:t>
      </w:r>
      <w:r w:rsidRPr="004F3A80">
        <w:rPr>
          <w:bCs/>
          <w:sz w:val="26"/>
          <w:szCs w:val="26"/>
          <w:lang w:val="uk-UA"/>
        </w:rPr>
        <w:t>регуляторної політики та інвестиційної діяльності</w:t>
      </w:r>
      <w:r w:rsidRPr="008C5718">
        <w:rPr>
          <w:bCs/>
          <w:sz w:val="26"/>
          <w:szCs w:val="26"/>
          <w:lang w:val="uk-UA"/>
        </w:rPr>
        <w:t>.</w:t>
      </w:r>
    </w:p>
    <w:p w:rsidR="006A6B71" w:rsidRPr="001A4743" w:rsidRDefault="006A6B71" w:rsidP="006A6B71">
      <w:pPr>
        <w:tabs>
          <w:tab w:val="left" w:pos="6946"/>
        </w:tabs>
        <w:ind w:right="-1" w:firstLine="567"/>
        <w:jc w:val="both"/>
        <w:rPr>
          <w:color w:val="000000"/>
          <w:sz w:val="26"/>
          <w:szCs w:val="26"/>
        </w:rPr>
      </w:pPr>
    </w:p>
    <w:p w:rsidR="006A6B71" w:rsidRPr="00C90B68" w:rsidRDefault="006A6B71" w:rsidP="006A6B71">
      <w:pPr>
        <w:pStyle w:val="af2"/>
        <w:widowControl w:val="0"/>
        <w:tabs>
          <w:tab w:val="left" w:pos="993"/>
        </w:tabs>
        <w:suppressAutoHyphens/>
        <w:autoSpaceDN w:val="0"/>
        <w:ind w:left="0" w:right="-1" w:firstLine="426"/>
        <w:jc w:val="both"/>
        <w:textAlignment w:val="baseline"/>
        <w:rPr>
          <w:rFonts w:eastAsia="Andale Sans UI" w:cs="Tahoma"/>
          <w:kern w:val="3"/>
          <w:sz w:val="26"/>
          <w:szCs w:val="26"/>
        </w:rPr>
      </w:pPr>
      <w:r w:rsidRPr="00C90B68">
        <w:rPr>
          <w:rFonts w:eastAsia="Andale Sans UI" w:cs="Tahoma"/>
          <w:color w:val="000000"/>
          <w:kern w:val="3"/>
          <w:sz w:val="26"/>
          <w:szCs w:val="26"/>
        </w:rPr>
        <w:t>Голова</w:t>
      </w:r>
    </w:p>
    <w:p w:rsidR="006A6B71" w:rsidRPr="00C90B68" w:rsidRDefault="006A6B71" w:rsidP="00C90B68">
      <w:pPr>
        <w:widowControl w:val="0"/>
        <w:suppressAutoHyphens/>
        <w:autoSpaceDN w:val="0"/>
        <w:textAlignment w:val="baseline"/>
        <w:rPr>
          <w:rFonts w:eastAsia="Andale Sans UI" w:cs="Tahoma"/>
          <w:color w:val="000000"/>
          <w:kern w:val="3"/>
          <w:sz w:val="26"/>
          <w:szCs w:val="26"/>
        </w:rPr>
      </w:pPr>
      <w:r w:rsidRPr="00C90B68">
        <w:rPr>
          <w:rFonts w:eastAsia="Andale Sans UI" w:cs="Tahoma"/>
          <w:color w:val="000000"/>
          <w:kern w:val="3"/>
          <w:sz w:val="26"/>
          <w:szCs w:val="26"/>
        </w:rPr>
        <w:t>районної ради                                                                           Марія ІВАНЧЕНКО</w:t>
      </w:r>
    </w:p>
    <w:p w:rsidR="008C5718" w:rsidRPr="00C90B68" w:rsidRDefault="008C5718" w:rsidP="00B43DED">
      <w:pPr>
        <w:tabs>
          <w:tab w:val="left" w:pos="8310"/>
        </w:tabs>
        <w:jc w:val="center"/>
        <w:rPr>
          <w:b/>
          <w:sz w:val="26"/>
          <w:szCs w:val="26"/>
          <w:lang w:eastAsia="uk-UA"/>
        </w:rPr>
      </w:pPr>
    </w:p>
    <w:p w:rsidR="00B43DED" w:rsidRPr="00CB6F9E" w:rsidRDefault="00B43DED" w:rsidP="00B43DED">
      <w:pPr>
        <w:tabs>
          <w:tab w:val="left" w:pos="8310"/>
        </w:tabs>
        <w:jc w:val="center"/>
        <w:rPr>
          <w:b/>
          <w:szCs w:val="28"/>
          <w:lang w:eastAsia="uk-UA"/>
        </w:rPr>
      </w:pPr>
      <w:bookmarkStart w:id="0" w:name="_GoBack"/>
      <w:bookmarkEnd w:id="0"/>
      <w:r w:rsidRPr="00CB6F9E">
        <w:rPr>
          <w:b/>
          <w:szCs w:val="28"/>
          <w:lang w:eastAsia="uk-UA"/>
        </w:rPr>
        <w:lastRenderedPageBreak/>
        <w:t>ПОЯСНЮВАЛЬНА ЗАПИСКА</w:t>
      </w:r>
    </w:p>
    <w:p w:rsidR="00A24149" w:rsidRDefault="00B43DED" w:rsidP="00B43DED">
      <w:pPr>
        <w:tabs>
          <w:tab w:val="left" w:pos="8310"/>
        </w:tabs>
        <w:jc w:val="center"/>
        <w:rPr>
          <w:b/>
        </w:rPr>
      </w:pPr>
      <w:r w:rsidRPr="00CB6F9E">
        <w:rPr>
          <w:b/>
          <w:szCs w:val="28"/>
          <w:lang w:eastAsia="uk-UA"/>
        </w:rPr>
        <w:t>до проєкту рішення «</w:t>
      </w:r>
      <w:r w:rsidRPr="009D7E36">
        <w:rPr>
          <w:b/>
        </w:rPr>
        <w:t>Про</w:t>
      </w:r>
      <w:r>
        <w:rPr>
          <w:b/>
        </w:rPr>
        <w:t xml:space="preserve"> внесення змін до рішення Кременчуцької районної ради </w:t>
      </w:r>
      <w:r w:rsidR="005659BA">
        <w:rPr>
          <w:b/>
        </w:rPr>
        <w:t>від 27.01.2021</w:t>
      </w:r>
      <w:r w:rsidR="00A24149">
        <w:rPr>
          <w:b/>
        </w:rPr>
        <w:t xml:space="preserve"> </w:t>
      </w:r>
      <w:r w:rsidR="005659BA">
        <w:rPr>
          <w:b/>
        </w:rPr>
        <w:t xml:space="preserve">року </w:t>
      </w:r>
    </w:p>
    <w:p w:rsidR="00B43DED" w:rsidRPr="00CB6F9E" w:rsidRDefault="00B43DED" w:rsidP="00B43DED">
      <w:pPr>
        <w:tabs>
          <w:tab w:val="left" w:pos="8310"/>
        </w:tabs>
        <w:jc w:val="center"/>
        <w:rPr>
          <w:b/>
          <w:szCs w:val="28"/>
          <w:lang w:eastAsia="uk-UA"/>
        </w:rPr>
      </w:pPr>
      <w:r>
        <w:rPr>
          <w:b/>
        </w:rPr>
        <w:t>«Про</w:t>
      </w:r>
      <w:r w:rsidRPr="009D7E36">
        <w:rPr>
          <w:b/>
        </w:rPr>
        <w:t xml:space="preserve"> розподіл коштів від оренди</w:t>
      </w:r>
      <w:r>
        <w:rPr>
          <w:b/>
        </w:rPr>
        <w:t xml:space="preserve"> к</w:t>
      </w:r>
      <w:r w:rsidRPr="009D7E36">
        <w:rPr>
          <w:b/>
        </w:rPr>
        <w:t>омунального</w:t>
      </w:r>
      <w:r>
        <w:rPr>
          <w:b/>
        </w:rPr>
        <w:t xml:space="preserve"> майна»</w:t>
      </w:r>
    </w:p>
    <w:p w:rsidR="00B43DED" w:rsidRPr="00CB6F9E" w:rsidRDefault="00B43DED" w:rsidP="00B43DED">
      <w:pPr>
        <w:tabs>
          <w:tab w:val="left" w:pos="8310"/>
        </w:tabs>
        <w:jc w:val="both"/>
        <w:rPr>
          <w:szCs w:val="28"/>
          <w:lang w:eastAsia="uk-UA"/>
        </w:rPr>
      </w:pPr>
    </w:p>
    <w:p w:rsidR="00B43DED" w:rsidRPr="00370FFD" w:rsidRDefault="00B43DED" w:rsidP="00B43DED">
      <w:pPr>
        <w:tabs>
          <w:tab w:val="left" w:pos="8310"/>
        </w:tabs>
        <w:jc w:val="both"/>
        <w:rPr>
          <w:sz w:val="26"/>
          <w:szCs w:val="26"/>
          <w:lang w:eastAsia="uk-UA"/>
        </w:rPr>
      </w:pPr>
      <w:r w:rsidRPr="00370FFD">
        <w:rPr>
          <w:sz w:val="26"/>
          <w:szCs w:val="26"/>
          <w:lang w:eastAsia="uk-UA"/>
        </w:rPr>
        <w:t>Розробник проєкту рішення – виконавчий апарат Кременчуцької районної ради.</w:t>
      </w:r>
    </w:p>
    <w:p w:rsidR="00B43DED" w:rsidRPr="00370FFD" w:rsidRDefault="00B43DED" w:rsidP="00B43DED">
      <w:pPr>
        <w:tabs>
          <w:tab w:val="left" w:pos="8310"/>
        </w:tabs>
        <w:jc w:val="both"/>
        <w:rPr>
          <w:sz w:val="26"/>
          <w:szCs w:val="26"/>
          <w:lang w:eastAsia="uk-UA"/>
        </w:rPr>
      </w:pPr>
    </w:p>
    <w:p w:rsidR="00B43DED" w:rsidRPr="004259C0" w:rsidRDefault="00B43DED" w:rsidP="00B43DED">
      <w:pPr>
        <w:tabs>
          <w:tab w:val="left" w:pos="8310"/>
        </w:tabs>
        <w:jc w:val="center"/>
        <w:rPr>
          <w:b/>
          <w:sz w:val="26"/>
          <w:szCs w:val="26"/>
          <w:lang w:eastAsia="uk-UA"/>
        </w:rPr>
      </w:pPr>
      <w:r w:rsidRPr="004259C0">
        <w:rPr>
          <w:b/>
          <w:sz w:val="26"/>
          <w:szCs w:val="26"/>
          <w:lang w:eastAsia="uk-UA"/>
        </w:rPr>
        <w:t>1.Обґрунтування необхідності прийняття рішення</w:t>
      </w:r>
    </w:p>
    <w:p w:rsidR="0057233E" w:rsidRPr="00370FFD" w:rsidRDefault="00B43DED" w:rsidP="005659BA">
      <w:pPr>
        <w:tabs>
          <w:tab w:val="left" w:pos="8310"/>
        </w:tabs>
        <w:ind w:firstLine="709"/>
        <w:jc w:val="both"/>
        <w:rPr>
          <w:sz w:val="26"/>
          <w:szCs w:val="26"/>
          <w:lang w:eastAsia="uk-UA"/>
        </w:rPr>
      </w:pPr>
      <w:r w:rsidRPr="00370FFD">
        <w:rPr>
          <w:sz w:val="26"/>
          <w:szCs w:val="26"/>
          <w:lang w:eastAsia="uk-UA"/>
        </w:rPr>
        <w:t xml:space="preserve">Внесення змін до </w:t>
      </w:r>
      <w:r w:rsidR="00C7648E" w:rsidRPr="00370FFD">
        <w:rPr>
          <w:sz w:val="26"/>
          <w:szCs w:val="26"/>
        </w:rPr>
        <w:t>рішення Кременчуцької районної ради «Про розподіл коштів від оренди комунального майна» від 27.01.2021р.</w:t>
      </w:r>
      <w:r w:rsidRPr="00370FFD">
        <w:rPr>
          <w:sz w:val="26"/>
          <w:szCs w:val="26"/>
          <w:lang w:eastAsia="uk-UA"/>
        </w:rPr>
        <w:t xml:space="preserve"> викликане</w:t>
      </w:r>
      <w:r w:rsidR="00C7648E" w:rsidRPr="00370FFD">
        <w:rPr>
          <w:sz w:val="26"/>
          <w:szCs w:val="26"/>
          <w:lang w:eastAsia="uk-UA"/>
        </w:rPr>
        <w:t xml:space="preserve"> </w:t>
      </w:r>
      <w:r w:rsidR="00B843AB" w:rsidRPr="00370FFD">
        <w:rPr>
          <w:sz w:val="26"/>
          <w:szCs w:val="26"/>
          <w:lang w:eastAsia="uk-UA"/>
        </w:rPr>
        <w:t xml:space="preserve">недостатнім обсягом </w:t>
      </w:r>
      <w:r w:rsidR="0057233E" w:rsidRPr="00370FFD">
        <w:rPr>
          <w:sz w:val="26"/>
          <w:szCs w:val="26"/>
          <w:lang w:eastAsia="uk-UA"/>
        </w:rPr>
        <w:t>фінанс</w:t>
      </w:r>
      <w:r w:rsidR="00726A9D" w:rsidRPr="00370FFD">
        <w:rPr>
          <w:sz w:val="26"/>
          <w:szCs w:val="26"/>
          <w:lang w:eastAsia="uk-UA"/>
        </w:rPr>
        <w:t>ування</w:t>
      </w:r>
      <w:r w:rsidR="0057233E" w:rsidRPr="00370FFD">
        <w:rPr>
          <w:sz w:val="26"/>
          <w:szCs w:val="26"/>
          <w:lang w:eastAsia="uk-UA"/>
        </w:rPr>
        <w:t xml:space="preserve"> районної ради. </w:t>
      </w:r>
    </w:p>
    <w:p w:rsidR="0057233E" w:rsidRPr="00370FFD" w:rsidRDefault="00B843AB" w:rsidP="00A24149">
      <w:pPr>
        <w:tabs>
          <w:tab w:val="left" w:pos="8310"/>
        </w:tabs>
        <w:ind w:firstLine="709"/>
        <w:jc w:val="both"/>
        <w:rPr>
          <w:sz w:val="26"/>
          <w:szCs w:val="26"/>
        </w:rPr>
      </w:pPr>
      <w:r w:rsidRPr="00370FFD">
        <w:rPr>
          <w:sz w:val="26"/>
          <w:szCs w:val="26"/>
        </w:rPr>
        <w:t xml:space="preserve">17.09.2020 </w:t>
      </w:r>
      <w:r w:rsidR="0057233E" w:rsidRPr="00370FFD">
        <w:rPr>
          <w:sz w:val="26"/>
          <w:szCs w:val="26"/>
        </w:rPr>
        <w:t>Верховною Радою України внесені змін до Бюджетного кодексу України, де визначено основні джерела доходів районних бюджетів та бюджетів сільських, селищних та міських рад.</w:t>
      </w:r>
      <w:r w:rsidRPr="00370FFD">
        <w:rPr>
          <w:sz w:val="26"/>
          <w:szCs w:val="26"/>
        </w:rPr>
        <w:t xml:space="preserve"> Скасовано спрямування надходжень від ПДФО до районних бюджетів та виключено районний рівень із системи горизонтального вирівнювання податкоспроможності місцевих бюджетів.</w:t>
      </w:r>
    </w:p>
    <w:p w:rsidR="0057233E" w:rsidRPr="00370FFD" w:rsidRDefault="0057233E" w:rsidP="00A24149">
      <w:pPr>
        <w:tabs>
          <w:tab w:val="left" w:pos="8310"/>
        </w:tabs>
        <w:ind w:firstLine="709"/>
        <w:jc w:val="both"/>
        <w:rPr>
          <w:sz w:val="26"/>
          <w:szCs w:val="26"/>
        </w:rPr>
      </w:pPr>
      <w:r w:rsidRPr="00370FFD">
        <w:rPr>
          <w:sz w:val="26"/>
          <w:szCs w:val="26"/>
        </w:rPr>
        <w:t>Водночас</w:t>
      </w:r>
      <w:r w:rsidR="00B843AB" w:rsidRPr="00370FFD">
        <w:rPr>
          <w:sz w:val="26"/>
          <w:szCs w:val="26"/>
        </w:rPr>
        <w:t>,</w:t>
      </w:r>
      <w:r w:rsidRPr="00370FFD">
        <w:rPr>
          <w:sz w:val="26"/>
          <w:szCs w:val="26"/>
        </w:rPr>
        <w:t xml:space="preserve"> до внесення змін до Конституції України районні ради мають функціонувати як органи, що представляють спільні інтереси територіальних громад сіл, селищ та міст. Проте, після вищезазначених змін до Бюджетного кодексу України фінансовий ресурс районних рад став суттєво обмеженим.  </w:t>
      </w:r>
    </w:p>
    <w:p w:rsidR="00350213" w:rsidRPr="00370FFD" w:rsidRDefault="00350213" w:rsidP="00A24149">
      <w:pPr>
        <w:tabs>
          <w:tab w:val="left" w:pos="8310"/>
        </w:tabs>
        <w:ind w:firstLine="709"/>
        <w:jc w:val="both"/>
        <w:rPr>
          <w:sz w:val="26"/>
          <w:szCs w:val="26"/>
        </w:rPr>
      </w:pPr>
      <w:r w:rsidRPr="00370FFD">
        <w:rPr>
          <w:color w:val="001D35"/>
          <w:sz w:val="26"/>
          <w:szCs w:val="26"/>
          <w:shd w:val="clear" w:color="auto" w:fill="FFFFFF"/>
        </w:rPr>
        <w:t xml:space="preserve">Кременчуцька районна рада не має великих власних джерел доходів, а її фінансування значною мірою залежить від державної підтримки та співпраці з місцевими громадами. </w:t>
      </w:r>
    </w:p>
    <w:p w:rsidR="00350213" w:rsidRPr="00370FFD" w:rsidRDefault="00350213" w:rsidP="00A24149">
      <w:pPr>
        <w:tabs>
          <w:tab w:val="left" w:pos="8310"/>
        </w:tabs>
        <w:ind w:firstLine="709"/>
        <w:jc w:val="both"/>
        <w:rPr>
          <w:sz w:val="26"/>
          <w:szCs w:val="26"/>
        </w:rPr>
      </w:pPr>
      <w:r w:rsidRPr="00370FFD">
        <w:rPr>
          <w:sz w:val="26"/>
          <w:szCs w:val="26"/>
        </w:rPr>
        <w:t>При цьому субвенція з державного бюджету місцевим бюджетам на забезпечення окремих видатків районних рад, спрямованих на виконання їх повноважень</w:t>
      </w:r>
      <w:r w:rsidR="004259C0">
        <w:rPr>
          <w:sz w:val="26"/>
          <w:szCs w:val="26"/>
        </w:rPr>
        <w:t>,</w:t>
      </w:r>
      <w:r w:rsidRPr="00370FFD">
        <w:rPr>
          <w:sz w:val="26"/>
          <w:szCs w:val="26"/>
        </w:rPr>
        <w:t xml:space="preserve"> є недостатньою. </w:t>
      </w:r>
    </w:p>
    <w:p w:rsidR="006A5B9F" w:rsidRDefault="00350213" w:rsidP="004259C0">
      <w:pPr>
        <w:tabs>
          <w:tab w:val="left" w:pos="8310"/>
        </w:tabs>
        <w:ind w:firstLine="709"/>
        <w:jc w:val="both"/>
        <w:rPr>
          <w:spacing w:val="2"/>
          <w:sz w:val="26"/>
          <w:szCs w:val="26"/>
          <w:shd w:val="clear" w:color="auto" w:fill="FFFFFF"/>
        </w:rPr>
      </w:pPr>
      <w:r w:rsidRPr="00370FFD">
        <w:rPr>
          <w:sz w:val="26"/>
          <w:szCs w:val="26"/>
        </w:rPr>
        <w:t xml:space="preserve">Однак, </w:t>
      </w:r>
      <w:r w:rsidR="00B05D5A">
        <w:rPr>
          <w:sz w:val="26"/>
          <w:szCs w:val="26"/>
        </w:rPr>
        <w:t xml:space="preserve">вагомим </w:t>
      </w:r>
      <w:r w:rsidRPr="00370FFD">
        <w:rPr>
          <w:sz w:val="26"/>
          <w:szCs w:val="26"/>
        </w:rPr>
        <w:t xml:space="preserve">джерелом надходжень до районного бюджету є кошти, які надходять від </w:t>
      </w:r>
      <w:r w:rsidRPr="00370FFD">
        <w:rPr>
          <w:color w:val="333333"/>
          <w:sz w:val="26"/>
          <w:szCs w:val="26"/>
          <w:shd w:val="clear" w:color="auto" w:fill="FFFFFF"/>
        </w:rPr>
        <w:t>орендної плати за користування комунальним майном, що перебуває на балансі Кременчуцької районної ради</w:t>
      </w:r>
      <w:r w:rsidR="00B05D5A">
        <w:rPr>
          <w:color w:val="333333"/>
          <w:sz w:val="26"/>
          <w:szCs w:val="26"/>
          <w:shd w:val="clear" w:color="auto" w:fill="FFFFFF"/>
        </w:rPr>
        <w:t>, т</w:t>
      </w:r>
      <w:r w:rsidRPr="00370FFD">
        <w:rPr>
          <w:sz w:val="26"/>
          <w:szCs w:val="26"/>
        </w:rPr>
        <w:t xml:space="preserve">ому </w:t>
      </w:r>
      <w:r w:rsidR="00B05D5A">
        <w:rPr>
          <w:sz w:val="26"/>
          <w:szCs w:val="26"/>
        </w:rPr>
        <w:t xml:space="preserve">ці кошти </w:t>
      </w:r>
      <w:r w:rsidRPr="00370FFD">
        <w:rPr>
          <w:sz w:val="26"/>
          <w:szCs w:val="26"/>
          <w:shd w:val="clear" w:color="auto" w:fill="FFFFFF"/>
        </w:rPr>
        <w:t xml:space="preserve">мають </w:t>
      </w:r>
      <w:r w:rsidRPr="00370FFD">
        <w:rPr>
          <w:sz w:val="26"/>
          <w:szCs w:val="26"/>
        </w:rPr>
        <w:t xml:space="preserve">використовується виключно для </w:t>
      </w:r>
      <w:r w:rsidR="008C5718" w:rsidRPr="00370FFD">
        <w:rPr>
          <w:sz w:val="26"/>
          <w:szCs w:val="26"/>
        </w:rPr>
        <w:t>з</w:t>
      </w:r>
      <w:r w:rsidRPr="00370FFD">
        <w:rPr>
          <w:spacing w:val="2"/>
          <w:sz w:val="26"/>
          <w:szCs w:val="26"/>
          <w:shd w:val="clear" w:color="auto" w:fill="FFFFFF"/>
        </w:rPr>
        <w:t xml:space="preserve">абезпечення функціонування </w:t>
      </w:r>
      <w:r w:rsidRPr="00370FFD">
        <w:rPr>
          <w:sz w:val="26"/>
          <w:szCs w:val="26"/>
        </w:rPr>
        <w:t xml:space="preserve">Кременчуцької районної ради </w:t>
      </w:r>
      <w:r w:rsidRPr="00370FFD">
        <w:rPr>
          <w:spacing w:val="2"/>
          <w:sz w:val="26"/>
          <w:szCs w:val="26"/>
          <w:shd w:val="clear" w:color="auto" w:fill="FFFFFF"/>
        </w:rPr>
        <w:t>(</w:t>
      </w:r>
      <w:r w:rsidR="00B05D5A">
        <w:rPr>
          <w:spacing w:val="2"/>
          <w:sz w:val="26"/>
          <w:szCs w:val="26"/>
          <w:shd w:val="clear" w:color="auto" w:fill="FFFFFF"/>
        </w:rPr>
        <w:t>матеріально-технічне забезпечення</w:t>
      </w:r>
      <w:r w:rsidRPr="00370FFD">
        <w:rPr>
          <w:spacing w:val="2"/>
          <w:sz w:val="26"/>
          <w:szCs w:val="26"/>
          <w:shd w:val="clear" w:color="auto" w:fill="FFFFFF"/>
        </w:rPr>
        <w:t>, оплата праці працівників, комунальні послуги</w:t>
      </w:r>
      <w:r w:rsidR="00C90B68">
        <w:rPr>
          <w:spacing w:val="2"/>
          <w:sz w:val="26"/>
          <w:szCs w:val="26"/>
          <w:shd w:val="clear" w:color="auto" w:fill="FFFFFF"/>
        </w:rPr>
        <w:t xml:space="preserve"> </w:t>
      </w:r>
      <w:r w:rsidRPr="00370FFD">
        <w:rPr>
          <w:spacing w:val="2"/>
          <w:sz w:val="26"/>
          <w:szCs w:val="26"/>
          <w:shd w:val="clear" w:color="auto" w:fill="FFFFFF"/>
        </w:rPr>
        <w:t xml:space="preserve"> тощо).</w:t>
      </w:r>
      <w:r w:rsidR="006A5B9F">
        <w:rPr>
          <w:spacing w:val="2"/>
          <w:sz w:val="26"/>
          <w:szCs w:val="26"/>
          <w:shd w:val="clear" w:color="auto" w:fill="FFFFFF"/>
        </w:rPr>
        <w:t xml:space="preserve"> </w:t>
      </w:r>
    </w:p>
    <w:p w:rsidR="00726A9D" w:rsidRPr="00370FFD" w:rsidRDefault="006A5B9F" w:rsidP="004259C0">
      <w:pPr>
        <w:tabs>
          <w:tab w:val="left" w:pos="8310"/>
        </w:tabs>
        <w:ind w:firstLine="709"/>
        <w:jc w:val="both"/>
        <w:rPr>
          <w:sz w:val="26"/>
          <w:szCs w:val="26"/>
        </w:rPr>
      </w:pPr>
      <w:r>
        <w:rPr>
          <w:spacing w:val="2"/>
          <w:sz w:val="26"/>
          <w:szCs w:val="26"/>
          <w:shd w:val="clear" w:color="auto" w:fill="FFFFFF"/>
        </w:rPr>
        <w:t xml:space="preserve">Протягом 2024 року до районного бюджету надійшло </w:t>
      </w:r>
      <w:r w:rsidRPr="00597C10">
        <w:rPr>
          <w:spacing w:val="2"/>
          <w:sz w:val="26"/>
          <w:szCs w:val="26"/>
          <w:shd w:val="clear" w:color="auto" w:fill="FFFFFF"/>
        </w:rPr>
        <w:t xml:space="preserve">близько </w:t>
      </w:r>
      <w:r w:rsidR="00597C10" w:rsidRPr="00597C10">
        <w:rPr>
          <w:spacing w:val="2"/>
          <w:sz w:val="26"/>
          <w:szCs w:val="26"/>
          <w:shd w:val="clear" w:color="auto" w:fill="FFFFFF"/>
        </w:rPr>
        <w:t>2</w:t>
      </w:r>
      <w:r w:rsidR="004259C0">
        <w:rPr>
          <w:spacing w:val="2"/>
          <w:sz w:val="26"/>
          <w:szCs w:val="26"/>
          <w:shd w:val="clear" w:color="auto" w:fill="FFFFFF"/>
        </w:rPr>
        <w:t xml:space="preserve"> </w:t>
      </w:r>
      <w:r w:rsidR="00597C10" w:rsidRPr="00597C10">
        <w:rPr>
          <w:spacing w:val="2"/>
          <w:sz w:val="26"/>
          <w:szCs w:val="26"/>
          <w:shd w:val="clear" w:color="auto" w:fill="FFFFFF"/>
        </w:rPr>
        <w:t>053,9</w:t>
      </w:r>
      <w:r w:rsidR="004259C0">
        <w:rPr>
          <w:spacing w:val="2"/>
          <w:sz w:val="26"/>
          <w:szCs w:val="26"/>
          <w:shd w:val="clear" w:color="auto" w:fill="FFFFFF"/>
        </w:rPr>
        <w:t xml:space="preserve"> </w:t>
      </w:r>
      <w:r w:rsidRPr="00597C10">
        <w:rPr>
          <w:spacing w:val="2"/>
          <w:sz w:val="26"/>
          <w:szCs w:val="26"/>
          <w:shd w:val="clear" w:color="auto" w:fill="FFFFFF"/>
        </w:rPr>
        <w:t>тис. грн орендної плати</w:t>
      </w:r>
      <w:r w:rsidRPr="00597C10">
        <w:rPr>
          <w:color w:val="000000"/>
          <w:sz w:val="26"/>
          <w:szCs w:val="26"/>
        </w:rPr>
        <w:t xml:space="preserve"> за нерухоме майно та окреме індивідуально визначене майно, що перебуває на балансі Кременчуцької районної ради. Разом з тим, і</w:t>
      </w:r>
      <w:r w:rsidR="0083130F">
        <w:rPr>
          <w:spacing w:val="2"/>
          <w:sz w:val="26"/>
          <w:szCs w:val="26"/>
          <w:shd w:val="clear" w:color="auto" w:fill="FFFFFF"/>
        </w:rPr>
        <w:t>з вказаних коштів</w:t>
      </w:r>
      <w:r w:rsidRPr="00597C10">
        <w:rPr>
          <w:spacing w:val="2"/>
          <w:sz w:val="26"/>
          <w:szCs w:val="26"/>
          <w:shd w:val="clear" w:color="auto" w:fill="FFFFFF"/>
        </w:rPr>
        <w:t xml:space="preserve"> з районного бюджету на утримання Кременчуцької районної ради в 2024 році було виділено лише </w:t>
      </w:r>
      <w:r w:rsidR="004259C0">
        <w:rPr>
          <w:spacing w:val="2"/>
          <w:sz w:val="26"/>
          <w:szCs w:val="26"/>
          <w:shd w:val="clear" w:color="auto" w:fill="FFFFFF"/>
        </w:rPr>
        <w:t xml:space="preserve">1 </w:t>
      </w:r>
      <w:r w:rsidR="00597C10" w:rsidRPr="00597C10">
        <w:rPr>
          <w:spacing w:val="2"/>
          <w:sz w:val="26"/>
          <w:szCs w:val="26"/>
          <w:shd w:val="clear" w:color="auto" w:fill="FFFFFF"/>
        </w:rPr>
        <w:t>350,7</w:t>
      </w:r>
      <w:r w:rsidRPr="00597C10">
        <w:rPr>
          <w:spacing w:val="2"/>
          <w:sz w:val="26"/>
          <w:szCs w:val="26"/>
          <w:shd w:val="clear" w:color="auto" w:fill="FFFFFF"/>
        </w:rPr>
        <w:t xml:space="preserve"> тис. грн. Недостатнє фінансування Кременчуцької районної ради може призвести до накопичення боргів перед постачальниками, прац</w:t>
      </w:r>
      <w:r>
        <w:rPr>
          <w:spacing w:val="2"/>
          <w:sz w:val="26"/>
          <w:szCs w:val="26"/>
          <w:shd w:val="clear" w:color="auto" w:fill="FFFFFF"/>
        </w:rPr>
        <w:t>івниками, комунальними службами</w:t>
      </w:r>
      <w:r w:rsidR="00E2671C">
        <w:rPr>
          <w:spacing w:val="2"/>
          <w:sz w:val="26"/>
          <w:szCs w:val="26"/>
          <w:shd w:val="clear" w:color="auto" w:fill="FFFFFF"/>
        </w:rPr>
        <w:t xml:space="preserve">. </w:t>
      </w:r>
      <w:r>
        <w:rPr>
          <w:spacing w:val="2"/>
          <w:sz w:val="26"/>
          <w:szCs w:val="26"/>
          <w:shd w:val="clear" w:color="auto" w:fill="FFFFFF"/>
        </w:rPr>
        <w:t xml:space="preserve"> </w:t>
      </w:r>
    </w:p>
    <w:p w:rsidR="00B43DED" w:rsidRPr="004259C0" w:rsidRDefault="004259C0" w:rsidP="00B43DED">
      <w:pPr>
        <w:tabs>
          <w:tab w:val="left" w:pos="8310"/>
        </w:tabs>
        <w:jc w:val="center"/>
        <w:rPr>
          <w:b/>
          <w:sz w:val="26"/>
          <w:szCs w:val="26"/>
          <w:lang w:eastAsia="uk-UA"/>
        </w:rPr>
      </w:pPr>
      <w:r>
        <w:rPr>
          <w:b/>
          <w:sz w:val="26"/>
          <w:szCs w:val="26"/>
          <w:lang w:eastAsia="uk-UA"/>
        </w:rPr>
        <w:t>2.</w:t>
      </w:r>
      <w:r w:rsidR="00B43DED" w:rsidRPr="004259C0">
        <w:rPr>
          <w:b/>
          <w:sz w:val="26"/>
          <w:szCs w:val="26"/>
          <w:lang w:eastAsia="uk-UA"/>
        </w:rPr>
        <w:t>Мета прийняття рішення</w:t>
      </w:r>
    </w:p>
    <w:p w:rsidR="008C5718" w:rsidRPr="00370FFD" w:rsidRDefault="00B43DED" w:rsidP="00370919">
      <w:pPr>
        <w:tabs>
          <w:tab w:val="left" w:pos="8310"/>
        </w:tabs>
        <w:ind w:firstLine="709"/>
        <w:jc w:val="both"/>
        <w:rPr>
          <w:sz w:val="26"/>
          <w:szCs w:val="26"/>
        </w:rPr>
      </w:pPr>
      <w:r w:rsidRPr="00370FFD">
        <w:rPr>
          <w:sz w:val="26"/>
          <w:szCs w:val="26"/>
          <w:lang w:eastAsia="uk-UA"/>
        </w:rPr>
        <w:t>Мета прийняття</w:t>
      </w:r>
      <w:r w:rsidR="00370919">
        <w:rPr>
          <w:sz w:val="26"/>
          <w:szCs w:val="26"/>
          <w:lang w:eastAsia="uk-UA"/>
        </w:rPr>
        <w:t xml:space="preserve"> цього проєкту рішення полягає в</w:t>
      </w:r>
      <w:r w:rsidR="008C5718" w:rsidRPr="00370FFD">
        <w:rPr>
          <w:sz w:val="26"/>
          <w:szCs w:val="26"/>
          <w:lang w:eastAsia="uk-UA"/>
        </w:rPr>
        <w:t xml:space="preserve"> </w:t>
      </w:r>
      <w:r w:rsidR="008C5718" w:rsidRPr="00370FFD">
        <w:rPr>
          <w:sz w:val="26"/>
          <w:szCs w:val="26"/>
        </w:rPr>
        <w:t>з</w:t>
      </w:r>
      <w:r w:rsidR="008C5718" w:rsidRPr="00370FFD">
        <w:rPr>
          <w:spacing w:val="2"/>
          <w:sz w:val="26"/>
          <w:szCs w:val="26"/>
          <w:shd w:val="clear" w:color="auto" w:fill="FFFFFF"/>
        </w:rPr>
        <w:t xml:space="preserve">абезпеченні належного функціонування </w:t>
      </w:r>
      <w:r w:rsidR="008C5718" w:rsidRPr="00370FFD">
        <w:rPr>
          <w:sz w:val="26"/>
          <w:szCs w:val="26"/>
        </w:rPr>
        <w:t>Кременчуцької районної ради</w:t>
      </w:r>
      <w:r w:rsidRPr="00370FFD">
        <w:rPr>
          <w:sz w:val="26"/>
          <w:szCs w:val="26"/>
          <w:lang w:eastAsia="uk-UA"/>
        </w:rPr>
        <w:t xml:space="preserve"> </w:t>
      </w:r>
      <w:r w:rsidR="008C5718" w:rsidRPr="00370FFD">
        <w:rPr>
          <w:sz w:val="26"/>
          <w:szCs w:val="26"/>
          <w:lang w:eastAsia="uk-UA"/>
        </w:rPr>
        <w:t xml:space="preserve">та визначенні цільового призначення коштів, що надходять до районного бюджету від </w:t>
      </w:r>
      <w:r w:rsidR="008C5718" w:rsidRPr="00370FFD">
        <w:rPr>
          <w:sz w:val="26"/>
          <w:szCs w:val="26"/>
          <w:shd w:val="clear" w:color="auto" w:fill="FFFFFF"/>
        </w:rPr>
        <w:t xml:space="preserve">орендної плати за користування комунальним майном. </w:t>
      </w:r>
    </w:p>
    <w:p w:rsidR="00B43DED" w:rsidRPr="00370919" w:rsidRDefault="00370919" w:rsidP="00B43DED">
      <w:pPr>
        <w:tabs>
          <w:tab w:val="left" w:pos="8310"/>
        </w:tabs>
        <w:jc w:val="center"/>
        <w:rPr>
          <w:b/>
          <w:sz w:val="26"/>
          <w:szCs w:val="26"/>
          <w:lang w:eastAsia="uk-UA"/>
        </w:rPr>
      </w:pPr>
      <w:r w:rsidRPr="00370919">
        <w:rPr>
          <w:b/>
          <w:sz w:val="26"/>
          <w:szCs w:val="26"/>
          <w:lang w:eastAsia="uk-UA"/>
        </w:rPr>
        <w:t>3.</w:t>
      </w:r>
      <w:r w:rsidR="00B43DED" w:rsidRPr="00370919">
        <w:rPr>
          <w:b/>
          <w:sz w:val="26"/>
          <w:szCs w:val="26"/>
          <w:lang w:eastAsia="uk-UA"/>
        </w:rPr>
        <w:t>Суть проєкту рішення</w:t>
      </w:r>
    </w:p>
    <w:p w:rsidR="00B43DED" w:rsidRPr="00370FFD" w:rsidRDefault="00B43DED" w:rsidP="00370919">
      <w:pPr>
        <w:tabs>
          <w:tab w:val="left" w:pos="8310"/>
        </w:tabs>
        <w:ind w:firstLine="709"/>
        <w:jc w:val="both"/>
        <w:rPr>
          <w:rFonts w:eastAsia="Andale Sans UI"/>
          <w:kern w:val="3"/>
          <w:sz w:val="26"/>
          <w:szCs w:val="26"/>
        </w:rPr>
      </w:pPr>
      <w:r w:rsidRPr="00370FFD">
        <w:rPr>
          <w:sz w:val="26"/>
          <w:szCs w:val="26"/>
          <w:lang w:eastAsia="uk-UA"/>
        </w:rPr>
        <w:t xml:space="preserve">Проєкт рішення передбачає </w:t>
      </w:r>
      <w:r w:rsidR="008C5718" w:rsidRPr="00370FFD">
        <w:rPr>
          <w:sz w:val="26"/>
          <w:szCs w:val="26"/>
          <w:lang w:eastAsia="uk-UA"/>
        </w:rPr>
        <w:t xml:space="preserve">визначення цільового призначення коштів, що надходять до районного бюджету від </w:t>
      </w:r>
      <w:r w:rsidR="008C5718" w:rsidRPr="00370FFD">
        <w:rPr>
          <w:sz w:val="26"/>
          <w:szCs w:val="26"/>
          <w:shd w:val="clear" w:color="auto" w:fill="FFFFFF"/>
        </w:rPr>
        <w:t>орендної плати за ко</w:t>
      </w:r>
      <w:r w:rsidR="00370919">
        <w:rPr>
          <w:sz w:val="26"/>
          <w:szCs w:val="26"/>
          <w:shd w:val="clear" w:color="auto" w:fill="FFFFFF"/>
        </w:rPr>
        <w:t xml:space="preserve">ристування комунальним майном. </w:t>
      </w:r>
      <w:r w:rsidR="008C5718" w:rsidRPr="00370FFD">
        <w:rPr>
          <w:sz w:val="26"/>
          <w:szCs w:val="26"/>
          <w:shd w:val="clear" w:color="auto" w:fill="FFFFFF"/>
        </w:rPr>
        <w:t xml:space="preserve">Проєкт рішення встановлює те, що кошти, </w:t>
      </w:r>
      <w:r w:rsidR="0083130F">
        <w:rPr>
          <w:sz w:val="26"/>
          <w:szCs w:val="26"/>
          <w:shd w:val="clear" w:color="auto" w:fill="FFFFFF"/>
        </w:rPr>
        <w:t>які</w:t>
      </w:r>
      <w:r w:rsidR="008C5718" w:rsidRPr="00370FFD">
        <w:rPr>
          <w:sz w:val="26"/>
          <w:szCs w:val="26"/>
          <w:shd w:val="clear" w:color="auto" w:fill="FFFFFF"/>
        </w:rPr>
        <w:t xml:space="preserve"> надходять до загального фонду районного бюджету від </w:t>
      </w:r>
      <w:r w:rsidR="008C5718" w:rsidRPr="00370FFD">
        <w:rPr>
          <w:color w:val="000000"/>
          <w:sz w:val="26"/>
          <w:szCs w:val="26"/>
        </w:rPr>
        <w:t>орендної плати</w:t>
      </w:r>
      <w:r w:rsidR="00370919">
        <w:rPr>
          <w:color w:val="000000"/>
          <w:sz w:val="26"/>
          <w:szCs w:val="26"/>
        </w:rPr>
        <w:t>,</w:t>
      </w:r>
      <w:r w:rsidR="008C5718" w:rsidRPr="00370FFD">
        <w:rPr>
          <w:color w:val="000000"/>
          <w:sz w:val="26"/>
          <w:szCs w:val="26"/>
        </w:rPr>
        <w:t xml:space="preserve"> використовується виключно для утримання та </w:t>
      </w:r>
      <w:r w:rsidR="00370919">
        <w:rPr>
          <w:color w:val="000000"/>
          <w:sz w:val="26"/>
          <w:szCs w:val="26"/>
        </w:rPr>
        <w:t xml:space="preserve">забезпечення функціонування </w:t>
      </w:r>
      <w:r w:rsidR="008C5718" w:rsidRPr="00370FFD">
        <w:rPr>
          <w:color w:val="000000"/>
          <w:sz w:val="26"/>
          <w:szCs w:val="26"/>
        </w:rPr>
        <w:t>Кременчуцької районної ради (код ЄДРПОУ: 22543942)</w:t>
      </w:r>
      <w:r w:rsidR="00370919">
        <w:rPr>
          <w:rFonts w:eastAsia="Andale Sans UI"/>
          <w:kern w:val="3"/>
          <w:sz w:val="26"/>
          <w:szCs w:val="26"/>
        </w:rPr>
        <w:t>.</w:t>
      </w:r>
    </w:p>
    <w:p w:rsidR="00B43DED" w:rsidRPr="00370919" w:rsidRDefault="00B43DED" w:rsidP="002B12FC">
      <w:pPr>
        <w:tabs>
          <w:tab w:val="left" w:pos="8310"/>
        </w:tabs>
        <w:jc w:val="center"/>
        <w:rPr>
          <w:b/>
          <w:sz w:val="26"/>
          <w:szCs w:val="26"/>
          <w:lang w:eastAsia="uk-UA"/>
        </w:rPr>
      </w:pPr>
      <w:r w:rsidRPr="00370919">
        <w:rPr>
          <w:b/>
          <w:sz w:val="26"/>
          <w:szCs w:val="26"/>
          <w:lang w:eastAsia="uk-UA"/>
        </w:rPr>
        <w:lastRenderedPageBreak/>
        <w:t>4. Правові аспекти</w:t>
      </w:r>
    </w:p>
    <w:p w:rsidR="007F3CCE" w:rsidRDefault="00B43DED" w:rsidP="00370919">
      <w:pPr>
        <w:tabs>
          <w:tab w:val="left" w:pos="8310"/>
        </w:tabs>
        <w:ind w:firstLine="709"/>
        <w:jc w:val="both"/>
        <w:rPr>
          <w:sz w:val="26"/>
          <w:szCs w:val="26"/>
          <w:lang w:eastAsia="uk-UA"/>
        </w:rPr>
      </w:pPr>
      <w:r w:rsidRPr="00370FFD">
        <w:rPr>
          <w:sz w:val="26"/>
          <w:szCs w:val="26"/>
          <w:lang w:eastAsia="uk-UA"/>
        </w:rPr>
        <w:t>Проєкт рішення розроблено з урахуванням вимог чинного законодавства, зокрема</w:t>
      </w:r>
      <w:r w:rsidR="00370919">
        <w:rPr>
          <w:sz w:val="26"/>
          <w:szCs w:val="26"/>
          <w:lang w:eastAsia="uk-UA"/>
        </w:rPr>
        <w:t>:</w:t>
      </w:r>
    </w:p>
    <w:p w:rsidR="007F3CCE" w:rsidRPr="007F3CCE" w:rsidRDefault="00370919" w:rsidP="00370919">
      <w:pPr>
        <w:pStyle w:val="rvps2"/>
        <w:shd w:val="clear" w:color="auto" w:fill="FFFFFF"/>
        <w:spacing w:before="0" w:beforeAutospacing="0" w:after="0" w:afterAutospacing="0"/>
        <w:ind w:firstLine="709"/>
        <w:jc w:val="both"/>
        <w:rPr>
          <w:color w:val="333333"/>
          <w:sz w:val="26"/>
          <w:szCs w:val="26"/>
        </w:rPr>
      </w:pPr>
      <w:r>
        <w:rPr>
          <w:color w:val="000000" w:themeColor="text1"/>
          <w:sz w:val="26"/>
          <w:szCs w:val="26"/>
          <w:bdr w:val="none" w:sz="0" w:space="0" w:color="auto" w:frame="1"/>
        </w:rPr>
        <w:t>-</w:t>
      </w:r>
      <w:r w:rsidR="007F3CCE" w:rsidRPr="00370FFD">
        <w:rPr>
          <w:color w:val="000000" w:themeColor="text1"/>
          <w:sz w:val="26"/>
          <w:szCs w:val="26"/>
          <w:bdr w:val="none" w:sz="0" w:space="0" w:color="auto" w:frame="1"/>
        </w:rPr>
        <w:t>Бюджетного кодексу України, пунктом 3 частини 1 статті 64-1 якого передбачено, що д</w:t>
      </w:r>
      <w:r w:rsidR="007F3CCE" w:rsidRPr="00370FFD">
        <w:rPr>
          <w:color w:val="333333"/>
          <w:sz w:val="26"/>
          <w:szCs w:val="26"/>
        </w:rPr>
        <w:t>о доходів загального фонду районних бюджетів, з поміж іншого, належать</w:t>
      </w:r>
      <w:bookmarkStart w:id="1" w:name="n3747"/>
      <w:bookmarkEnd w:id="1"/>
      <w:r w:rsidR="007F3CCE" w:rsidRPr="00370FFD">
        <w:rPr>
          <w:color w:val="333333"/>
          <w:sz w:val="26"/>
          <w:szCs w:val="26"/>
        </w:rPr>
        <w:t xml:space="preserve"> </w:t>
      </w:r>
      <w:r w:rsidR="007F3CCE" w:rsidRPr="007F3CCE">
        <w:rPr>
          <w:color w:val="333333"/>
          <w:sz w:val="26"/>
          <w:szCs w:val="26"/>
        </w:rPr>
        <w:t xml:space="preserve">надходження від орендної плати за користування майновим комплексом та іншим майном, що перебуває в комунальній власності, </w:t>
      </w:r>
      <w:r w:rsidR="007F3CCE" w:rsidRPr="00370FFD">
        <w:rPr>
          <w:color w:val="333333"/>
          <w:sz w:val="26"/>
          <w:szCs w:val="26"/>
        </w:rPr>
        <w:t>засновником яких є районн</w:t>
      </w:r>
      <w:r w:rsidR="003C1F28">
        <w:rPr>
          <w:color w:val="333333"/>
          <w:sz w:val="26"/>
          <w:szCs w:val="26"/>
        </w:rPr>
        <w:t>і ради;</w:t>
      </w:r>
    </w:p>
    <w:p w:rsidR="00B43DED" w:rsidRPr="00370FFD" w:rsidRDefault="00370919" w:rsidP="00370919">
      <w:pPr>
        <w:tabs>
          <w:tab w:val="left" w:pos="8310"/>
        </w:tabs>
        <w:ind w:firstLine="709"/>
        <w:jc w:val="both"/>
        <w:rPr>
          <w:sz w:val="26"/>
          <w:szCs w:val="26"/>
        </w:rPr>
      </w:pPr>
      <w:r>
        <w:rPr>
          <w:sz w:val="26"/>
          <w:szCs w:val="26"/>
        </w:rPr>
        <w:t>-</w:t>
      </w:r>
      <w:r w:rsidR="00B43DED" w:rsidRPr="00370FFD">
        <w:rPr>
          <w:sz w:val="26"/>
          <w:szCs w:val="26"/>
        </w:rPr>
        <w:t>Закону України «Про оренду державного та комунального майна»</w:t>
      </w:r>
      <w:r w:rsidR="007F3CCE" w:rsidRPr="00370FFD">
        <w:rPr>
          <w:sz w:val="26"/>
          <w:szCs w:val="26"/>
        </w:rPr>
        <w:t>, статтею 17</w:t>
      </w:r>
      <w:r w:rsidR="00B43DED" w:rsidRPr="00370FFD">
        <w:rPr>
          <w:sz w:val="26"/>
          <w:szCs w:val="26"/>
        </w:rPr>
        <w:t xml:space="preserve"> якого передбачено, що </w:t>
      </w:r>
      <w:r w:rsidR="007F3CCE" w:rsidRPr="00370FFD">
        <w:rPr>
          <w:sz w:val="26"/>
          <w:szCs w:val="26"/>
        </w:rPr>
        <w:t>п</w:t>
      </w:r>
      <w:r w:rsidR="007F3CCE" w:rsidRPr="00370FFD">
        <w:rPr>
          <w:color w:val="333333"/>
          <w:sz w:val="26"/>
          <w:szCs w:val="26"/>
          <w:shd w:val="clear" w:color="auto" w:fill="FFFFFF"/>
        </w:rPr>
        <w:t>орядок розподілу орендної плати для об’єктів, що перебувають у комунальній власності, між відповідним бюджетом, орендодавцем і балансоутримувачем визначається представницьким органом місцевого самоврядування</w:t>
      </w:r>
      <w:r w:rsidR="003C1F28">
        <w:rPr>
          <w:color w:val="333333"/>
          <w:sz w:val="26"/>
          <w:szCs w:val="26"/>
          <w:shd w:val="clear" w:color="auto" w:fill="FFFFFF"/>
        </w:rPr>
        <w:t>;</w:t>
      </w:r>
    </w:p>
    <w:p w:rsidR="008C5718" w:rsidRPr="00370FFD" w:rsidRDefault="00370919" w:rsidP="00370919">
      <w:pPr>
        <w:pStyle w:val="rvps2"/>
        <w:shd w:val="clear" w:color="auto" w:fill="FFFFFF"/>
        <w:spacing w:before="0" w:beforeAutospacing="0" w:after="0" w:afterAutospacing="0"/>
        <w:ind w:firstLine="709"/>
        <w:jc w:val="both"/>
        <w:rPr>
          <w:color w:val="000000" w:themeColor="text1"/>
          <w:sz w:val="26"/>
          <w:szCs w:val="26"/>
          <w:bdr w:val="none" w:sz="0" w:space="0" w:color="auto" w:frame="1"/>
        </w:rPr>
      </w:pPr>
      <w:r>
        <w:rPr>
          <w:bCs/>
          <w:color w:val="000000"/>
          <w:sz w:val="26"/>
          <w:szCs w:val="26"/>
        </w:rPr>
        <w:t>-</w:t>
      </w:r>
      <w:r w:rsidR="002B12FC" w:rsidRPr="00370FFD">
        <w:rPr>
          <w:bCs/>
          <w:color w:val="000000"/>
          <w:sz w:val="26"/>
          <w:szCs w:val="26"/>
        </w:rPr>
        <w:t>Методики розрахунку орендної плати за оренду майна спільної власності територіальних громад сіл Кременчуцького району та пропорції її розподілу, відповідно до п. 21 якого передбачає</w:t>
      </w:r>
      <w:r>
        <w:rPr>
          <w:bCs/>
          <w:color w:val="000000"/>
          <w:sz w:val="26"/>
          <w:szCs w:val="26"/>
        </w:rPr>
        <w:t>ться</w:t>
      </w:r>
      <w:r w:rsidR="002B12FC" w:rsidRPr="00370FFD">
        <w:rPr>
          <w:bCs/>
          <w:color w:val="000000"/>
          <w:sz w:val="26"/>
          <w:szCs w:val="26"/>
        </w:rPr>
        <w:t>, що к</w:t>
      </w:r>
      <w:r w:rsidR="002B12FC" w:rsidRPr="00370FFD">
        <w:rPr>
          <w:color w:val="000000"/>
          <w:sz w:val="26"/>
          <w:szCs w:val="26"/>
        </w:rPr>
        <w:t>ошти, перераховані орендарями, використовуються на утримання об’єктів, що є спільною власністю територіальних громад району</w:t>
      </w:r>
      <w:r w:rsidR="003C1F28">
        <w:rPr>
          <w:color w:val="000000"/>
          <w:sz w:val="26"/>
          <w:szCs w:val="26"/>
        </w:rPr>
        <w:t>,</w:t>
      </w:r>
      <w:r w:rsidR="002B12FC" w:rsidRPr="00370FFD">
        <w:rPr>
          <w:color w:val="000000"/>
          <w:sz w:val="26"/>
          <w:szCs w:val="26"/>
        </w:rPr>
        <w:t xml:space="preserve"> за відповідним рішенням ради або розпорядженням голови районної ради, яке виноситься</w:t>
      </w:r>
      <w:r w:rsidR="003C1F28">
        <w:rPr>
          <w:color w:val="000000"/>
          <w:sz w:val="26"/>
          <w:szCs w:val="26"/>
        </w:rPr>
        <w:t>,</w:t>
      </w:r>
      <w:r w:rsidR="002B12FC" w:rsidRPr="00370FFD">
        <w:rPr>
          <w:color w:val="000000"/>
          <w:sz w:val="26"/>
          <w:szCs w:val="26"/>
        </w:rPr>
        <w:t xml:space="preserve"> відповідно до встановленої процедури</w:t>
      </w:r>
      <w:r w:rsidR="003C1F28">
        <w:rPr>
          <w:color w:val="000000"/>
          <w:sz w:val="26"/>
          <w:szCs w:val="26"/>
        </w:rPr>
        <w:t>,</w:t>
      </w:r>
      <w:r w:rsidR="002B12FC" w:rsidRPr="00370FFD">
        <w:rPr>
          <w:color w:val="000000"/>
          <w:sz w:val="26"/>
          <w:szCs w:val="26"/>
        </w:rPr>
        <w:t xml:space="preserve"> на затвердження сесією районної ради</w:t>
      </w:r>
      <w:r w:rsidR="003C1F28">
        <w:rPr>
          <w:color w:val="000000"/>
          <w:sz w:val="26"/>
          <w:szCs w:val="26"/>
        </w:rPr>
        <w:t>;</w:t>
      </w:r>
    </w:p>
    <w:p w:rsidR="00B43DED" w:rsidRPr="00370FFD" w:rsidRDefault="003C1F28" w:rsidP="003C1F28">
      <w:pPr>
        <w:tabs>
          <w:tab w:val="left" w:pos="8310"/>
        </w:tabs>
        <w:ind w:firstLine="709"/>
        <w:jc w:val="both"/>
        <w:rPr>
          <w:sz w:val="26"/>
          <w:szCs w:val="26"/>
          <w:lang w:eastAsia="uk-UA"/>
        </w:rPr>
      </w:pPr>
      <w:r>
        <w:rPr>
          <w:rFonts w:eastAsia="Andale Sans UI"/>
          <w:kern w:val="3"/>
          <w:sz w:val="26"/>
          <w:szCs w:val="26"/>
        </w:rPr>
        <w:t>-в</w:t>
      </w:r>
      <w:r w:rsidR="00370FFD" w:rsidRPr="00370FFD">
        <w:rPr>
          <w:rFonts w:eastAsia="Andale Sans UI"/>
          <w:kern w:val="3"/>
          <w:sz w:val="26"/>
          <w:szCs w:val="26"/>
        </w:rPr>
        <w:t>ідповідно до ч.5 ст.60 Закону України «Про місцеве самоврядування в Україні» о</w:t>
      </w:r>
      <w:r w:rsidR="00370FFD" w:rsidRPr="00370FFD">
        <w:rPr>
          <w:color w:val="333333"/>
          <w:sz w:val="26"/>
          <w:szCs w:val="26"/>
          <w:shd w:val="clear" w:color="auto" w:fill="FFFFFF"/>
        </w:rPr>
        <w:t>ргани місцевого самоврядування від імені та в інтересах територіальних громад здійснюють правомочності щодо володіння, користування та розпорядження об</w:t>
      </w:r>
      <w:r>
        <w:rPr>
          <w:color w:val="333333"/>
          <w:sz w:val="26"/>
          <w:szCs w:val="26"/>
          <w:shd w:val="clear" w:color="auto" w:fill="FFFFFF"/>
        </w:rPr>
        <w:t>’</w:t>
      </w:r>
      <w:r w:rsidR="00370FFD" w:rsidRPr="00370FFD">
        <w:rPr>
          <w:color w:val="333333"/>
          <w:sz w:val="26"/>
          <w:szCs w:val="26"/>
          <w:shd w:val="clear" w:color="auto" w:fill="FFFFFF"/>
        </w:rPr>
        <w:t xml:space="preserve">єктами права комунальної власності, </w:t>
      </w:r>
      <w:r w:rsidR="0083130F">
        <w:rPr>
          <w:color w:val="333333"/>
          <w:sz w:val="26"/>
          <w:szCs w:val="26"/>
          <w:shd w:val="clear" w:color="auto" w:fill="FFFFFF"/>
        </w:rPr>
        <w:t>у</w:t>
      </w:r>
      <w:r w:rsidR="00370FFD" w:rsidRPr="00370FFD">
        <w:rPr>
          <w:color w:val="333333"/>
          <w:sz w:val="26"/>
          <w:szCs w:val="26"/>
          <w:shd w:val="clear" w:color="auto" w:fill="FFFFFF"/>
        </w:rPr>
        <w:t xml:space="preserve"> тому числі виконують усі майнові операції, мо</w:t>
      </w:r>
      <w:r>
        <w:rPr>
          <w:color w:val="333333"/>
          <w:sz w:val="26"/>
          <w:szCs w:val="26"/>
          <w:shd w:val="clear" w:color="auto" w:fill="FFFFFF"/>
        </w:rPr>
        <w:t>жуть передавати об’</w:t>
      </w:r>
      <w:r w:rsidR="00370FFD" w:rsidRPr="00370FFD">
        <w:rPr>
          <w:color w:val="333333"/>
          <w:sz w:val="26"/>
          <w:szCs w:val="26"/>
          <w:shd w:val="clear" w:color="auto" w:fill="FFFFFF"/>
        </w:rPr>
        <w:t xml:space="preserve">єкти права комунальної власності </w:t>
      </w:r>
      <w:r w:rsidR="0083130F">
        <w:rPr>
          <w:color w:val="333333"/>
          <w:sz w:val="26"/>
          <w:szCs w:val="26"/>
          <w:shd w:val="clear" w:color="auto" w:fill="FFFFFF"/>
        </w:rPr>
        <w:t>в</w:t>
      </w:r>
      <w:r w:rsidR="00370FFD" w:rsidRPr="00370FFD">
        <w:rPr>
          <w:color w:val="333333"/>
          <w:sz w:val="26"/>
          <w:szCs w:val="26"/>
          <w:shd w:val="clear" w:color="auto" w:fill="FFFFFF"/>
        </w:rPr>
        <w:t xml:space="preserve"> постійне або тимчасове користування юридичним та фізичним особам, укладати договори в рамках державно-приватного партнерства, у тому числі концесійні договори, здавати їх в оренду, продавати і купувати, використовувати як заставу, вирішувати питання їхнього відчуження, визначати в угодах та договорах умови використання та фінансування об'єктів, що приватизуються та передаються </w:t>
      </w:r>
      <w:r w:rsidR="0083130F">
        <w:rPr>
          <w:color w:val="333333"/>
          <w:sz w:val="26"/>
          <w:szCs w:val="26"/>
          <w:shd w:val="clear" w:color="auto" w:fill="FFFFFF"/>
        </w:rPr>
        <w:t>в</w:t>
      </w:r>
      <w:r w:rsidR="00370FFD" w:rsidRPr="00370FFD">
        <w:rPr>
          <w:color w:val="333333"/>
          <w:sz w:val="26"/>
          <w:szCs w:val="26"/>
          <w:shd w:val="clear" w:color="auto" w:fill="FFFFFF"/>
        </w:rPr>
        <w:t xml:space="preserve"> користування </w:t>
      </w:r>
      <w:r w:rsidR="0083130F">
        <w:rPr>
          <w:color w:val="333333"/>
          <w:sz w:val="26"/>
          <w:szCs w:val="26"/>
          <w:shd w:val="clear" w:color="auto" w:fill="FFFFFF"/>
        </w:rPr>
        <w:t>й</w:t>
      </w:r>
      <w:r w:rsidR="00370FFD" w:rsidRPr="00370FFD">
        <w:rPr>
          <w:color w:val="333333"/>
          <w:sz w:val="26"/>
          <w:szCs w:val="26"/>
          <w:shd w:val="clear" w:color="auto" w:fill="FFFFFF"/>
        </w:rPr>
        <w:t xml:space="preserve"> оренду.</w:t>
      </w:r>
    </w:p>
    <w:p w:rsidR="00370FFD" w:rsidRPr="00370FFD" w:rsidRDefault="00370FFD" w:rsidP="00B43DED">
      <w:pPr>
        <w:tabs>
          <w:tab w:val="left" w:pos="8310"/>
        </w:tabs>
        <w:jc w:val="center"/>
        <w:rPr>
          <w:sz w:val="26"/>
          <w:szCs w:val="26"/>
          <w:lang w:eastAsia="uk-UA"/>
        </w:rPr>
      </w:pPr>
    </w:p>
    <w:p w:rsidR="00B43DED" w:rsidRPr="000E2238" w:rsidRDefault="00B43DED" w:rsidP="00B43DED">
      <w:pPr>
        <w:tabs>
          <w:tab w:val="left" w:pos="8310"/>
        </w:tabs>
        <w:jc w:val="center"/>
        <w:rPr>
          <w:b/>
          <w:sz w:val="26"/>
          <w:szCs w:val="26"/>
          <w:lang w:eastAsia="uk-UA"/>
        </w:rPr>
      </w:pPr>
      <w:r w:rsidRPr="000E2238">
        <w:rPr>
          <w:b/>
          <w:sz w:val="26"/>
          <w:szCs w:val="26"/>
          <w:lang w:eastAsia="uk-UA"/>
        </w:rPr>
        <w:t>5.Фінансово-економічне обґрунтування</w:t>
      </w:r>
    </w:p>
    <w:p w:rsidR="00B43DED" w:rsidRPr="00370FFD" w:rsidRDefault="00B43DED" w:rsidP="00B43DED">
      <w:pPr>
        <w:tabs>
          <w:tab w:val="left" w:pos="8310"/>
        </w:tabs>
        <w:ind w:firstLine="709"/>
        <w:jc w:val="both"/>
        <w:rPr>
          <w:sz w:val="26"/>
          <w:szCs w:val="26"/>
          <w:lang w:eastAsia="uk-UA"/>
        </w:rPr>
      </w:pPr>
      <w:r w:rsidRPr="00370FFD">
        <w:rPr>
          <w:sz w:val="26"/>
          <w:szCs w:val="26"/>
          <w:lang w:eastAsia="uk-UA"/>
        </w:rPr>
        <w:t xml:space="preserve">Прийняття запропонованого проєкту рішення не передбачає будь-якого фінансування з районного бюджету. </w:t>
      </w:r>
    </w:p>
    <w:p w:rsidR="00B43DED" w:rsidRPr="00370FFD" w:rsidRDefault="00B43DED" w:rsidP="00B43DED">
      <w:pPr>
        <w:tabs>
          <w:tab w:val="left" w:pos="8310"/>
        </w:tabs>
        <w:jc w:val="center"/>
        <w:rPr>
          <w:sz w:val="26"/>
          <w:szCs w:val="26"/>
          <w:lang w:eastAsia="uk-UA"/>
        </w:rPr>
      </w:pPr>
    </w:p>
    <w:p w:rsidR="00B43DED" w:rsidRPr="000E2238" w:rsidRDefault="000E2238" w:rsidP="00B43DED">
      <w:pPr>
        <w:tabs>
          <w:tab w:val="left" w:pos="8310"/>
        </w:tabs>
        <w:jc w:val="center"/>
        <w:rPr>
          <w:b/>
          <w:sz w:val="26"/>
          <w:szCs w:val="26"/>
          <w:lang w:eastAsia="uk-UA"/>
        </w:rPr>
      </w:pPr>
      <w:r w:rsidRPr="000E2238">
        <w:rPr>
          <w:b/>
          <w:sz w:val="26"/>
          <w:szCs w:val="26"/>
          <w:lang w:eastAsia="uk-UA"/>
        </w:rPr>
        <w:t>6.</w:t>
      </w:r>
      <w:r w:rsidR="00B43DED" w:rsidRPr="000E2238">
        <w:rPr>
          <w:b/>
          <w:sz w:val="26"/>
          <w:szCs w:val="26"/>
          <w:lang w:eastAsia="uk-UA"/>
        </w:rPr>
        <w:t>Громадське обговорення.</w:t>
      </w:r>
    </w:p>
    <w:p w:rsidR="00B43DED" w:rsidRPr="00370FFD" w:rsidRDefault="00B43DED" w:rsidP="00B43DED">
      <w:pPr>
        <w:tabs>
          <w:tab w:val="left" w:pos="8310"/>
        </w:tabs>
        <w:ind w:firstLine="709"/>
        <w:jc w:val="both"/>
        <w:rPr>
          <w:sz w:val="26"/>
          <w:szCs w:val="26"/>
          <w:lang w:eastAsia="uk-UA"/>
        </w:rPr>
      </w:pPr>
      <w:r w:rsidRPr="00370FFD">
        <w:rPr>
          <w:sz w:val="26"/>
          <w:szCs w:val="26"/>
          <w:lang w:eastAsia="uk-UA"/>
        </w:rPr>
        <w:t xml:space="preserve">Проєкт цього </w:t>
      </w:r>
      <w:r w:rsidR="0083130F">
        <w:rPr>
          <w:sz w:val="26"/>
          <w:szCs w:val="26"/>
          <w:lang w:eastAsia="uk-UA"/>
        </w:rPr>
        <w:t xml:space="preserve">рішення </w:t>
      </w:r>
      <w:r w:rsidRPr="00370FFD">
        <w:rPr>
          <w:sz w:val="26"/>
          <w:szCs w:val="26"/>
          <w:lang w:eastAsia="uk-UA"/>
        </w:rPr>
        <w:t>не потребує громадського обговорення.</w:t>
      </w:r>
    </w:p>
    <w:p w:rsidR="00B43DED" w:rsidRPr="00370FFD" w:rsidRDefault="00B43DED" w:rsidP="00B43DED">
      <w:pPr>
        <w:tabs>
          <w:tab w:val="left" w:pos="8310"/>
        </w:tabs>
        <w:jc w:val="center"/>
        <w:rPr>
          <w:sz w:val="26"/>
          <w:szCs w:val="26"/>
          <w:lang w:eastAsia="uk-UA"/>
        </w:rPr>
      </w:pPr>
    </w:p>
    <w:p w:rsidR="00B43DED" w:rsidRPr="000E2238" w:rsidRDefault="000E2238" w:rsidP="00B43DED">
      <w:pPr>
        <w:tabs>
          <w:tab w:val="left" w:pos="8310"/>
        </w:tabs>
        <w:jc w:val="center"/>
        <w:rPr>
          <w:b/>
          <w:sz w:val="26"/>
          <w:szCs w:val="26"/>
          <w:lang w:eastAsia="uk-UA"/>
        </w:rPr>
      </w:pPr>
      <w:r>
        <w:rPr>
          <w:b/>
          <w:sz w:val="26"/>
          <w:szCs w:val="26"/>
          <w:lang w:eastAsia="uk-UA"/>
        </w:rPr>
        <w:t>7.</w:t>
      </w:r>
      <w:r w:rsidR="00B43DED" w:rsidRPr="000E2238">
        <w:rPr>
          <w:b/>
          <w:sz w:val="26"/>
          <w:szCs w:val="26"/>
          <w:lang w:eastAsia="uk-UA"/>
        </w:rPr>
        <w:t>Прогноз результатів</w:t>
      </w:r>
    </w:p>
    <w:p w:rsidR="00B43DED" w:rsidRPr="00370FFD" w:rsidRDefault="00B43DED" w:rsidP="00B43DED">
      <w:pPr>
        <w:tabs>
          <w:tab w:val="left" w:pos="8310"/>
        </w:tabs>
        <w:ind w:firstLine="709"/>
        <w:jc w:val="both"/>
        <w:rPr>
          <w:sz w:val="26"/>
          <w:szCs w:val="26"/>
          <w:lang w:eastAsia="uk-UA"/>
        </w:rPr>
      </w:pPr>
      <w:r w:rsidRPr="00370FFD">
        <w:rPr>
          <w:sz w:val="26"/>
          <w:szCs w:val="26"/>
          <w:lang w:eastAsia="uk-UA"/>
        </w:rPr>
        <w:t xml:space="preserve">Прийняття запропонованого проєкту рішення </w:t>
      </w:r>
      <w:r w:rsidR="00836372" w:rsidRPr="00370FFD">
        <w:rPr>
          <w:sz w:val="26"/>
          <w:szCs w:val="26"/>
          <w:lang w:eastAsia="uk-UA"/>
        </w:rPr>
        <w:t>створить умови для належного</w:t>
      </w:r>
      <w:r w:rsidRPr="00370FFD">
        <w:rPr>
          <w:sz w:val="26"/>
          <w:szCs w:val="26"/>
          <w:lang w:eastAsia="uk-UA"/>
        </w:rPr>
        <w:t xml:space="preserve"> </w:t>
      </w:r>
      <w:r w:rsidR="00836372" w:rsidRPr="00370FFD">
        <w:rPr>
          <w:sz w:val="26"/>
          <w:szCs w:val="26"/>
        </w:rPr>
        <w:t>утримання та забезпечення функціонування Кременчуцької районної ради</w:t>
      </w:r>
      <w:r w:rsidRPr="00370FFD">
        <w:rPr>
          <w:sz w:val="26"/>
          <w:szCs w:val="26"/>
          <w:lang w:eastAsia="uk-UA"/>
        </w:rPr>
        <w:t>.</w:t>
      </w:r>
    </w:p>
    <w:p w:rsidR="00B43DED" w:rsidRPr="00370FFD" w:rsidRDefault="00B43DED" w:rsidP="00B43DED">
      <w:pPr>
        <w:tabs>
          <w:tab w:val="left" w:pos="8310"/>
        </w:tabs>
        <w:jc w:val="both"/>
        <w:rPr>
          <w:sz w:val="26"/>
          <w:szCs w:val="26"/>
          <w:lang w:eastAsia="uk-UA"/>
        </w:rPr>
      </w:pPr>
    </w:p>
    <w:p w:rsidR="00B43DED" w:rsidRPr="00370FFD" w:rsidRDefault="00B43DED" w:rsidP="00B43DED">
      <w:pPr>
        <w:tabs>
          <w:tab w:val="left" w:pos="8310"/>
        </w:tabs>
        <w:jc w:val="both"/>
        <w:rPr>
          <w:sz w:val="26"/>
          <w:szCs w:val="26"/>
          <w:lang w:eastAsia="uk-UA"/>
        </w:rPr>
      </w:pPr>
    </w:p>
    <w:p w:rsidR="000D3E4D" w:rsidRPr="00370FFD" w:rsidRDefault="000D3E4D" w:rsidP="000D3E4D">
      <w:pPr>
        <w:rPr>
          <w:sz w:val="26"/>
          <w:szCs w:val="26"/>
        </w:rPr>
      </w:pPr>
      <w:r w:rsidRPr="00370FFD">
        <w:rPr>
          <w:sz w:val="26"/>
          <w:szCs w:val="26"/>
        </w:rPr>
        <w:t xml:space="preserve">Заступник голови </w:t>
      </w:r>
    </w:p>
    <w:p w:rsidR="000D3E4D" w:rsidRPr="00370FFD" w:rsidRDefault="000D3E4D" w:rsidP="000D3E4D">
      <w:pPr>
        <w:rPr>
          <w:sz w:val="26"/>
          <w:szCs w:val="26"/>
        </w:rPr>
      </w:pPr>
      <w:r w:rsidRPr="00370FFD">
        <w:rPr>
          <w:sz w:val="26"/>
          <w:szCs w:val="26"/>
        </w:rPr>
        <w:t>Кременчуцької районної ради</w:t>
      </w:r>
      <w:r w:rsidRPr="00370FFD">
        <w:rPr>
          <w:sz w:val="26"/>
          <w:szCs w:val="26"/>
        </w:rPr>
        <w:tab/>
      </w:r>
      <w:r w:rsidRPr="00370FFD">
        <w:rPr>
          <w:sz w:val="26"/>
          <w:szCs w:val="26"/>
        </w:rPr>
        <w:tab/>
      </w:r>
      <w:r w:rsidRPr="00370FFD">
        <w:rPr>
          <w:sz w:val="26"/>
          <w:szCs w:val="26"/>
        </w:rPr>
        <w:tab/>
        <w:t xml:space="preserve">      </w:t>
      </w:r>
      <w:r w:rsidR="00C90B68">
        <w:rPr>
          <w:sz w:val="26"/>
          <w:szCs w:val="26"/>
        </w:rPr>
        <w:t xml:space="preserve">              </w:t>
      </w:r>
      <w:r w:rsidRPr="00370FFD">
        <w:rPr>
          <w:sz w:val="26"/>
          <w:szCs w:val="26"/>
        </w:rPr>
        <w:t xml:space="preserve"> Едуард СКЛЯРЕВСЬКИЙ</w:t>
      </w:r>
    </w:p>
    <w:p w:rsidR="00C90B68" w:rsidRDefault="00C90B68">
      <w:pPr>
        <w:rPr>
          <w:color w:val="000000"/>
          <w:sz w:val="26"/>
          <w:szCs w:val="26"/>
        </w:rPr>
      </w:pPr>
      <w:r>
        <w:rPr>
          <w:color w:val="000000"/>
          <w:sz w:val="26"/>
          <w:szCs w:val="26"/>
        </w:rPr>
        <w:br w:type="page"/>
      </w:r>
    </w:p>
    <w:p w:rsidR="000A39FA" w:rsidRDefault="000A39FA" w:rsidP="000A39FA">
      <w:pPr>
        <w:jc w:val="center"/>
        <w:rPr>
          <w:b/>
        </w:rPr>
      </w:pPr>
      <w:r>
        <w:rPr>
          <w:b/>
        </w:rPr>
        <w:lastRenderedPageBreak/>
        <w:t>Порівняльна таблиця до про</w:t>
      </w:r>
      <w:r w:rsidR="00BD7963">
        <w:rPr>
          <w:b/>
        </w:rPr>
        <w:t>є</w:t>
      </w:r>
      <w:r>
        <w:rPr>
          <w:b/>
        </w:rPr>
        <w:t xml:space="preserve">кту рішення </w:t>
      </w:r>
    </w:p>
    <w:p w:rsidR="000A39FA" w:rsidRDefault="000A39FA" w:rsidP="000A39FA">
      <w:pPr>
        <w:jc w:val="center"/>
        <w:rPr>
          <w:b/>
        </w:rPr>
      </w:pPr>
      <w:r w:rsidRPr="00CB6F9E">
        <w:rPr>
          <w:b/>
          <w:szCs w:val="28"/>
          <w:lang w:eastAsia="uk-UA"/>
        </w:rPr>
        <w:t>«</w:t>
      </w:r>
      <w:r w:rsidRPr="009D7E36">
        <w:rPr>
          <w:b/>
        </w:rPr>
        <w:t>Про</w:t>
      </w:r>
      <w:r>
        <w:rPr>
          <w:b/>
        </w:rPr>
        <w:t xml:space="preserve"> внесення змін до рішення Кременчуцької районної ради </w:t>
      </w:r>
      <w:r w:rsidR="00BD7963">
        <w:rPr>
          <w:b/>
        </w:rPr>
        <w:t>від 27.01.2021</w:t>
      </w:r>
      <w:r w:rsidR="00FC27F3">
        <w:rPr>
          <w:b/>
        </w:rPr>
        <w:t xml:space="preserve"> </w:t>
      </w:r>
      <w:r w:rsidR="00BD7963">
        <w:rPr>
          <w:b/>
        </w:rPr>
        <w:t xml:space="preserve">року </w:t>
      </w:r>
      <w:r>
        <w:rPr>
          <w:b/>
        </w:rPr>
        <w:t>«Про</w:t>
      </w:r>
      <w:r w:rsidRPr="009D7E36">
        <w:rPr>
          <w:b/>
        </w:rPr>
        <w:t xml:space="preserve"> розподіл коштів від оренди</w:t>
      </w:r>
      <w:r>
        <w:rPr>
          <w:b/>
        </w:rPr>
        <w:t xml:space="preserve"> к</w:t>
      </w:r>
      <w:r w:rsidRPr="009D7E36">
        <w:rPr>
          <w:b/>
        </w:rPr>
        <w:t>омунального</w:t>
      </w:r>
      <w:r>
        <w:rPr>
          <w:b/>
        </w:rPr>
        <w:t xml:space="preserve"> майна» </w:t>
      </w:r>
    </w:p>
    <w:p w:rsidR="00BD7963" w:rsidRPr="008E7CE5" w:rsidRDefault="00BD7963" w:rsidP="000A39FA">
      <w:pPr>
        <w:jc w:val="center"/>
        <w:rPr>
          <w:b/>
        </w:rPr>
      </w:pPr>
    </w:p>
    <w:tbl>
      <w:tblPr>
        <w:tblStyle w:val="a8"/>
        <w:tblW w:w="9987" w:type="dxa"/>
        <w:tblInd w:w="-431" w:type="dxa"/>
        <w:tblLook w:val="04A0" w:firstRow="1" w:lastRow="0" w:firstColumn="1" w:lastColumn="0" w:noHBand="0" w:noVBand="1"/>
      </w:tblPr>
      <w:tblGrid>
        <w:gridCol w:w="506"/>
        <w:gridCol w:w="4002"/>
        <w:gridCol w:w="5467"/>
        <w:gridCol w:w="12"/>
      </w:tblGrid>
      <w:tr w:rsidR="004437B0" w:rsidRPr="008E7CE5" w:rsidTr="00F2613D">
        <w:trPr>
          <w:gridAfter w:val="1"/>
          <w:wAfter w:w="12" w:type="dxa"/>
        </w:trPr>
        <w:tc>
          <w:tcPr>
            <w:tcW w:w="506" w:type="dxa"/>
          </w:tcPr>
          <w:p w:rsidR="004437B0" w:rsidRDefault="004437B0" w:rsidP="004F0ED9">
            <w:pPr>
              <w:rPr>
                <w:sz w:val="24"/>
                <w:szCs w:val="24"/>
              </w:rPr>
            </w:pPr>
            <w:r w:rsidRPr="008E7CE5">
              <w:rPr>
                <w:sz w:val="24"/>
                <w:szCs w:val="24"/>
              </w:rPr>
              <w:t>№</w:t>
            </w:r>
          </w:p>
          <w:p w:rsidR="004437B0" w:rsidRPr="008E7CE5" w:rsidRDefault="004437B0" w:rsidP="004F0ED9">
            <w:pPr>
              <w:rPr>
                <w:sz w:val="24"/>
                <w:szCs w:val="24"/>
              </w:rPr>
            </w:pPr>
            <w:r>
              <w:rPr>
                <w:sz w:val="24"/>
                <w:szCs w:val="24"/>
              </w:rPr>
              <w:t>з/п</w:t>
            </w:r>
          </w:p>
        </w:tc>
        <w:tc>
          <w:tcPr>
            <w:tcW w:w="4002" w:type="dxa"/>
          </w:tcPr>
          <w:p w:rsidR="004437B0" w:rsidRPr="008E7CE5" w:rsidRDefault="004437B0" w:rsidP="004F0ED9">
            <w:pPr>
              <w:jc w:val="center"/>
              <w:rPr>
                <w:b/>
                <w:sz w:val="24"/>
                <w:szCs w:val="24"/>
              </w:rPr>
            </w:pPr>
            <w:r w:rsidRPr="008E7CE5">
              <w:rPr>
                <w:b/>
                <w:sz w:val="24"/>
                <w:szCs w:val="24"/>
              </w:rPr>
              <w:t>ЧИННА РЕДАКЦІЯ</w:t>
            </w:r>
          </w:p>
        </w:tc>
        <w:tc>
          <w:tcPr>
            <w:tcW w:w="5467" w:type="dxa"/>
          </w:tcPr>
          <w:p w:rsidR="004437B0" w:rsidRPr="008E7CE5" w:rsidRDefault="004437B0" w:rsidP="004F0ED9">
            <w:pPr>
              <w:jc w:val="center"/>
              <w:rPr>
                <w:b/>
                <w:sz w:val="24"/>
                <w:szCs w:val="24"/>
              </w:rPr>
            </w:pPr>
            <w:r w:rsidRPr="008E7CE5">
              <w:rPr>
                <w:b/>
                <w:sz w:val="24"/>
                <w:szCs w:val="24"/>
              </w:rPr>
              <w:t>ЗМІНИ</w:t>
            </w:r>
            <w:r>
              <w:rPr>
                <w:b/>
                <w:sz w:val="24"/>
                <w:szCs w:val="24"/>
              </w:rPr>
              <w:t>, ЯКІ ПРОПОНУЮТЬСЯ</w:t>
            </w:r>
          </w:p>
          <w:p w:rsidR="004437B0" w:rsidRPr="008E7CE5" w:rsidRDefault="004437B0" w:rsidP="004F0ED9">
            <w:pPr>
              <w:rPr>
                <w:sz w:val="24"/>
                <w:szCs w:val="24"/>
              </w:rPr>
            </w:pPr>
          </w:p>
        </w:tc>
      </w:tr>
      <w:tr w:rsidR="00BD7963" w:rsidRPr="00BD7963" w:rsidTr="0072032A">
        <w:tc>
          <w:tcPr>
            <w:tcW w:w="506" w:type="dxa"/>
          </w:tcPr>
          <w:p w:rsidR="000A39FA" w:rsidRPr="00BD7963" w:rsidRDefault="0072032A" w:rsidP="004F0ED9">
            <w:pPr>
              <w:rPr>
                <w:b/>
                <w:sz w:val="24"/>
                <w:szCs w:val="24"/>
              </w:rPr>
            </w:pPr>
            <w:r w:rsidRPr="00BD7963">
              <w:rPr>
                <w:b/>
                <w:sz w:val="24"/>
                <w:szCs w:val="24"/>
              </w:rPr>
              <w:t>1</w:t>
            </w:r>
          </w:p>
        </w:tc>
        <w:tc>
          <w:tcPr>
            <w:tcW w:w="9481" w:type="dxa"/>
            <w:gridSpan w:val="3"/>
          </w:tcPr>
          <w:p w:rsidR="000A39FA" w:rsidRPr="00BD7963" w:rsidRDefault="0072032A" w:rsidP="0072032A">
            <w:pPr>
              <w:rPr>
                <w:b/>
                <w:sz w:val="24"/>
                <w:szCs w:val="24"/>
              </w:rPr>
            </w:pPr>
            <w:r w:rsidRPr="00BD7963">
              <w:rPr>
                <w:b/>
                <w:sz w:val="24"/>
                <w:szCs w:val="24"/>
              </w:rPr>
              <w:t>п.2 Рішення</w:t>
            </w:r>
            <w:r w:rsidR="000A39FA" w:rsidRPr="00BD7963">
              <w:rPr>
                <w:b/>
                <w:sz w:val="24"/>
                <w:szCs w:val="24"/>
              </w:rPr>
              <w:t xml:space="preserve"> викласти в новій редакції: </w:t>
            </w:r>
          </w:p>
        </w:tc>
      </w:tr>
      <w:tr w:rsidR="004437B0" w:rsidRPr="00BD7963" w:rsidTr="005D022E">
        <w:trPr>
          <w:gridAfter w:val="1"/>
          <w:wAfter w:w="12" w:type="dxa"/>
        </w:trPr>
        <w:tc>
          <w:tcPr>
            <w:tcW w:w="506" w:type="dxa"/>
          </w:tcPr>
          <w:p w:rsidR="004437B0" w:rsidRPr="00BD7963" w:rsidRDefault="004437B0" w:rsidP="004F0ED9">
            <w:pPr>
              <w:rPr>
                <w:b/>
                <w:sz w:val="24"/>
                <w:szCs w:val="24"/>
              </w:rPr>
            </w:pPr>
          </w:p>
        </w:tc>
        <w:tc>
          <w:tcPr>
            <w:tcW w:w="4002" w:type="dxa"/>
          </w:tcPr>
          <w:p w:rsidR="004437B0" w:rsidRPr="00BD7963" w:rsidRDefault="004437B0" w:rsidP="004F0ED9">
            <w:pPr>
              <w:jc w:val="both"/>
              <w:rPr>
                <w:sz w:val="24"/>
                <w:szCs w:val="24"/>
              </w:rPr>
            </w:pPr>
            <w:r w:rsidRPr="00BD7963">
              <w:rPr>
                <w:sz w:val="26"/>
                <w:szCs w:val="26"/>
                <w:bdr w:val="none" w:sz="0" w:space="0" w:color="auto" w:frame="1"/>
              </w:rPr>
              <w:t>«</w:t>
            </w:r>
            <w:r>
              <w:rPr>
                <w:sz w:val="26"/>
                <w:szCs w:val="26"/>
                <w:bdr w:val="none" w:sz="0" w:space="0" w:color="auto" w:frame="1"/>
              </w:rPr>
              <w:t>2.</w:t>
            </w:r>
            <w:r w:rsidRPr="00BD7963">
              <w:rPr>
                <w:sz w:val="26"/>
                <w:szCs w:val="26"/>
                <w:bdr w:val="none" w:sz="0" w:space="0" w:color="auto" w:frame="1"/>
              </w:rPr>
              <w:t xml:space="preserve">Встановити, що орендна плата </w:t>
            </w:r>
            <w:r w:rsidRPr="00BD7963">
              <w:rPr>
                <w:sz w:val="26"/>
                <w:szCs w:val="26"/>
              </w:rPr>
              <w:t xml:space="preserve">за нерухоме майно та окреме індивідуально визначене майно, що перебуває на балансі Кременчуцької районної ради, в розмірі 100 відсотків орендної плати спрямовується до загального фонду районного бюджету» </w:t>
            </w:r>
          </w:p>
        </w:tc>
        <w:tc>
          <w:tcPr>
            <w:tcW w:w="5467" w:type="dxa"/>
          </w:tcPr>
          <w:p w:rsidR="004437B0" w:rsidRPr="00BD7963" w:rsidRDefault="004437B0" w:rsidP="004437B0">
            <w:pPr>
              <w:jc w:val="both"/>
              <w:rPr>
                <w:i/>
                <w:sz w:val="24"/>
                <w:szCs w:val="24"/>
              </w:rPr>
            </w:pPr>
            <w:r w:rsidRPr="00BD7963">
              <w:rPr>
                <w:sz w:val="26"/>
                <w:szCs w:val="26"/>
                <w:bdr w:val="none" w:sz="0" w:space="0" w:color="auto" w:frame="1"/>
              </w:rPr>
              <w:t>«</w:t>
            </w:r>
            <w:r>
              <w:rPr>
                <w:sz w:val="26"/>
                <w:szCs w:val="26"/>
                <w:bdr w:val="none" w:sz="0" w:space="0" w:color="auto" w:frame="1"/>
              </w:rPr>
              <w:t>2.</w:t>
            </w:r>
            <w:r>
              <w:rPr>
                <w:color w:val="000000" w:themeColor="text1"/>
                <w:sz w:val="26"/>
                <w:szCs w:val="26"/>
                <w:bdr w:val="none" w:sz="0" w:space="0" w:color="auto" w:frame="1"/>
              </w:rPr>
              <w:t xml:space="preserve"> .</w:t>
            </w:r>
            <w:r w:rsidRPr="000E1A0D">
              <w:rPr>
                <w:color w:val="000000" w:themeColor="text1"/>
                <w:sz w:val="26"/>
                <w:szCs w:val="26"/>
                <w:bdr w:val="none" w:sz="0" w:space="0" w:color="auto" w:frame="1"/>
              </w:rPr>
              <w:t xml:space="preserve">Встановити, що орендна плата </w:t>
            </w:r>
            <w:r w:rsidRPr="000E1A0D">
              <w:rPr>
                <w:color w:val="000000"/>
                <w:sz w:val="26"/>
                <w:szCs w:val="26"/>
              </w:rPr>
              <w:t>за нерухоме майно та окреме індивідуально визначене майно, що перебуває на балансі Кременчуцької районної ради,</w:t>
            </w:r>
            <w:r>
              <w:rPr>
                <w:color w:val="000000"/>
                <w:sz w:val="26"/>
                <w:szCs w:val="26"/>
              </w:rPr>
              <w:t xml:space="preserve"> у</w:t>
            </w:r>
            <w:r w:rsidRPr="000E1A0D">
              <w:rPr>
                <w:color w:val="000000"/>
                <w:sz w:val="26"/>
                <w:szCs w:val="26"/>
              </w:rPr>
              <w:t xml:space="preserve"> розмірі 100 відсотків орендної плати спрямовується до загального фонду районного бюджету</w:t>
            </w:r>
            <w:r>
              <w:rPr>
                <w:color w:val="000000"/>
                <w:sz w:val="26"/>
                <w:szCs w:val="26"/>
              </w:rPr>
              <w:t xml:space="preserve"> </w:t>
            </w:r>
            <w:r w:rsidRPr="00370FFD">
              <w:rPr>
                <w:color w:val="000000"/>
                <w:sz w:val="26"/>
                <w:szCs w:val="26"/>
              </w:rPr>
              <w:t>та</w:t>
            </w:r>
            <w:r>
              <w:rPr>
                <w:color w:val="000000"/>
                <w:sz w:val="26"/>
                <w:szCs w:val="26"/>
              </w:rPr>
              <w:t>,</w:t>
            </w:r>
            <w:r w:rsidRPr="00370FFD">
              <w:rPr>
                <w:color w:val="000000"/>
                <w:sz w:val="26"/>
                <w:szCs w:val="26"/>
              </w:rPr>
              <w:t xml:space="preserve"> </w:t>
            </w:r>
            <w:r w:rsidRPr="0037449C">
              <w:rPr>
                <w:color w:val="000000"/>
                <w:sz w:val="26"/>
                <w:szCs w:val="26"/>
                <w:highlight w:val="yellow"/>
              </w:rPr>
              <w:t xml:space="preserve">починаючи з 01.01.2025, у тому числі й залишки коштів, що утворилися за рахунок орендної плати, використовується виключно для утримання й забезпечення функціонування Кременчуцької районної ради, код ЄДРПОУ: 22543942 </w:t>
            </w:r>
            <w:r w:rsidRPr="0037449C">
              <w:rPr>
                <w:spacing w:val="2"/>
                <w:sz w:val="26"/>
                <w:szCs w:val="26"/>
                <w:highlight w:val="yellow"/>
                <w:shd w:val="clear" w:color="auto" w:fill="FFFFFF"/>
              </w:rPr>
              <w:t>(матеріально-технічне забезпечення, оплата праці працівників, комунальні послуги тощо), та фінансування цільових програм, розробником яких є Кременчуцька районна рада</w:t>
            </w:r>
            <w:r>
              <w:rPr>
                <w:spacing w:val="2"/>
                <w:sz w:val="26"/>
                <w:szCs w:val="26"/>
                <w:shd w:val="clear" w:color="auto" w:fill="FFFFFF"/>
              </w:rPr>
              <w:t>»</w:t>
            </w:r>
          </w:p>
        </w:tc>
      </w:tr>
    </w:tbl>
    <w:p w:rsidR="000A39FA" w:rsidRPr="00370FFD" w:rsidRDefault="000A39FA" w:rsidP="006A6B71">
      <w:pPr>
        <w:tabs>
          <w:tab w:val="left" w:pos="6946"/>
        </w:tabs>
        <w:ind w:right="-1" w:firstLine="567"/>
        <w:jc w:val="both"/>
        <w:rPr>
          <w:color w:val="000000"/>
          <w:sz w:val="26"/>
          <w:szCs w:val="26"/>
        </w:rPr>
      </w:pPr>
    </w:p>
    <w:sectPr w:rsidR="000A39FA" w:rsidRPr="00370FFD" w:rsidSect="008C5718">
      <w:pgSz w:w="11906" w:h="16838"/>
      <w:pgMar w:top="709"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62D" w:rsidRDefault="0008562D">
      <w:r>
        <w:separator/>
      </w:r>
    </w:p>
  </w:endnote>
  <w:endnote w:type="continuationSeparator" w:id="0">
    <w:p w:rsidR="0008562D" w:rsidRDefault="0008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62D" w:rsidRDefault="0008562D">
      <w:r>
        <w:separator/>
      </w:r>
    </w:p>
  </w:footnote>
  <w:footnote w:type="continuationSeparator" w:id="0">
    <w:p w:rsidR="0008562D" w:rsidRDefault="00085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2AA7"/>
    <w:multiLevelType w:val="multilevel"/>
    <w:tmpl w:val="1F92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C5FB8"/>
    <w:multiLevelType w:val="hybridMultilevel"/>
    <w:tmpl w:val="98BCE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BF11A3"/>
    <w:multiLevelType w:val="multilevel"/>
    <w:tmpl w:val="8BAC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679AE"/>
    <w:multiLevelType w:val="multilevel"/>
    <w:tmpl w:val="CEB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449C5"/>
    <w:multiLevelType w:val="multilevel"/>
    <w:tmpl w:val="9B36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63C66"/>
    <w:multiLevelType w:val="hybridMultilevel"/>
    <w:tmpl w:val="18CA3FC6"/>
    <w:lvl w:ilvl="0" w:tplc="5D282E8C">
      <w:start w:val="1"/>
      <w:numFmt w:val="decimal"/>
      <w:lvlText w:val="%1."/>
      <w:lvlJc w:val="left"/>
      <w:pPr>
        <w:ind w:left="885" w:hanging="52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F510381"/>
    <w:multiLevelType w:val="multilevel"/>
    <w:tmpl w:val="29FC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423AA"/>
    <w:multiLevelType w:val="multilevel"/>
    <w:tmpl w:val="C99E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138F3"/>
    <w:multiLevelType w:val="multilevel"/>
    <w:tmpl w:val="EFE8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0B30AD"/>
    <w:multiLevelType w:val="multilevel"/>
    <w:tmpl w:val="24D2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F0174"/>
    <w:multiLevelType w:val="hybridMultilevel"/>
    <w:tmpl w:val="EB34C7C6"/>
    <w:lvl w:ilvl="0" w:tplc="20CA6C2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3BD760E8"/>
    <w:multiLevelType w:val="hybridMultilevel"/>
    <w:tmpl w:val="D3F4CC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236AF4"/>
    <w:multiLevelType w:val="multilevel"/>
    <w:tmpl w:val="CA28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D04127"/>
    <w:multiLevelType w:val="multilevel"/>
    <w:tmpl w:val="55E6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15490"/>
    <w:multiLevelType w:val="multilevel"/>
    <w:tmpl w:val="CA44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C3C9D"/>
    <w:multiLevelType w:val="multilevel"/>
    <w:tmpl w:val="10A2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B3643"/>
    <w:multiLevelType w:val="hybridMultilevel"/>
    <w:tmpl w:val="86B8D6DE"/>
    <w:lvl w:ilvl="0" w:tplc="6ED6A99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15:restartNumberingAfterBreak="0">
    <w:nsid w:val="56F650E4"/>
    <w:multiLevelType w:val="multilevel"/>
    <w:tmpl w:val="4CACBCA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15:restartNumberingAfterBreak="0">
    <w:nsid w:val="584C1520"/>
    <w:multiLevelType w:val="hybridMultilevel"/>
    <w:tmpl w:val="9B28BDF0"/>
    <w:lvl w:ilvl="0" w:tplc="2DC8C47A">
      <w:start w:val="1"/>
      <w:numFmt w:val="decimal"/>
      <w:lvlText w:val="%1."/>
      <w:lvlJc w:val="left"/>
      <w:pPr>
        <w:tabs>
          <w:tab w:val="num" w:pos="720"/>
        </w:tabs>
        <w:ind w:left="720" w:hanging="360"/>
      </w:pPr>
    </w:lvl>
    <w:lvl w:ilvl="1" w:tplc="34DE7160">
      <w:numFmt w:val="none"/>
      <w:lvlText w:val=""/>
      <w:lvlJc w:val="left"/>
      <w:pPr>
        <w:tabs>
          <w:tab w:val="num" w:pos="360"/>
        </w:tabs>
        <w:ind w:left="0" w:firstLine="0"/>
      </w:pPr>
    </w:lvl>
    <w:lvl w:ilvl="2" w:tplc="E91A1366">
      <w:numFmt w:val="none"/>
      <w:lvlText w:val=""/>
      <w:lvlJc w:val="left"/>
      <w:pPr>
        <w:tabs>
          <w:tab w:val="num" w:pos="360"/>
        </w:tabs>
        <w:ind w:left="0" w:firstLine="0"/>
      </w:pPr>
    </w:lvl>
    <w:lvl w:ilvl="3" w:tplc="82B61936">
      <w:numFmt w:val="none"/>
      <w:lvlText w:val=""/>
      <w:lvlJc w:val="left"/>
      <w:pPr>
        <w:tabs>
          <w:tab w:val="num" w:pos="360"/>
        </w:tabs>
        <w:ind w:left="0" w:firstLine="0"/>
      </w:pPr>
    </w:lvl>
    <w:lvl w:ilvl="4" w:tplc="A5B00536">
      <w:numFmt w:val="none"/>
      <w:lvlText w:val=""/>
      <w:lvlJc w:val="left"/>
      <w:pPr>
        <w:tabs>
          <w:tab w:val="num" w:pos="360"/>
        </w:tabs>
        <w:ind w:left="0" w:firstLine="0"/>
      </w:pPr>
    </w:lvl>
    <w:lvl w:ilvl="5" w:tplc="352C4198">
      <w:numFmt w:val="none"/>
      <w:lvlText w:val=""/>
      <w:lvlJc w:val="left"/>
      <w:pPr>
        <w:tabs>
          <w:tab w:val="num" w:pos="360"/>
        </w:tabs>
        <w:ind w:left="0" w:firstLine="0"/>
      </w:pPr>
    </w:lvl>
    <w:lvl w:ilvl="6" w:tplc="BE125EEE">
      <w:numFmt w:val="none"/>
      <w:lvlText w:val=""/>
      <w:lvlJc w:val="left"/>
      <w:pPr>
        <w:tabs>
          <w:tab w:val="num" w:pos="360"/>
        </w:tabs>
        <w:ind w:left="0" w:firstLine="0"/>
      </w:pPr>
    </w:lvl>
    <w:lvl w:ilvl="7" w:tplc="447EF162">
      <w:numFmt w:val="none"/>
      <w:lvlText w:val=""/>
      <w:lvlJc w:val="left"/>
      <w:pPr>
        <w:tabs>
          <w:tab w:val="num" w:pos="360"/>
        </w:tabs>
        <w:ind w:left="0" w:firstLine="0"/>
      </w:pPr>
    </w:lvl>
    <w:lvl w:ilvl="8" w:tplc="E056E434">
      <w:numFmt w:val="none"/>
      <w:lvlText w:val=""/>
      <w:lvlJc w:val="left"/>
      <w:pPr>
        <w:tabs>
          <w:tab w:val="num" w:pos="360"/>
        </w:tabs>
        <w:ind w:left="0" w:firstLine="0"/>
      </w:pPr>
    </w:lvl>
  </w:abstractNum>
  <w:abstractNum w:abstractNumId="19" w15:restartNumberingAfterBreak="0">
    <w:nsid w:val="5BFF1F79"/>
    <w:multiLevelType w:val="multilevel"/>
    <w:tmpl w:val="39E4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EC745E"/>
    <w:multiLevelType w:val="multilevel"/>
    <w:tmpl w:val="0918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17B2A"/>
    <w:multiLevelType w:val="multilevel"/>
    <w:tmpl w:val="B1CC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D257A9"/>
    <w:multiLevelType w:val="multilevel"/>
    <w:tmpl w:val="4F20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702CAC"/>
    <w:multiLevelType w:val="multilevel"/>
    <w:tmpl w:val="E68C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8C3432"/>
    <w:multiLevelType w:val="multilevel"/>
    <w:tmpl w:val="61F8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DC2873"/>
    <w:multiLevelType w:val="hybridMultilevel"/>
    <w:tmpl w:val="63A8B9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B7E59A7"/>
    <w:multiLevelType w:val="multilevel"/>
    <w:tmpl w:val="6D54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5847A9"/>
    <w:multiLevelType w:val="hybridMultilevel"/>
    <w:tmpl w:val="EC8658D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7"/>
  </w:num>
  <w:num w:numId="4">
    <w:abstractNumId w:val="8"/>
  </w:num>
  <w:num w:numId="5">
    <w:abstractNumId w:val="24"/>
  </w:num>
  <w:num w:numId="6">
    <w:abstractNumId w:val="0"/>
  </w:num>
  <w:num w:numId="7">
    <w:abstractNumId w:val="9"/>
  </w:num>
  <w:num w:numId="8">
    <w:abstractNumId w:val="3"/>
  </w:num>
  <w:num w:numId="9">
    <w:abstractNumId w:val="4"/>
  </w:num>
  <w:num w:numId="10">
    <w:abstractNumId w:val="20"/>
  </w:num>
  <w:num w:numId="11">
    <w:abstractNumId w:val="15"/>
  </w:num>
  <w:num w:numId="12">
    <w:abstractNumId w:val="21"/>
  </w:num>
  <w:num w:numId="13">
    <w:abstractNumId w:val="13"/>
  </w:num>
  <w:num w:numId="14">
    <w:abstractNumId w:val="22"/>
  </w:num>
  <w:num w:numId="15">
    <w:abstractNumId w:val="6"/>
  </w:num>
  <w:num w:numId="16">
    <w:abstractNumId w:val="19"/>
  </w:num>
  <w:num w:numId="17">
    <w:abstractNumId w:val="2"/>
  </w:num>
  <w:num w:numId="18">
    <w:abstractNumId w:val="26"/>
  </w:num>
  <w:num w:numId="19">
    <w:abstractNumId w:val="14"/>
  </w:num>
  <w:num w:numId="20">
    <w:abstractNumId w:val="12"/>
  </w:num>
  <w:num w:numId="21">
    <w:abstractNumId w:val="23"/>
  </w:num>
  <w:num w:numId="22">
    <w:abstractNumId w:val="5"/>
  </w:num>
  <w:num w:numId="23">
    <w:abstractNumId w:val="16"/>
  </w:num>
  <w:num w:numId="24">
    <w:abstractNumId w:val="25"/>
  </w:num>
  <w:num w:numId="25">
    <w:abstractNumId w:val="11"/>
  </w:num>
  <w:num w:numId="26">
    <w:abstractNumId w:val="1"/>
  </w:num>
  <w:num w:numId="27">
    <w:abstractNumId w:val="1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04"/>
    <w:rsid w:val="0000293B"/>
    <w:rsid w:val="00010388"/>
    <w:rsid w:val="000143B9"/>
    <w:rsid w:val="00023037"/>
    <w:rsid w:val="00025F71"/>
    <w:rsid w:val="00032B0D"/>
    <w:rsid w:val="00037370"/>
    <w:rsid w:val="00054EA6"/>
    <w:rsid w:val="00062587"/>
    <w:rsid w:val="000662DC"/>
    <w:rsid w:val="00071EE9"/>
    <w:rsid w:val="000759A3"/>
    <w:rsid w:val="000825DA"/>
    <w:rsid w:val="0008562D"/>
    <w:rsid w:val="0009364D"/>
    <w:rsid w:val="00096723"/>
    <w:rsid w:val="00097B73"/>
    <w:rsid w:val="000A2727"/>
    <w:rsid w:val="000A39FA"/>
    <w:rsid w:val="000A5FD2"/>
    <w:rsid w:val="000A6689"/>
    <w:rsid w:val="000C1681"/>
    <w:rsid w:val="000C763E"/>
    <w:rsid w:val="000D2B17"/>
    <w:rsid w:val="000D3E4D"/>
    <w:rsid w:val="000D5C91"/>
    <w:rsid w:val="000E1A0D"/>
    <w:rsid w:val="000E2238"/>
    <w:rsid w:val="000F0349"/>
    <w:rsid w:val="000F1E3E"/>
    <w:rsid w:val="000F3D6E"/>
    <w:rsid w:val="00100CC1"/>
    <w:rsid w:val="00104439"/>
    <w:rsid w:val="00105A84"/>
    <w:rsid w:val="001075CB"/>
    <w:rsid w:val="00122CD3"/>
    <w:rsid w:val="00124AD6"/>
    <w:rsid w:val="001321E7"/>
    <w:rsid w:val="001509F5"/>
    <w:rsid w:val="00152D4C"/>
    <w:rsid w:val="00156C46"/>
    <w:rsid w:val="00160350"/>
    <w:rsid w:val="00160952"/>
    <w:rsid w:val="00160A91"/>
    <w:rsid w:val="001636EC"/>
    <w:rsid w:val="001662C2"/>
    <w:rsid w:val="00170F73"/>
    <w:rsid w:val="001738F8"/>
    <w:rsid w:val="00175ED1"/>
    <w:rsid w:val="00176B08"/>
    <w:rsid w:val="00176D20"/>
    <w:rsid w:val="00180AA7"/>
    <w:rsid w:val="001844A3"/>
    <w:rsid w:val="0018489A"/>
    <w:rsid w:val="00185557"/>
    <w:rsid w:val="00192BB5"/>
    <w:rsid w:val="00193E12"/>
    <w:rsid w:val="001A0DBD"/>
    <w:rsid w:val="001A247C"/>
    <w:rsid w:val="001A34FE"/>
    <w:rsid w:val="001A4743"/>
    <w:rsid w:val="001B3715"/>
    <w:rsid w:val="001C610F"/>
    <w:rsid w:val="001E396E"/>
    <w:rsid w:val="001E3F64"/>
    <w:rsid w:val="001E46E0"/>
    <w:rsid w:val="001E5D39"/>
    <w:rsid w:val="001F0B43"/>
    <w:rsid w:val="001F1A07"/>
    <w:rsid w:val="002041DB"/>
    <w:rsid w:val="002048A4"/>
    <w:rsid w:val="00213B53"/>
    <w:rsid w:val="00216559"/>
    <w:rsid w:val="00216B67"/>
    <w:rsid w:val="002255A0"/>
    <w:rsid w:val="00237D17"/>
    <w:rsid w:val="00237DE5"/>
    <w:rsid w:val="00241A32"/>
    <w:rsid w:val="0024485B"/>
    <w:rsid w:val="00247CBA"/>
    <w:rsid w:val="00257AF1"/>
    <w:rsid w:val="00257D05"/>
    <w:rsid w:val="00263219"/>
    <w:rsid w:val="00271224"/>
    <w:rsid w:val="00276073"/>
    <w:rsid w:val="00280131"/>
    <w:rsid w:val="00284101"/>
    <w:rsid w:val="00284AD7"/>
    <w:rsid w:val="0029513E"/>
    <w:rsid w:val="002B12FC"/>
    <w:rsid w:val="002B27FA"/>
    <w:rsid w:val="002B3E56"/>
    <w:rsid w:val="002C0351"/>
    <w:rsid w:val="002C32AE"/>
    <w:rsid w:val="002C3691"/>
    <w:rsid w:val="002D7E14"/>
    <w:rsid w:val="002E2131"/>
    <w:rsid w:val="002F2791"/>
    <w:rsid w:val="00303C98"/>
    <w:rsid w:val="003048CB"/>
    <w:rsid w:val="00306556"/>
    <w:rsid w:val="00312E4F"/>
    <w:rsid w:val="00316C4E"/>
    <w:rsid w:val="00330E06"/>
    <w:rsid w:val="00334869"/>
    <w:rsid w:val="0034417D"/>
    <w:rsid w:val="00350213"/>
    <w:rsid w:val="00370919"/>
    <w:rsid w:val="00370FFD"/>
    <w:rsid w:val="00373E37"/>
    <w:rsid w:val="00374287"/>
    <w:rsid w:val="0037449C"/>
    <w:rsid w:val="0038198A"/>
    <w:rsid w:val="00394D8A"/>
    <w:rsid w:val="003A46D9"/>
    <w:rsid w:val="003A4B09"/>
    <w:rsid w:val="003B49CC"/>
    <w:rsid w:val="003B51CB"/>
    <w:rsid w:val="003C1F28"/>
    <w:rsid w:val="003C68F4"/>
    <w:rsid w:val="003D395B"/>
    <w:rsid w:val="003E2E64"/>
    <w:rsid w:val="003E6127"/>
    <w:rsid w:val="003E7A5C"/>
    <w:rsid w:val="003F3C49"/>
    <w:rsid w:val="003F653C"/>
    <w:rsid w:val="003F66A6"/>
    <w:rsid w:val="004001A2"/>
    <w:rsid w:val="004015F0"/>
    <w:rsid w:val="00401C42"/>
    <w:rsid w:val="004055CA"/>
    <w:rsid w:val="004060F0"/>
    <w:rsid w:val="00410F44"/>
    <w:rsid w:val="00412F6F"/>
    <w:rsid w:val="004150F6"/>
    <w:rsid w:val="0042292C"/>
    <w:rsid w:val="00425642"/>
    <w:rsid w:val="004259C0"/>
    <w:rsid w:val="00431E18"/>
    <w:rsid w:val="004365BD"/>
    <w:rsid w:val="004437B0"/>
    <w:rsid w:val="0044488F"/>
    <w:rsid w:val="004552D2"/>
    <w:rsid w:val="00456BDD"/>
    <w:rsid w:val="00460D49"/>
    <w:rsid w:val="00470431"/>
    <w:rsid w:val="00474300"/>
    <w:rsid w:val="00481B5A"/>
    <w:rsid w:val="00483344"/>
    <w:rsid w:val="00492D85"/>
    <w:rsid w:val="00497EB6"/>
    <w:rsid w:val="004A05B1"/>
    <w:rsid w:val="004A26D4"/>
    <w:rsid w:val="004A5A90"/>
    <w:rsid w:val="004B1C1F"/>
    <w:rsid w:val="004C04E6"/>
    <w:rsid w:val="004C467B"/>
    <w:rsid w:val="004C5DF4"/>
    <w:rsid w:val="004C7128"/>
    <w:rsid w:val="004D48B8"/>
    <w:rsid w:val="004D4992"/>
    <w:rsid w:val="004D7653"/>
    <w:rsid w:val="004E56FD"/>
    <w:rsid w:val="004F0F76"/>
    <w:rsid w:val="004F3A80"/>
    <w:rsid w:val="00503E51"/>
    <w:rsid w:val="00507BC5"/>
    <w:rsid w:val="005119F0"/>
    <w:rsid w:val="005152A1"/>
    <w:rsid w:val="00526FAF"/>
    <w:rsid w:val="005331B7"/>
    <w:rsid w:val="00540675"/>
    <w:rsid w:val="00542DC1"/>
    <w:rsid w:val="005460C6"/>
    <w:rsid w:val="00547085"/>
    <w:rsid w:val="005539D5"/>
    <w:rsid w:val="00554DC1"/>
    <w:rsid w:val="00557454"/>
    <w:rsid w:val="005659BA"/>
    <w:rsid w:val="0057233E"/>
    <w:rsid w:val="00593FE4"/>
    <w:rsid w:val="005972C9"/>
    <w:rsid w:val="00597C10"/>
    <w:rsid w:val="005A2FEF"/>
    <w:rsid w:val="005A3255"/>
    <w:rsid w:val="005A5E9E"/>
    <w:rsid w:val="005C4808"/>
    <w:rsid w:val="005E3525"/>
    <w:rsid w:val="005E5CBC"/>
    <w:rsid w:val="005F7913"/>
    <w:rsid w:val="006132EB"/>
    <w:rsid w:val="006134D0"/>
    <w:rsid w:val="0062255B"/>
    <w:rsid w:val="00625E67"/>
    <w:rsid w:val="006448A7"/>
    <w:rsid w:val="00651729"/>
    <w:rsid w:val="00664265"/>
    <w:rsid w:val="00670039"/>
    <w:rsid w:val="00674653"/>
    <w:rsid w:val="0068131D"/>
    <w:rsid w:val="00681987"/>
    <w:rsid w:val="00683CCA"/>
    <w:rsid w:val="00687656"/>
    <w:rsid w:val="00696527"/>
    <w:rsid w:val="006A1965"/>
    <w:rsid w:val="006A27A4"/>
    <w:rsid w:val="006A4586"/>
    <w:rsid w:val="006A5B9F"/>
    <w:rsid w:val="006A66A5"/>
    <w:rsid w:val="006A6B71"/>
    <w:rsid w:val="006B0CAA"/>
    <w:rsid w:val="006C69ED"/>
    <w:rsid w:val="006D09C1"/>
    <w:rsid w:val="006D0CC7"/>
    <w:rsid w:val="006D2347"/>
    <w:rsid w:val="006D26CE"/>
    <w:rsid w:val="006F137D"/>
    <w:rsid w:val="006F3D6F"/>
    <w:rsid w:val="0072032A"/>
    <w:rsid w:val="00722152"/>
    <w:rsid w:val="00723EC2"/>
    <w:rsid w:val="00726177"/>
    <w:rsid w:val="00726A9D"/>
    <w:rsid w:val="0073248D"/>
    <w:rsid w:val="007375F3"/>
    <w:rsid w:val="00737A1F"/>
    <w:rsid w:val="00742A3E"/>
    <w:rsid w:val="00744850"/>
    <w:rsid w:val="00745B09"/>
    <w:rsid w:val="007462AB"/>
    <w:rsid w:val="00751288"/>
    <w:rsid w:val="00760BDA"/>
    <w:rsid w:val="00765F80"/>
    <w:rsid w:val="007669F9"/>
    <w:rsid w:val="007701EF"/>
    <w:rsid w:val="00786250"/>
    <w:rsid w:val="00786A93"/>
    <w:rsid w:val="007920CF"/>
    <w:rsid w:val="00795CDA"/>
    <w:rsid w:val="007A5C2C"/>
    <w:rsid w:val="007A6893"/>
    <w:rsid w:val="007B0245"/>
    <w:rsid w:val="007B1DF8"/>
    <w:rsid w:val="007B3CAC"/>
    <w:rsid w:val="007B6F76"/>
    <w:rsid w:val="007C39BB"/>
    <w:rsid w:val="007D297B"/>
    <w:rsid w:val="007E0EB7"/>
    <w:rsid w:val="007E2B8E"/>
    <w:rsid w:val="007E4D90"/>
    <w:rsid w:val="007F3CCE"/>
    <w:rsid w:val="007F4EC2"/>
    <w:rsid w:val="008022E3"/>
    <w:rsid w:val="00811A61"/>
    <w:rsid w:val="00815E8E"/>
    <w:rsid w:val="0083050A"/>
    <w:rsid w:val="00830747"/>
    <w:rsid w:val="0083130F"/>
    <w:rsid w:val="00833730"/>
    <w:rsid w:val="008357A2"/>
    <w:rsid w:val="00836372"/>
    <w:rsid w:val="00864C2F"/>
    <w:rsid w:val="008726D7"/>
    <w:rsid w:val="008740EE"/>
    <w:rsid w:val="008766A7"/>
    <w:rsid w:val="00876E23"/>
    <w:rsid w:val="00880ACE"/>
    <w:rsid w:val="00880E83"/>
    <w:rsid w:val="00890274"/>
    <w:rsid w:val="00893392"/>
    <w:rsid w:val="00896448"/>
    <w:rsid w:val="00897BFD"/>
    <w:rsid w:val="008A1B87"/>
    <w:rsid w:val="008A4CD0"/>
    <w:rsid w:val="008B1000"/>
    <w:rsid w:val="008B7DD6"/>
    <w:rsid w:val="008C37D4"/>
    <w:rsid w:val="008C5718"/>
    <w:rsid w:val="008D0022"/>
    <w:rsid w:val="008D0A0E"/>
    <w:rsid w:val="008D6AE7"/>
    <w:rsid w:val="008E032E"/>
    <w:rsid w:val="008E10E8"/>
    <w:rsid w:val="008F2C15"/>
    <w:rsid w:val="008F3B54"/>
    <w:rsid w:val="0090021A"/>
    <w:rsid w:val="0090660D"/>
    <w:rsid w:val="00911DDD"/>
    <w:rsid w:val="00914E60"/>
    <w:rsid w:val="009150F1"/>
    <w:rsid w:val="0092658F"/>
    <w:rsid w:val="00930742"/>
    <w:rsid w:val="0093085C"/>
    <w:rsid w:val="009334A4"/>
    <w:rsid w:val="00940223"/>
    <w:rsid w:val="0094591E"/>
    <w:rsid w:val="00947DEE"/>
    <w:rsid w:val="009714ED"/>
    <w:rsid w:val="0098709A"/>
    <w:rsid w:val="00995F1E"/>
    <w:rsid w:val="00996F09"/>
    <w:rsid w:val="009972E8"/>
    <w:rsid w:val="009A0503"/>
    <w:rsid w:val="009A7263"/>
    <w:rsid w:val="009C00DF"/>
    <w:rsid w:val="009C3154"/>
    <w:rsid w:val="009D7E36"/>
    <w:rsid w:val="009E646E"/>
    <w:rsid w:val="009E66EF"/>
    <w:rsid w:val="009F0A0C"/>
    <w:rsid w:val="009F5E91"/>
    <w:rsid w:val="00A0077C"/>
    <w:rsid w:val="00A04A73"/>
    <w:rsid w:val="00A0625D"/>
    <w:rsid w:val="00A07D59"/>
    <w:rsid w:val="00A13290"/>
    <w:rsid w:val="00A2284C"/>
    <w:rsid w:val="00A24149"/>
    <w:rsid w:val="00A246D5"/>
    <w:rsid w:val="00A307CE"/>
    <w:rsid w:val="00A3307C"/>
    <w:rsid w:val="00A341EF"/>
    <w:rsid w:val="00A41E97"/>
    <w:rsid w:val="00A55391"/>
    <w:rsid w:val="00A57E5E"/>
    <w:rsid w:val="00A61772"/>
    <w:rsid w:val="00A66004"/>
    <w:rsid w:val="00A738A5"/>
    <w:rsid w:val="00A77F09"/>
    <w:rsid w:val="00A801E9"/>
    <w:rsid w:val="00A81211"/>
    <w:rsid w:val="00A9087D"/>
    <w:rsid w:val="00AA037D"/>
    <w:rsid w:val="00AA0E4A"/>
    <w:rsid w:val="00AA53F1"/>
    <w:rsid w:val="00AA5AE5"/>
    <w:rsid w:val="00AB014D"/>
    <w:rsid w:val="00AB101F"/>
    <w:rsid w:val="00AB2266"/>
    <w:rsid w:val="00AB41B6"/>
    <w:rsid w:val="00AB62D0"/>
    <w:rsid w:val="00AC1EA9"/>
    <w:rsid w:val="00AD2800"/>
    <w:rsid w:val="00AE0205"/>
    <w:rsid w:val="00AE08B4"/>
    <w:rsid w:val="00AE2B80"/>
    <w:rsid w:val="00AF32F8"/>
    <w:rsid w:val="00AF3FEB"/>
    <w:rsid w:val="00AF621D"/>
    <w:rsid w:val="00AF759B"/>
    <w:rsid w:val="00B0564E"/>
    <w:rsid w:val="00B05D5A"/>
    <w:rsid w:val="00B0632B"/>
    <w:rsid w:val="00B31C41"/>
    <w:rsid w:val="00B42288"/>
    <w:rsid w:val="00B43DED"/>
    <w:rsid w:val="00B45CFD"/>
    <w:rsid w:val="00B47A55"/>
    <w:rsid w:val="00B50467"/>
    <w:rsid w:val="00B5085F"/>
    <w:rsid w:val="00B52C24"/>
    <w:rsid w:val="00B70FA4"/>
    <w:rsid w:val="00B753C8"/>
    <w:rsid w:val="00B760D2"/>
    <w:rsid w:val="00B808B9"/>
    <w:rsid w:val="00B822B9"/>
    <w:rsid w:val="00B843AB"/>
    <w:rsid w:val="00B91FFF"/>
    <w:rsid w:val="00B970CA"/>
    <w:rsid w:val="00BA2362"/>
    <w:rsid w:val="00BA27A7"/>
    <w:rsid w:val="00BA50CF"/>
    <w:rsid w:val="00BA6927"/>
    <w:rsid w:val="00BA6FB0"/>
    <w:rsid w:val="00BB68CD"/>
    <w:rsid w:val="00BB69E3"/>
    <w:rsid w:val="00BD00F6"/>
    <w:rsid w:val="00BD14A6"/>
    <w:rsid w:val="00BD69D1"/>
    <w:rsid w:val="00BD7963"/>
    <w:rsid w:val="00BE4073"/>
    <w:rsid w:val="00BE5983"/>
    <w:rsid w:val="00BF237B"/>
    <w:rsid w:val="00C0275C"/>
    <w:rsid w:val="00C03B01"/>
    <w:rsid w:val="00C041D4"/>
    <w:rsid w:val="00C04FA3"/>
    <w:rsid w:val="00C11F3F"/>
    <w:rsid w:val="00C14558"/>
    <w:rsid w:val="00C237A2"/>
    <w:rsid w:val="00C24BBC"/>
    <w:rsid w:val="00C254F0"/>
    <w:rsid w:val="00C33413"/>
    <w:rsid w:val="00C45700"/>
    <w:rsid w:val="00C55150"/>
    <w:rsid w:val="00C56B63"/>
    <w:rsid w:val="00C56D33"/>
    <w:rsid w:val="00C57669"/>
    <w:rsid w:val="00C57A21"/>
    <w:rsid w:val="00C62DB8"/>
    <w:rsid w:val="00C72748"/>
    <w:rsid w:val="00C7648E"/>
    <w:rsid w:val="00C77920"/>
    <w:rsid w:val="00C90B68"/>
    <w:rsid w:val="00C93D9F"/>
    <w:rsid w:val="00C95982"/>
    <w:rsid w:val="00C973F2"/>
    <w:rsid w:val="00CA0551"/>
    <w:rsid w:val="00CB03C7"/>
    <w:rsid w:val="00CB6F75"/>
    <w:rsid w:val="00CC05A9"/>
    <w:rsid w:val="00CC4BBA"/>
    <w:rsid w:val="00CC4C0A"/>
    <w:rsid w:val="00CD306E"/>
    <w:rsid w:val="00CD4C42"/>
    <w:rsid w:val="00CD611F"/>
    <w:rsid w:val="00CE2494"/>
    <w:rsid w:val="00CE47E8"/>
    <w:rsid w:val="00CE688D"/>
    <w:rsid w:val="00CE7C96"/>
    <w:rsid w:val="00CF024E"/>
    <w:rsid w:val="00CF40C2"/>
    <w:rsid w:val="00CF6DE1"/>
    <w:rsid w:val="00CF6E60"/>
    <w:rsid w:val="00D02742"/>
    <w:rsid w:val="00D03465"/>
    <w:rsid w:val="00D12703"/>
    <w:rsid w:val="00D12717"/>
    <w:rsid w:val="00D156F8"/>
    <w:rsid w:val="00D161E3"/>
    <w:rsid w:val="00D16D36"/>
    <w:rsid w:val="00D209FE"/>
    <w:rsid w:val="00D351CE"/>
    <w:rsid w:val="00D37E86"/>
    <w:rsid w:val="00D41EA5"/>
    <w:rsid w:val="00D500A2"/>
    <w:rsid w:val="00D5174A"/>
    <w:rsid w:val="00D622DC"/>
    <w:rsid w:val="00D623A5"/>
    <w:rsid w:val="00D754A7"/>
    <w:rsid w:val="00D80E6D"/>
    <w:rsid w:val="00D8424C"/>
    <w:rsid w:val="00D87DFD"/>
    <w:rsid w:val="00D922A1"/>
    <w:rsid w:val="00D928C7"/>
    <w:rsid w:val="00DA106B"/>
    <w:rsid w:val="00DA706C"/>
    <w:rsid w:val="00DB049D"/>
    <w:rsid w:val="00DC0247"/>
    <w:rsid w:val="00DD5EED"/>
    <w:rsid w:val="00DD7CD3"/>
    <w:rsid w:val="00DE3305"/>
    <w:rsid w:val="00DE3801"/>
    <w:rsid w:val="00DE3BFB"/>
    <w:rsid w:val="00DE46B9"/>
    <w:rsid w:val="00DF29F2"/>
    <w:rsid w:val="00E05BDB"/>
    <w:rsid w:val="00E2671C"/>
    <w:rsid w:val="00E3448D"/>
    <w:rsid w:val="00E3601C"/>
    <w:rsid w:val="00E54670"/>
    <w:rsid w:val="00E60D3E"/>
    <w:rsid w:val="00E968CD"/>
    <w:rsid w:val="00EA1871"/>
    <w:rsid w:val="00EA742F"/>
    <w:rsid w:val="00EB0418"/>
    <w:rsid w:val="00EB3DCD"/>
    <w:rsid w:val="00EC58A8"/>
    <w:rsid w:val="00EE2256"/>
    <w:rsid w:val="00EE4DAF"/>
    <w:rsid w:val="00EE582E"/>
    <w:rsid w:val="00EF0B07"/>
    <w:rsid w:val="00EF4F00"/>
    <w:rsid w:val="00EF64F4"/>
    <w:rsid w:val="00EF6A13"/>
    <w:rsid w:val="00F00ACD"/>
    <w:rsid w:val="00F0340B"/>
    <w:rsid w:val="00F047FD"/>
    <w:rsid w:val="00F1147C"/>
    <w:rsid w:val="00F23F41"/>
    <w:rsid w:val="00F24D20"/>
    <w:rsid w:val="00F46066"/>
    <w:rsid w:val="00F50FDC"/>
    <w:rsid w:val="00F51231"/>
    <w:rsid w:val="00F52298"/>
    <w:rsid w:val="00F5234F"/>
    <w:rsid w:val="00F5798A"/>
    <w:rsid w:val="00F7236C"/>
    <w:rsid w:val="00F80B73"/>
    <w:rsid w:val="00F80BE9"/>
    <w:rsid w:val="00F83C09"/>
    <w:rsid w:val="00FA08E9"/>
    <w:rsid w:val="00FA5934"/>
    <w:rsid w:val="00FA78D5"/>
    <w:rsid w:val="00FB10D3"/>
    <w:rsid w:val="00FC27F3"/>
    <w:rsid w:val="00FC36D0"/>
    <w:rsid w:val="00FC6C2E"/>
    <w:rsid w:val="00FD1CAE"/>
    <w:rsid w:val="00FD69C1"/>
    <w:rsid w:val="00FF06D4"/>
    <w:rsid w:val="00FF1096"/>
    <w:rsid w:val="00FF2094"/>
    <w:rsid w:val="00FF254D"/>
    <w:rsid w:val="00FF5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96B2CC-A9D7-4F56-A80D-6FF2FB98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004"/>
    <w:rPr>
      <w:sz w:val="28"/>
      <w:lang w:val="uk-UA"/>
    </w:rPr>
  </w:style>
  <w:style w:type="paragraph" w:styleId="1">
    <w:name w:val="heading 1"/>
    <w:basedOn w:val="a"/>
    <w:next w:val="a"/>
    <w:qFormat/>
    <w:rsid w:val="00A66004"/>
    <w:pPr>
      <w:keepNext/>
      <w:outlineLvl w:val="0"/>
    </w:pPr>
    <w:rPr>
      <w:lang w:val="ru-RU"/>
    </w:rPr>
  </w:style>
  <w:style w:type="paragraph" w:styleId="2">
    <w:name w:val="heading 2"/>
    <w:basedOn w:val="a"/>
    <w:link w:val="20"/>
    <w:qFormat/>
    <w:rsid w:val="00C56D33"/>
    <w:pPr>
      <w:spacing w:before="100" w:beforeAutospacing="1" w:after="100" w:afterAutospacing="1"/>
      <w:outlineLvl w:val="1"/>
    </w:pPr>
    <w:rPr>
      <w:b/>
      <w:bCs/>
      <w:sz w:val="36"/>
      <w:szCs w:val="36"/>
      <w:lang w:val="ru-RU"/>
    </w:rPr>
  </w:style>
  <w:style w:type="paragraph" w:styleId="3">
    <w:name w:val="heading 3"/>
    <w:basedOn w:val="a"/>
    <w:next w:val="a"/>
    <w:link w:val="30"/>
    <w:qFormat/>
    <w:rsid w:val="00C56D33"/>
    <w:pPr>
      <w:keepNext/>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C56D33"/>
    <w:rPr>
      <w:b/>
      <w:bCs/>
      <w:sz w:val="36"/>
      <w:szCs w:val="36"/>
      <w:lang w:val="ru-RU" w:eastAsia="ru-RU" w:bidi="ar-SA"/>
    </w:rPr>
  </w:style>
  <w:style w:type="character" w:customStyle="1" w:styleId="30">
    <w:name w:val="Заголовок 3 Знак"/>
    <w:link w:val="3"/>
    <w:semiHidden/>
    <w:locked/>
    <w:rsid w:val="00C56D33"/>
    <w:rPr>
      <w:rFonts w:ascii="Arial" w:hAnsi="Arial" w:cs="Arial"/>
      <w:b/>
      <w:bCs/>
      <w:sz w:val="26"/>
      <w:szCs w:val="26"/>
      <w:lang w:val="ru-RU" w:eastAsia="ru-RU" w:bidi="ar-SA"/>
    </w:rPr>
  </w:style>
  <w:style w:type="paragraph" w:styleId="a3">
    <w:name w:val="caption"/>
    <w:basedOn w:val="a"/>
    <w:next w:val="a"/>
    <w:qFormat/>
    <w:rsid w:val="00A66004"/>
    <w:rPr>
      <w:rFonts w:ascii="Kudriashov" w:hAnsi="Kudriashov"/>
      <w:b/>
      <w:sz w:val="22"/>
      <w:lang w:val="ru-RU"/>
    </w:rPr>
  </w:style>
  <w:style w:type="paragraph" w:styleId="a4">
    <w:name w:val="Body Text"/>
    <w:aliases w:val="Знак"/>
    <w:basedOn w:val="a"/>
    <w:link w:val="a5"/>
    <w:rsid w:val="00A66004"/>
    <w:pPr>
      <w:ind w:right="6802"/>
    </w:pPr>
  </w:style>
  <w:style w:type="character" w:customStyle="1" w:styleId="a5">
    <w:name w:val="Основной текст Знак"/>
    <w:aliases w:val="Знак Знак1"/>
    <w:link w:val="a4"/>
    <w:locked/>
    <w:rsid w:val="00C56D33"/>
    <w:rPr>
      <w:sz w:val="28"/>
      <w:lang w:val="uk-UA" w:eastAsia="ru-RU" w:bidi="ar-SA"/>
    </w:rPr>
  </w:style>
  <w:style w:type="paragraph" w:customStyle="1" w:styleId="ParagraphStyle">
    <w:name w:val="Paragraph Style"/>
    <w:rsid w:val="00D87DFD"/>
    <w:pPr>
      <w:autoSpaceDE w:val="0"/>
      <w:autoSpaceDN w:val="0"/>
      <w:adjustRightInd w:val="0"/>
    </w:pPr>
    <w:rPr>
      <w:rFonts w:ascii="Courier New" w:hAnsi="Courier New"/>
      <w:sz w:val="24"/>
      <w:szCs w:val="24"/>
    </w:rPr>
  </w:style>
  <w:style w:type="paragraph" w:styleId="a6">
    <w:name w:val="Body Text Indent"/>
    <w:basedOn w:val="a"/>
    <w:link w:val="a7"/>
    <w:rsid w:val="005A3255"/>
    <w:pPr>
      <w:spacing w:after="120"/>
      <w:ind w:left="283"/>
    </w:pPr>
  </w:style>
  <w:style w:type="character" w:customStyle="1" w:styleId="a7">
    <w:name w:val="Основной текст с отступом Знак"/>
    <w:link w:val="a6"/>
    <w:semiHidden/>
    <w:locked/>
    <w:rsid w:val="00C56D33"/>
    <w:rPr>
      <w:sz w:val="28"/>
      <w:lang w:val="uk-UA" w:eastAsia="ru-RU" w:bidi="ar-SA"/>
    </w:rPr>
  </w:style>
  <w:style w:type="table" w:styleId="a8">
    <w:name w:val="Table Grid"/>
    <w:basedOn w:val="a1"/>
    <w:uiPriority w:val="39"/>
    <w:rsid w:val="0017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rsid w:val="00C56D33"/>
    <w:pPr>
      <w:spacing w:before="100" w:beforeAutospacing="1" w:after="100" w:afterAutospacing="1"/>
    </w:pPr>
    <w:rPr>
      <w:sz w:val="24"/>
      <w:szCs w:val="24"/>
      <w:lang w:val="ru-RU"/>
    </w:rPr>
  </w:style>
  <w:style w:type="character" w:styleId="aa">
    <w:name w:val="Strong"/>
    <w:qFormat/>
    <w:rsid w:val="00C56D33"/>
    <w:rPr>
      <w:rFonts w:cs="Times New Roman"/>
      <w:b/>
      <w:bCs/>
    </w:rPr>
  </w:style>
  <w:style w:type="character" w:styleId="ab">
    <w:name w:val="Emphasis"/>
    <w:qFormat/>
    <w:rsid w:val="00C56D33"/>
    <w:rPr>
      <w:rFonts w:cs="Times New Roman"/>
      <w:i/>
      <w:iCs/>
    </w:rPr>
  </w:style>
  <w:style w:type="character" w:customStyle="1" w:styleId="apple-converted-space">
    <w:name w:val="apple-converted-space"/>
    <w:rsid w:val="00C56D33"/>
    <w:rPr>
      <w:rFonts w:cs="Times New Roman"/>
    </w:rPr>
  </w:style>
  <w:style w:type="paragraph" w:customStyle="1" w:styleId="10">
    <w:name w:val="Абзац списка1"/>
    <w:basedOn w:val="a"/>
    <w:rsid w:val="00C56D33"/>
    <w:pPr>
      <w:spacing w:after="200" w:line="276" w:lineRule="auto"/>
      <w:ind w:left="720"/>
      <w:contextualSpacing/>
    </w:pPr>
    <w:rPr>
      <w:rFonts w:ascii="Calibri" w:hAnsi="Calibri"/>
      <w:sz w:val="22"/>
      <w:szCs w:val="22"/>
      <w:lang w:val="ru-RU"/>
    </w:rPr>
  </w:style>
  <w:style w:type="character" w:customStyle="1" w:styleId="BodyTextIndentChar">
    <w:name w:val="Body Text Indent Char"/>
    <w:locked/>
    <w:rsid w:val="00C56D33"/>
    <w:rPr>
      <w:sz w:val="24"/>
    </w:rPr>
  </w:style>
  <w:style w:type="paragraph" w:customStyle="1" w:styleId="ac">
    <w:name w:val="Знак Знак"/>
    <w:basedOn w:val="a"/>
    <w:rsid w:val="00C56D33"/>
    <w:rPr>
      <w:rFonts w:ascii="Verdana" w:hAnsi="Verdana" w:cs="Verdana"/>
      <w:kern w:val="2"/>
      <w:sz w:val="20"/>
      <w:lang w:val="en-US" w:eastAsia="ar-SA"/>
    </w:rPr>
  </w:style>
  <w:style w:type="paragraph" w:styleId="31">
    <w:name w:val="Body Text Indent 3"/>
    <w:basedOn w:val="a"/>
    <w:link w:val="32"/>
    <w:rsid w:val="00C56D33"/>
    <w:pPr>
      <w:widowControl w:val="0"/>
      <w:ind w:left="567"/>
    </w:pPr>
    <w:rPr>
      <w:rFonts w:ascii="Courier New" w:hAnsi="Courier New"/>
      <w:sz w:val="20"/>
      <w:lang w:val="ru-RU"/>
    </w:rPr>
  </w:style>
  <w:style w:type="character" w:customStyle="1" w:styleId="32">
    <w:name w:val="Основной текст с отступом 3 Знак"/>
    <w:link w:val="31"/>
    <w:semiHidden/>
    <w:locked/>
    <w:rsid w:val="00C56D33"/>
    <w:rPr>
      <w:rFonts w:ascii="Courier New" w:hAnsi="Courier New"/>
      <w:lang w:val="ru-RU" w:eastAsia="ru-RU" w:bidi="ar-SA"/>
    </w:rPr>
  </w:style>
  <w:style w:type="character" w:customStyle="1" w:styleId="ad">
    <w:name w:val="Знак Знак Знак"/>
    <w:rsid w:val="00C56D33"/>
    <w:rPr>
      <w:rFonts w:cs="Times New Roman"/>
      <w:sz w:val="24"/>
      <w:szCs w:val="24"/>
      <w:lang w:val="uk-UA" w:eastAsia="ru-RU" w:bidi="ar-SA"/>
    </w:rPr>
  </w:style>
  <w:style w:type="paragraph" w:customStyle="1" w:styleId="ae">
    <w:name w:val="Нормальний текст"/>
    <w:basedOn w:val="a"/>
    <w:rsid w:val="00C56D33"/>
    <w:pPr>
      <w:spacing w:before="120"/>
      <w:ind w:firstLine="567"/>
    </w:pPr>
    <w:rPr>
      <w:rFonts w:ascii="Antiqua" w:hAnsi="Antiqua" w:cs="Antiqua"/>
      <w:sz w:val="26"/>
      <w:szCs w:val="26"/>
    </w:rPr>
  </w:style>
  <w:style w:type="paragraph" w:styleId="af">
    <w:name w:val="Balloon Text"/>
    <w:basedOn w:val="a"/>
    <w:link w:val="af0"/>
    <w:semiHidden/>
    <w:rsid w:val="00C56D33"/>
    <w:pPr>
      <w:spacing w:after="200" w:line="276" w:lineRule="auto"/>
    </w:pPr>
    <w:rPr>
      <w:rFonts w:ascii="Tahoma" w:hAnsi="Tahoma" w:cs="Tahoma"/>
      <w:sz w:val="16"/>
      <w:szCs w:val="16"/>
      <w:lang w:val="ru-RU"/>
    </w:rPr>
  </w:style>
  <w:style w:type="character" w:customStyle="1" w:styleId="af0">
    <w:name w:val="Текст выноски Знак"/>
    <w:link w:val="af"/>
    <w:semiHidden/>
    <w:locked/>
    <w:rsid w:val="00C56D33"/>
    <w:rPr>
      <w:rFonts w:ascii="Tahoma" w:hAnsi="Tahoma" w:cs="Tahoma"/>
      <w:sz w:val="16"/>
      <w:szCs w:val="16"/>
      <w:lang w:val="ru-RU" w:eastAsia="ru-RU" w:bidi="ar-SA"/>
    </w:rPr>
  </w:style>
  <w:style w:type="paragraph" w:styleId="21">
    <w:name w:val="Body Text Indent 2"/>
    <w:basedOn w:val="a"/>
    <w:rsid w:val="00683CCA"/>
    <w:pPr>
      <w:spacing w:after="120" w:line="480" w:lineRule="auto"/>
      <w:ind w:left="283"/>
    </w:pPr>
  </w:style>
  <w:style w:type="character" w:styleId="af1">
    <w:name w:val="Hyperlink"/>
    <w:uiPriority w:val="99"/>
    <w:rsid w:val="00CC4BBA"/>
    <w:rPr>
      <w:color w:val="0000FF"/>
      <w:u w:val="single"/>
    </w:rPr>
  </w:style>
  <w:style w:type="paragraph" w:styleId="af2">
    <w:name w:val="List Paragraph"/>
    <w:basedOn w:val="a"/>
    <w:uiPriority w:val="34"/>
    <w:qFormat/>
    <w:rsid w:val="00864C2F"/>
    <w:pPr>
      <w:ind w:left="708"/>
    </w:pPr>
  </w:style>
  <w:style w:type="character" w:customStyle="1" w:styleId="FontStyle17">
    <w:name w:val="Font Style17"/>
    <w:rsid w:val="004C467B"/>
    <w:rPr>
      <w:rFonts w:ascii="Arial" w:hAnsi="Arial" w:cs="Arial" w:hint="default"/>
      <w:sz w:val="16"/>
      <w:szCs w:val="16"/>
    </w:rPr>
  </w:style>
  <w:style w:type="paragraph" w:customStyle="1" w:styleId="rvps2">
    <w:name w:val="rvps2"/>
    <w:basedOn w:val="a"/>
    <w:rsid w:val="00B43DED"/>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3499">
      <w:bodyDiv w:val="1"/>
      <w:marLeft w:val="0"/>
      <w:marRight w:val="0"/>
      <w:marTop w:val="0"/>
      <w:marBottom w:val="0"/>
      <w:divBdr>
        <w:top w:val="none" w:sz="0" w:space="0" w:color="auto"/>
        <w:left w:val="none" w:sz="0" w:space="0" w:color="auto"/>
        <w:bottom w:val="none" w:sz="0" w:space="0" w:color="auto"/>
        <w:right w:val="none" w:sz="0" w:space="0" w:color="auto"/>
      </w:divBdr>
    </w:div>
    <w:div w:id="294407940">
      <w:bodyDiv w:val="1"/>
      <w:marLeft w:val="0"/>
      <w:marRight w:val="0"/>
      <w:marTop w:val="0"/>
      <w:marBottom w:val="0"/>
      <w:divBdr>
        <w:top w:val="none" w:sz="0" w:space="0" w:color="auto"/>
        <w:left w:val="none" w:sz="0" w:space="0" w:color="auto"/>
        <w:bottom w:val="none" w:sz="0" w:space="0" w:color="auto"/>
        <w:right w:val="none" w:sz="0" w:space="0" w:color="auto"/>
      </w:divBdr>
    </w:div>
    <w:div w:id="420879092">
      <w:bodyDiv w:val="1"/>
      <w:marLeft w:val="0"/>
      <w:marRight w:val="0"/>
      <w:marTop w:val="0"/>
      <w:marBottom w:val="0"/>
      <w:divBdr>
        <w:top w:val="none" w:sz="0" w:space="0" w:color="auto"/>
        <w:left w:val="none" w:sz="0" w:space="0" w:color="auto"/>
        <w:bottom w:val="none" w:sz="0" w:space="0" w:color="auto"/>
        <w:right w:val="none" w:sz="0" w:space="0" w:color="auto"/>
      </w:divBdr>
    </w:div>
    <w:div w:id="819077081">
      <w:bodyDiv w:val="1"/>
      <w:marLeft w:val="0"/>
      <w:marRight w:val="0"/>
      <w:marTop w:val="0"/>
      <w:marBottom w:val="0"/>
      <w:divBdr>
        <w:top w:val="none" w:sz="0" w:space="0" w:color="auto"/>
        <w:left w:val="none" w:sz="0" w:space="0" w:color="auto"/>
        <w:bottom w:val="none" w:sz="0" w:space="0" w:color="auto"/>
        <w:right w:val="none" w:sz="0" w:space="0" w:color="auto"/>
      </w:divBdr>
    </w:div>
    <w:div w:id="904145102">
      <w:bodyDiv w:val="1"/>
      <w:marLeft w:val="0"/>
      <w:marRight w:val="0"/>
      <w:marTop w:val="0"/>
      <w:marBottom w:val="0"/>
      <w:divBdr>
        <w:top w:val="none" w:sz="0" w:space="0" w:color="auto"/>
        <w:left w:val="none" w:sz="0" w:space="0" w:color="auto"/>
        <w:bottom w:val="none" w:sz="0" w:space="0" w:color="auto"/>
        <w:right w:val="none" w:sz="0" w:space="0" w:color="auto"/>
      </w:divBdr>
    </w:div>
    <w:div w:id="968051844">
      <w:bodyDiv w:val="1"/>
      <w:marLeft w:val="0"/>
      <w:marRight w:val="0"/>
      <w:marTop w:val="0"/>
      <w:marBottom w:val="0"/>
      <w:divBdr>
        <w:top w:val="none" w:sz="0" w:space="0" w:color="auto"/>
        <w:left w:val="none" w:sz="0" w:space="0" w:color="auto"/>
        <w:bottom w:val="none" w:sz="0" w:space="0" w:color="auto"/>
        <w:right w:val="none" w:sz="0" w:space="0" w:color="auto"/>
      </w:divBdr>
    </w:div>
    <w:div w:id="1180584895">
      <w:bodyDiv w:val="1"/>
      <w:marLeft w:val="0"/>
      <w:marRight w:val="0"/>
      <w:marTop w:val="0"/>
      <w:marBottom w:val="0"/>
      <w:divBdr>
        <w:top w:val="none" w:sz="0" w:space="0" w:color="auto"/>
        <w:left w:val="none" w:sz="0" w:space="0" w:color="auto"/>
        <w:bottom w:val="none" w:sz="0" w:space="0" w:color="auto"/>
        <w:right w:val="none" w:sz="0" w:space="0" w:color="auto"/>
      </w:divBdr>
    </w:div>
    <w:div w:id="1454012730">
      <w:bodyDiv w:val="1"/>
      <w:marLeft w:val="0"/>
      <w:marRight w:val="0"/>
      <w:marTop w:val="0"/>
      <w:marBottom w:val="0"/>
      <w:divBdr>
        <w:top w:val="none" w:sz="0" w:space="0" w:color="auto"/>
        <w:left w:val="none" w:sz="0" w:space="0" w:color="auto"/>
        <w:bottom w:val="none" w:sz="0" w:space="0" w:color="auto"/>
        <w:right w:val="none" w:sz="0" w:space="0" w:color="auto"/>
      </w:divBdr>
    </w:div>
    <w:div w:id="1485507202">
      <w:bodyDiv w:val="1"/>
      <w:marLeft w:val="0"/>
      <w:marRight w:val="0"/>
      <w:marTop w:val="0"/>
      <w:marBottom w:val="0"/>
      <w:divBdr>
        <w:top w:val="none" w:sz="0" w:space="0" w:color="auto"/>
        <w:left w:val="none" w:sz="0" w:space="0" w:color="auto"/>
        <w:bottom w:val="none" w:sz="0" w:space="0" w:color="auto"/>
        <w:right w:val="none" w:sz="0" w:space="0" w:color="auto"/>
      </w:divBdr>
    </w:div>
    <w:div w:id="1536507487">
      <w:bodyDiv w:val="1"/>
      <w:marLeft w:val="0"/>
      <w:marRight w:val="0"/>
      <w:marTop w:val="0"/>
      <w:marBottom w:val="0"/>
      <w:divBdr>
        <w:top w:val="none" w:sz="0" w:space="0" w:color="auto"/>
        <w:left w:val="none" w:sz="0" w:space="0" w:color="auto"/>
        <w:bottom w:val="none" w:sz="0" w:space="0" w:color="auto"/>
        <w:right w:val="none" w:sz="0" w:space="0" w:color="auto"/>
      </w:divBdr>
    </w:div>
    <w:div w:id="170204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9E18D-0C71-4190-90CD-9B046128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5763</Words>
  <Characters>3286</Characters>
  <Application>Microsoft Office Word</Application>
  <DocSecurity>0</DocSecurity>
  <Lines>27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Nataliya Ivanenko</cp:lastModifiedBy>
  <cp:revision>17</cp:revision>
  <cp:lastPrinted>2025-09-08T13:59:00Z</cp:lastPrinted>
  <dcterms:created xsi:type="dcterms:W3CDTF">2025-07-16T13:58:00Z</dcterms:created>
  <dcterms:modified xsi:type="dcterms:W3CDTF">2025-09-10T12:31:00Z</dcterms:modified>
</cp:coreProperties>
</file>