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4D585CE" w:rsidR="00311333" w:rsidRPr="00623088" w:rsidRDefault="00C57F84" w:rsidP="001A5E46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23088">
        <w:rPr>
          <w:lang w:val="uk-UA"/>
        </w:rPr>
        <w:tab/>
      </w:r>
      <w:r w:rsidR="00535845" w:rsidRPr="00623088">
        <w:rPr>
          <w:lang w:val="uk-UA"/>
        </w:rPr>
        <w:t xml:space="preserve">   </w:t>
      </w:r>
      <w:r w:rsidR="00311333" w:rsidRPr="0062308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607380" w:rsidRPr="00623088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.75pt" o:ole="" fillcolor="window">
            <v:imagedata r:id="rId8" o:title=""/>
          </v:shape>
          <o:OLEObject Type="Embed" ProgID="MS_ClipArt_Gallery" ShapeID="_x0000_i1025" DrawAspect="Content" ObjectID="_1821861483" r:id="rId9"/>
        </w:object>
      </w:r>
      <w:r w:rsidR="00311333" w:rsidRPr="0062308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</w:t>
      </w:r>
      <w:r w:rsidR="009858D1" w:rsidRPr="0062308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 w:rsidRPr="0062308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623088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62308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088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4AEEC6D5" w:rsidR="009B5318" w:rsidRPr="0062308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 w:rsidRPr="0062308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8320F6" w:rsidRPr="00623088">
        <w:rPr>
          <w:rFonts w:ascii="Times New Roman" w:hAnsi="Times New Roman" w:cs="Times New Roman"/>
          <w:b/>
          <w:sz w:val="28"/>
          <w:szCs w:val="28"/>
          <w:lang w:val="uk-UA"/>
        </w:rPr>
        <w:t>тринадцята</w:t>
      </w:r>
      <w:r w:rsidRPr="00623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 w:rsidRPr="00623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623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3088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623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62308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862F500" w14:textId="77777777" w:rsidR="009B5318" w:rsidRPr="0062308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623088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62308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42BB81B" w14:textId="19B19FF1" w:rsidR="009B5318" w:rsidRPr="00623088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E305A1"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Pr="0062308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623088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62308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45E0C" w14:textId="3CA2D7E6" w:rsidR="00794647" w:rsidRPr="00623088" w:rsidRDefault="00A92E53" w:rsidP="001A5E46">
      <w:pPr>
        <w:spacing w:after="3" w:line="270" w:lineRule="auto"/>
        <w:ind w:left="-5" w:right="4676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23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</w:t>
      </w:r>
      <w:r w:rsidR="00794647" w:rsidRPr="00623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виконання вимоги </w:t>
      </w:r>
      <w:r w:rsidR="00794647" w:rsidRPr="00623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Північно-східного офісу Держаудитслужби в Полтавській області </w:t>
      </w:r>
      <w:r w:rsidR="00794647" w:rsidRPr="00623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та припису </w:t>
      </w:r>
      <w:r w:rsidR="00794647" w:rsidRPr="00623088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Північно-Східного міжрегіонального управління Державної служби з питань праці</w:t>
      </w:r>
      <w:r w:rsidR="00794647" w:rsidRPr="00623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38A91769" w14:textId="77777777" w:rsidR="009E7AC6" w:rsidRPr="00623088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  <w:lang w:val="uk-UA"/>
        </w:rPr>
      </w:pPr>
    </w:p>
    <w:p w14:paraId="3089E37B" w14:textId="5B57177E" w:rsidR="001C6627" w:rsidRPr="00623088" w:rsidRDefault="001C6627" w:rsidP="00966A7B">
      <w:pPr>
        <w:spacing w:after="0" w:line="24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</w:t>
      </w:r>
      <w:r w:rsidR="00F6281C"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виконання вимог </w:t>
      </w:r>
      <w:r w:rsidR="00F6281C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Північно-східного офісу Держаудитслужби в Полтавській області </w:t>
      </w:r>
      <w:r w:rsidR="00F6281C"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F6281C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201620-15/2067-2025</w:t>
      </w:r>
      <w:r w:rsidR="00F6281C"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06.08.2025 </w:t>
      </w:r>
      <w:r w:rsidR="00F6281C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6281C"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припису </w:t>
      </w:r>
      <w:r w:rsidR="00F6281C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81C" w:rsidRPr="0062308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Північно-Східного міжрегіонального управління Державної служби з питань праці</w:t>
      </w:r>
      <w:r w:rsidR="00F6281C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№ПНС/ПЛ/10663/АА024680/П від 13.05.2025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23088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метою недопущення порушення права працівника на оплату праці, 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статтями 43, 59 Закону України «Про місцеве самоврядування в Україні», </w:t>
      </w:r>
      <w:r w:rsidRPr="00623088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відповідно до статей 2,</w:t>
      </w:r>
      <w:r w:rsidR="006F22F6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95, 98, 115 КЗпП України, стат</w:t>
      </w:r>
      <w:r w:rsidRPr="00623088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ей 1, 21 Закону України «Про оплату праці» постанови Кабінету Міністрів України № 268 від 09.03.2006 «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Про упорядкування структури та умов оплати праці працівників апарату органів виконавчої влади, органів прокуратури, судів та інших органів», </w:t>
      </w:r>
      <w:r w:rsidR="00A70BB0" w:rsidRPr="00623088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враховуючи </w:t>
      </w:r>
      <w:r w:rsidR="00623088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протокол </w:t>
      </w:r>
      <w:r w:rsidR="00623088" w:rsidRPr="006230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засідання комісії </w:t>
      </w:r>
      <w:r w:rsidR="00623088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для вивчення </w:t>
      </w:r>
      <w:r w:rsidR="00623088" w:rsidRPr="00623088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документів, доданих до заяви заступника голови Кременчуцької районної ради від 07.04.2025, </w:t>
      </w:r>
      <w:r w:rsidR="00A70BB0" w:rsidRPr="00623088">
        <w:rPr>
          <w:rFonts w:ascii="Times New Roman" w:hAnsi="Times New Roman" w:cs="Times New Roman"/>
          <w:sz w:val="28"/>
          <w:szCs w:val="28"/>
          <w:lang w:val="uk-UA" w:bidi="uk-UA"/>
        </w:rPr>
        <w:t>відсутність документів, які б підтверджували невиконання С</w:t>
      </w:r>
      <w:r w:rsidR="006F22F6">
        <w:rPr>
          <w:rFonts w:ascii="Times New Roman" w:hAnsi="Times New Roman" w:cs="Times New Roman"/>
          <w:sz w:val="28"/>
          <w:szCs w:val="28"/>
          <w:lang w:val="uk-UA" w:bidi="uk-UA"/>
        </w:rPr>
        <w:t xml:space="preserve">кляревським Е. І. роботи, та </w:t>
      </w:r>
      <w:r w:rsidR="00A70BB0" w:rsidRPr="00623088">
        <w:rPr>
          <w:rFonts w:ascii="Times New Roman" w:hAnsi="Times New Roman" w:cs="Times New Roman"/>
          <w:sz w:val="28"/>
          <w:szCs w:val="28"/>
          <w:lang w:val="uk-UA" w:bidi="uk-UA"/>
        </w:rPr>
        <w:t xml:space="preserve">наявність </w:t>
      </w:r>
      <w:r w:rsidR="00A70BB0" w:rsidRPr="00623088">
        <w:rPr>
          <w:rFonts w:ascii="Times New Roman" w:hAnsi="Times New Roman" w:cs="Times New Roman"/>
          <w:sz w:val="28"/>
          <w:szCs w:val="28"/>
          <w:lang w:val="uk-UA"/>
        </w:rPr>
        <w:t>документів, які підтверджують присутність на роботі та виконання посадових обов’язків Скля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70BB0" w:rsidRPr="00623088">
        <w:rPr>
          <w:rFonts w:ascii="Times New Roman" w:hAnsi="Times New Roman" w:cs="Times New Roman"/>
          <w:sz w:val="28"/>
          <w:szCs w:val="28"/>
          <w:lang w:val="uk-UA"/>
        </w:rPr>
        <w:t>евським Е. І.</w:t>
      </w:r>
      <w:r w:rsidR="00607380" w:rsidRPr="006230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0BB0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D4602B" w14:textId="77777777" w:rsidR="001C6627" w:rsidRPr="00623088" w:rsidRDefault="001C6627" w:rsidP="00966A7B">
      <w:pPr>
        <w:spacing w:after="0" w:line="24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11B659" w14:textId="77777777" w:rsidR="00966A7B" w:rsidRPr="00623088" w:rsidRDefault="00966A7B" w:rsidP="00662890">
      <w:pPr>
        <w:widowControl w:val="0"/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районна рада вирішила: </w:t>
      </w:r>
    </w:p>
    <w:p w14:paraId="018D5E5C" w14:textId="681E8E06" w:rsidR="00966A7B" w:rsidRDefault="00966A7B" w:rsidP="00966A7B">
      <w:pPr>
        <w:widowControl w:val="0"/>
        <w:tabs>
          <w:tab w:val="left" w:pos="1098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773B708A" w14:textId="1C481C51" w:rsidR="00BF7668" w:rsidRDefault="001A5E46" w:rsidP="001A5E46">
      <w:pPr>
        <w:widowControl w:val="0"/>
        <w:tabs>
          <w:tab w:val="left" w:pos="567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</w:t>
      </w:r>
      <w:r w:rsidR="00BF7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Усунути порушення, виявлені у ході здійснення заходів державного контролю </w:t>
      </w:r>
      <w:r w:rsidR="00BF7668" w:rsidRPr="00623088">
        <w:rPr>
          <w:rFonts w:ascii="Times New Roman" w:hAnsi="Times New Roman" w:cs="Times New Roman"/>
          <w:sz w:val="28"/>
          <w:szCs w:val="28"/>
          <w:lang w:val="uk-UA"/>
        </w:rPr>
        <w:t>Північно-східн</w:t>
      </w:r>
      <w:r w:rsidR="00BF766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BF7668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офіс</w:t>
      </w:r>
      <w:r w:rsidR="00BF766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BF7668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Держаудитслужби в Полтавській області</w:t>
      </w:r>
      <w:r w:rsidR="00BF766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F7668" w:rsidRPr="0062308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Північно-Східн</w:t>
      </w:r>
      <w:r w:rsidR="00BF76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им</w:t>
      </w:r>
      <w:r w:rsidR="00BF7668" w:rsidRPr="0062308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міжрегіональн</w:t>
      </w:r>
      <w:r w:rsidR="00BF76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им</w:t>
      </w:r>
      <w:r w:rsidR="00BF7668" w:rsidRPr="0062308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управління</w:t>
      </w:r>
      <w:r w:rsidR="00BF76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м</w:t>
      </w:r>
      <w:r w:rsidR="00BF7668" w:rsidRPr="0062308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Державної служби з питань праці</w:t>
      </w:r>
      <w:r w:rsidR="00BF766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: </w:t>
      </w:r>
    </w:p>
    <w:p w14:paraId="526227DB" w14:textId="4D0C67DF" w:rsidR="00BF7668" w:rsidRPr="00623088" w:rsidRDefault="00BF7668" w:rsidP="00BF7668">
      <w:pPr>
        <w:pStyle w:val="a4"/>
        <w:widowControl w:val="0"/>
        <w:tabs>
          <w:tab w:val="left" w:pos="567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1.1</w:t>
      </w:r>
      <w:r w:rsidR="001A5E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Встановити, що заступник голови Кременчуцької районної ради 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Скляревський Едуард Іванович </w:t>
      </w:r>
      <w:r w:rsidR="00D540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січні 2025 року відпрацював 23 робочі д</w:t>
      </w:r>
      <w:r w:rsidR="00191528">
        <w:rPr>
          <w:rFonts w:ascii="Times New Roman" w:hAnsi="Times New Roman" w:cs="Times New Roman"/>
          <w:sz w:val="28"/>
          <w:szCs w:val="28"/>
          <w:lang w:val="uk-UA"/>
        </w:rPr>
        <w:t>ні – 184 години та з 01.02.2025</w:t>
      </w:r>
      <w:r w:rsidR="00D54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>по 20.02.2025 року відпрацював 14 робочих днів – 112 го</w:t>
      </w:r>
      <w:r w:rsidR="00D540E6">
        <w:rPr>
          <w:rFonts w:ascii="Times New Roman" w:hAnsi="Times New Roman" w:cs="Times New Roman"/>
          <w:sz w:val="28"/>
          <w:szCs w:val="28"/>
          <w:lang w:val="uk-UA"/>
        </w:rPr>
        <w:t>дин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45BD27" w14:textId="7BD2C581" w:rsidR="00BF7668" w:rsidRPr="00623088" w:rsidRDefault="00BF7668" w:rsidP="00BF7668">
      <w:pPr>
        <w:pStyle w:val="a4"/>
        <w:widowControl w:val="0"/>
        <w:tabs>
          <w:tab w:val="left" w:pos="567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1.2</w:t>
      </w:r>
      <w:r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Доручити з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>агальному відділу Кременчуцької районної ради (Тетяна КОБЗАР) скласти уточнюючий табель обліку використання робочо</w:t>
      </w:r>
      <w:r w:rsidR="001A5E46">
        <w:rPr>
          <w:rFonts w:ascii="Times New Roman" w:hAnsi="Times New Roman" w:cs="Times New Roman"/>
          <w:sz w:val="28"/>
          <w:szCs w:val="28"/>
          <w:lang w:val="uk-UA"/>
        </w:rPr>
        <w:t xml:space="preserve">го часу щодо заступника голови 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 Скляревського Едуарда Івановича</w:t>
      </w:r>
      <w:r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>за період роботи з 01.01.2025 по 20.02.2025, заз</w:t>
      </w:r>
      <w:r w:rsidR="001A5E46">
        <w:rPr>
          <w:rFonts w:ascii="Times New Roman" w:hAnsi="Times New Roman" w:cs="Times New Roman"/>
          <w:sz w:val="28"/>
          <w:szCs w:val="28"/>
          <w:lang w:val="uk-UA"/>
        </w:rPr>
        <w:t>начивши, що  Скляревський Е. І.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52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січні 2025 року відпрацював 23 робочі д</w:t>
      </w:r>
      <w:r w:rsidR="00191528">
        <w:rPr>
          <w:rFonts w:ascii="Times New Roman" w:hAnsi="Times New Roman" w:cs="Times New Roman"/>
          <w:sz w:val="28"/>
          <w:szCs w:val="28"/>
          <w:lang w:val="uk-UA"/>
        </w:rPr>
        <w:t xml:space="preserve">ні – 184 години та з 01.02.2025 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>по 20.02.2025 року відпрацював 14 робочих днів – 112 годин.</w:t>
      </w:r>
    </w:p>
    <w:p w14:paraId="4B97A8C9" w14:textId="414C9009" w:rsidR="00BF7668" w:rsidRPr="00623088" w:rsidRDefault="00BF7668" w:rsidP="00BF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1.3</w:t>
      </w:r>
      <w:r w:rsidR="001A5E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Доручити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>інансовому відділу Кременчуцької районної ради (Людмила ШТАНЬКО) з</w:t>
      </w:r>
      <w:r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дійснити нарахування та виплату заробітної плати </w:t>
      </w:r>
      <w:r w:rsidR="00191528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заступнику голови 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 С</w:t>
      </w:r>
      <w:r w:rsidR="001A5E46" w:rsidRPr="00623088">
        <w:rPr>
          <w:rFonts w:ascii="Times New Roman" w:hAnsi="Times New Roman" w:cs="Times New Roman"/>
          <w:sz w:val="28"/>
          <w:szCs w:val="28"/>
          <w:lang w:val="uk-UA"/>
        </w:rPr>
        <w:t>кляревському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Едуарду Івановичу</w:t>
      </w:r>
      <w:r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за період роботи з 01.01.2025 по 20.02.2025, з урахуванням надбавки за високі досягнення у праці або за виконання особливо важливої роботи в розмірі 10% посадового окладу з урахуванням надбавки за ранг та вислугу років та щомісячної премії в розмірі 0% посадового окладу з урахуванням надбавок за ранг, вислугу років та високі досягнення у праці або за виконання особливо важливої роботи за період роботи з 01.01.2025 по 20.02.2025.  </w:t>
      </w:r>
    </w:p>
    <w:p w14:paraId="2769A3B9" w14:textId="134E3DD7" w:rsidR="00966A7B" w:rsidRPr="00623088" w:rsidRDefault="00BF7668" w:rsidP="00A70BB0">
      <w:pPr>
        <w:pStyle w:val="a4"/>
        <w:widowControl w:val="0"/>
        <w:tabs>
          <w:tab w:val="left" w:pos="567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</w:t>
      </w:r>
      <w:r w:rsidR="001A5E4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Доручити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607380" w:rsidRPr="00623088">
        <w:rPr>
          <w:rFonts w:ascii="Times New Roman" w:hAnsi="Times New Roman" w:cs="Times New Roman"/>
          <w:sz w:val="28"/>
          <w:szCs w:val="28"/>
          <w:lang w:val="uk-UA"/>
        </w:rPr>
        <w:t>інансовому відділу Кременчуцької районної ради (Людмила ШТАНЬКО) з</w:t>
      </w:r>
      <w:r w:rsidR="00AD65ED"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дійснити </w:t>
      </w:r>
      <w:r w:rsidR="00AD65ED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донарахування та виплату </w:t>
      </w:r>
      <w:r w:rsidR="00A70BB0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заступнику голови </w:t>
      </w:r>
      <w:r w:rsidR="00AD65ED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районної ради Скляревському Едуарду Івановичу </w:t>
      </w:r>
      <w:r w:rsidR="00BC5588" w:rsidRPr="00623088">
        <w:rPr>
          <w:rFonts w:ascii="Times New Roman" w:hAnsi="Times New Roman" w:cs="Times New Roman"/>
          <w:sz w:val="28"/>
          <w:szCs w:val="28"/>
          <w:lang w:val="uk-UA"/>
        </w:rPr>
        <w:t>надбавки за високі досягнення у праці або за виконання особливо важливої роботи</w:t>
      </w:r>
      <w:r w:rsidR="001B5D91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за листопад 2023</w:t>
      </w:r>
      <w:r w:rsidR="00AD65ED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, щомісячних премій, </w:t>
      </w:r>
      <w:r w:rsidR="001B5D91" w:rsidRPr="00623088">
        <w:rPr>
          <w:rFonts w:ascii="Times New Roman" w:hAnsi="Times New Roman" w:cs="Times New Roman"/>
          <w:sz w:val="28"/>
          <w:szCs w:val="28"/>
          <w:lang w:val="uk-UA"/>
        </w:rPr>
        <w:t>за листопад 2023 року, січень</w:t>
      </w:r>
      <w:r w:rsidR="001A5E4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B5D91" w:rsidRPr="00623088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A5E46">
        <w:rPr>
          <w:rFonts w:ascii="Times New Roman" w:hAnsi="Times New Roman" w:cs="Times New Roman"/>
          <w:sz w:val="28"/>
          <w:szCs w:val="28"/>
          <w:lang w:val="uk-UA"/>
        </w:rPr>
        <w:t xml:space="preserve">истопад 2024 року, </w:t>
      </w:r>
      <w:r w:rsidR="001B5D91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матеріальної допомоги на оздоровлення в серпні 2024, </w:t>
      </w:r>
      <w:r w:rsidR="00AD65ED" w:rsidRPr="00623088">
        <w:rPr>
          <w:rFonts w:ascii="Times New Roman" w:hAnsi="Times New Roman" w:cs="Times New Roman"/>
          <w:sz w:val="28"/>
          <w:szCs w:val="28"/>
          <w:lang w:val="uk-UA"/>
        </w:rPr>
        <w:t>заробітної плати за період перебування у відпустці</w:t>
      </w:r>
      <w:r w:rsidR="001B5D91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за серпень 2024</w:t>
      </w:r>
      <w:r w:rsidR="001A5E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D65ED" w:rsidRPr="00623088">
        <w:rPr>
          <w:rFonts w:ascii="Times New Roman" w:hAnsi="Times New Roman" w:cs="Times New Roman"/>
          <w:sz w:val="28"/>
          <w:szCs w:val="28"/>
          <w:lang w:val="uk-UA"/>
        </w:rPr>
        <w:t>відповідно до норм абзацу 2 пункту 6 Постанови № 268, пунктів 2, 3 рішення 7 позачергової сесії 8 скликання «Про умови оплати праці заступника голови Креме</w:t>
      </w:r>
      <w:r w:rsidR="007606E0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нчуцької районної ради Едуарда </w:t>
      </w:r>
      <w:r w:rsidR="00AD65ED" w:rsidRPr="00623088">
        <w:rPr>
          <w:rFonts w:ascii="Times New Roman" w:hAnsi="Times New Roman" w:cs="Times New Roman"/>
          <w:sz w:val="28"/>
          <w:szCs w:val="28"/>
          <w:lang w:val="uk-UA"/>
        </w:rPr>
        <w:t>Скляревського» від 06.07.2021, пункту 3 розділу ІІІ Порядку обчислення середньої заробітної плати</w:t>
      </w:r>
      <w:r w:rsidR="00607380" w:rsidRPr="006230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5ED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постановою Кабінету Міністрів України від 08.02.1995 № 100</w:t>
      </w:r>
      <w:r w:rsidR="00607380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1BF5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F01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7380" w:rsidRPr="00623088">
        <w:rPr>
          <w:rFonts w:ascii="Times New Roman" w:hAnsi="Times New Roman"/>
          <w:sz w:val="28"/>
          <w:szCs w:val="28"/>
          <w:lang w:val="uk-UA"/>
        </w:rPr>
        <w:t>виділення додаткових коштів з бюджету Кременчуцького району</w:t>
      </w:r>
      <w:r w:rsidR="00F01874">
        <w:rPr>
          <w:rFonts w:ascii="Times New Roman" w:hAnsi="Times New Roman"/>
          <w:sz w:val="28"/>
          <w:szCs w:val="28"/>
          <w:lang w:val="uk-UA"/>
        </w:rPr>
        <w:t xml:space="preserve"> на дану мету</w:t>
      </w:r>
      <w:r w:rsidR="00662890"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330EBEA1" w14:textId="5FEFEEFB" w:rsidR="004F34CB" w:rsidRDefault="00BF7668" w:rsidP="004F34CB">
      <w:pPr>
        <w:pStyle w:val="a4"/>
        <w:widowControl w:val="0"/>
        <w:tabs>
          <w:tab w:val="left" w:pos="567"/>
        </w:tabs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</w:t>
      </w:r>
      <w:r w:rsidR="004F34CB" w:rsidRPr="006230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</w:t>
      </w:r>
      <w:r w:rsidR="00661BF5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4F34CB" w:rsidRPr="00623088">
        <w:rPr>
          <w:rFonts w:ascii="Times New Roman" w:hAnsi="Times New Roman" w:cs="Times New Roman"/>
          <w:sz w:val="28"/>
          <w:szCs w:val="28"/>
          <w:lang w:val="uk-UA"/>
        </w:rPr>
        <w:t>інансов</w:t>
      </w:r>
      <w:r w:rsidR="00661BF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F34CB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 відділ Кременчуцької районної державної адміністрації (Ольга БОНДАРЕНКО) внести </w:t>
      </w:r>
      <w:r w:rsidR="00F0187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r w:rsidR="004F34CB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зміни до показників </w:t>
      </w:r>
      <w:r w:rsidR="00271853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</w:t>
      </w:r>
      <w:r w:rsidR="004F34CB"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r w:rsidR="004F34CB" w:rsidRPr="0062308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271853" w:rsidRPr="00623088">
        <w:rPr>
          <w:rFonts w:ascii="Times New Roman" w:hAnsi="Times New Roman"/>
          <w:sz w:val="28"/>
          <w:szCs w:val="28"/>
          <w:lang w:val="uk-UA"/>
        </w:rPr>
        <w:t>на 2025 рік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F7668">
        <w:rPr>
          <w:rFonts w:ascii="Times New Roman" w:hAnsi="Times New Roman"/>
          <w:sz w:val="28"/>
          <w:szCs w:val="28"/>
          <w:lang w:val="uk-UA"/>
        </w:rPr>
        <w:t xml:space="preserve">якими передбачити виділення додаткових коштів з бюджету Кременчуцького району для Кременчуцької районної ради для донарахування в 2025 році </w:t>
      </w:r>
      <w:r w:rsidRPr="00BF7668">
        <w:rPr>
          <w:rFonts w:ascii="Times New Roman" w:hAnsi="Times New Roman" w:cs="Times New Roman"/>
          <w:sz w:val="28"/>
          <w:szCs w:val="28"/>
          <w:lang w:val="uk-UA"/>
        </w:rPr>
        <w:t>надбавки за високі досягнення у праці або за виконання особливо важливої роботи за листопад 2023, премій за листопад 2023 року, за період січня</w:t>
      </w:r>
      <w:r w:rsidR="001A5E4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F7668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2024 року,  матеріальної допомоги на оздоровлення в серпні 2024, заробітної плати за період перебування у відпустці за серпень 2024, </w:t>
      </w:r>
      <w:r w:rsidRPr="00BF7668">
        <w:rPr>
          <w:rFonts w:ascii="Times New Roman" w:hAnsi="Times New Roman"/>
          <w:sz w:val="28"/>
          <w:szCs w:val="28"/>
          <w:lang w:val="uk-UA"/>
        </w:rPr>
        <w:t xml:space="preserve">заступнику голови Кременчуцької районної ради Скляревському Едуарду Івановичу на загальну суму 366 374,48 грн, </w:t>
      </w:r>
      <w:r w:rsidR="00D515CE">
        <w:rPr>
          <w:rFonts w:ascii="Times New Roman" w:hAnsi="Times New Roman"/>
          <w:sz w:val="28"/>
          <w:szCs w:val="28"/>
          <w:lang w:val="uk-UA"/>
        </w:rPr>
        <w:t>у</w:t>
      </w:r>
      <w:r w:rsidRPr="00BF7668">
        <w:rPr>
          <w:rFonts w:ascii="Times New Roman" w:hAnsi="Times New Roman"/>
          <w:sz w:val="28"/>
          <w:szCs w:val="28"/>
          <w:lang w:val="uk-UA"/>
        </w:rPr>
        <w:t xml:space="preserve"> тому числі КЕКВ 2111 «Заробітна плата» </w:t>
      </w:r>
      <w:r w:rsidR="001A5E46">
        <w:rPr>
          <w:rFonts w:ascii="Times New Roman" w:hAnsi="Times New Roman"/>
          <w:sz w:val="28"/>
          <w:szCs w:val="28"/>
          <w:lang w:val="uk-UA"/>
        </w:rPr>
        <w:t>–</w:t>
      </w:r>
      <w:r w:rsidRPr="00BF7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5E4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F7668">
        <w:rPr>
          <w:rFonts w:ascii="Times New Roman" w:hAnsi="Times New Roman"/>
          <w:sz w:val="28"/>
          <w:szCs w:val="28"/>
          <w:lang w:val="uk-UA"/>
        </w:rPr>
        <w:t>300 306,95</w:t>
      </w:r>
      <w:r w:rsidR="0019152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BF7668">
        <w:rPr>
          <w:rFonts w:ascii="Times New Roman" w:hAnsi="Times New Roman"/>
          <w:sz w:val="28"/>
          <w:szCs w:val="28"/>
          <w:lang w:val="uk-UA"/>
        </w:rPr>
        <w:t xml:space="preserve">грн, КЕКВ 2120 «Нарахування на оплату праці» </w:t>
      </w:r>
      <w:r w:rsidR="001A5E46">
        <w:rPr>
          <w:rFonts w:ascii="Times New Roman" w:hAnsi="Times New Roman"/>
          <w:sz w:val="28"/>
          <w:szCs w:val="28"/>
          <w:lang w:val="uk-UA"/>
        </w:rPr>
        <w:t>–</w:t>
      </w:r>
      <w:r w:rsidRPr="00BF7668">
        <w:rPr>
          <w:rFonts w:ascii="Times New Roman" w:hAnsi="Times New Roman"/>
          <w:sz w:val="28"/>
          <w:szCs w:val="28"/>
          <w:lang w:val="uk-UA"/>
        </w:rPr>
        <w:t xml:space="preserve"> 66067,53</w:t>
      </w:r>
      <w:r w:rsidR="001A5E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7668">
        <w:rPr>
          <w:rFonts w:ascii="Times New Roman" w:hAnsi="Times New Roman"/>
          <w:sz w:val="28"/>
          <w:szCs w:val="28"/>
          <w:lang w:val="uk-UA"/>
        </w:rPr>
        <w:t>грн.</w:t>
      </w:r>
    </w:p>
    <w:p w14:paraId="1E620C26" w14:textId="77777777" w:rsidR="001A5E46" w:rsidRDefault="001A5E46" w:rsidP="001A5E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</w:p>
    <w:p w14:paraId="5E455132" w14:textId="77777777" w:rsidR="001A5E46" w:rsidRDefault="001A5E46" w:rsidP="001A5E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</w:p>
    <w:p w14:paraId="6EAC43D7" w14:textId="3278C5B4" w:rsidR="00C47A1C" w:rsidRPr="00623088" w:rsidRDefault="00BF7668" w:rsidP="001A5E4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lastRenderedPageBreak/>
        <w:t>3</w:t>
      </w:r>
      <w:r w:rsidR="001A5E46">
        <w:rPr>
          <w:color w:val="000000"/>
          <w:sz w:val="28"/>
          <w:szCs w:val="28"/>
          <w:lang w:val="uk-UA" w:eastAsia="uk-UA" w:bidi="uk-UA"/>
        </w:rPr>
        <w:t>.</w:t>
      </w:r>
      <w:r w:rsidR="00654A5D" w:rsidRPr="00623088">
        <w:rPr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8064B5" w:rsidRPr="00623088">
        <w:rPr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="00654A5D" w:rsidRPr="00623088">
        <w:rPr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623088">
        <w:rPr>
          <w:sz w:val="28"/>
          <w:szCs w:val="28"/>
          <w:lang w:val="uk-UA"/>
        </w:rPr>
        <w:t xml:space="preserve"> </w:t>
      </w:r>
      <w:r w:rsidR="00C47A1C" w:rsidRPr="00623088">
        <w:rPr>
          <w:color w:val="000000"/>
          <w:sz w:val="28"/>
          <w:szCs w:val="28"/>
          <w:lang w:val="uk-UA" w:eastAsia="uk-UA" w:bidi="uk-UA"/>
        </w:rPr>
        <w:t>правопорядку та боротьби з корупцією</w:t>
      </w:r>
      <w:r w:rsidR="006F6BCA" w:rsidRPr="00623088">
        <w:rPr>
          <w:color w:val="000000"/>
          <w:sz w:val="28"/>
          <w:szCs w:val="28"/>
          <w:lang w:val="uk-UA" w:eastAsia="uk-UA" w:bidi="uk-UA"/>
        </w:rPr>
        <w:t xml:space="preserve"> та постійну комісію Кременчуцької районної ради з питань </w:t>
      </w:r>
      <w:r w:rsidR="006F6BCA" w:rsidRPr="00623088">
        <w:rPr>
          <w:bCs/>
          <w:sz w:val="28"/>
          <w:szCs w:val="28"/>
          <w:lang w:val="uk-UA"/>
        </w:rPr>
        <w:t>бюджету, соціально-економічного розвитку, регуляторної політики та інвестиційної діяльності</w:t>
      </w:r>
      <w:r w:rsidR="00C47A1C" w:rsidRPr="00623088">
        <w:rPr>
          <w:sz w:val="28"/>
          <w:szCs w:val="28"/>
          <w:lang w:val="uk-UA" w:eastAsia="uk-UA" w:bidi="uk-UA"/>
        </w:rPr>
        <w:t>.</w:t>
      </w:r>
    </w:p>
    <w:p w14:paraId="50BE4041" w14:textId="77777777" w:rsidR="00C66D24" w:rsidRPr="00623088" w:rsidRDefault="00C66D24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BD90068" w14:textId="77777777" w:rsidR="002B1D0F" w:rsidRDefault="002B1D0F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4A52C3" w14:textId="25670289" w:rsidR="00D10B03" w:rsidRPr="00623088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23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1F8FAB9" w:rsidR="00D10B03" w:rsidRPr="00623088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23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623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623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623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 w:rsidRPr="00623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623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623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 w:rsidRPr="00623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623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623088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73EF61EE" w14:textId="63AE1D0B" w:rsidR="008320F6" w:rsidRPr="00623088" w:rsidRDefault="009B5318" w:rsidP="00B32E5B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62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D43F3EB" w14:textId="77777777" w:rsidR="00DB5325" w:rsidRPr="00623088" w:rsidRDefault="00DB5325" w:rsidP="007869A3">
      <w:pPr>
        <w:widowControl w:val="0"/>
        <w:spacing w:after="120" w:line="240" w:lineRule="auto"/>
        <w:ind w:left="4820" w:right="575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</w:p>
    <w:p w14:paraId="734CF945" w14:textId="77777777" w:rsidR="00DB5325" w:rsidRPr="00623088" w:rsidRDefault="00DB5325" w:rsidP="007869A3">
      <w:pPr>
        <w:widowControl w:val="0"/>
        <w:spacing w:after="120" w:line="240" w:lineRule="auto"/>
        <w:ind w:left="4820" w:right="575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</w:p>
    <w:p w14:paraId="0AFFAD68" w14:textId="77777777" w:rsidR="00DB5325" w:rsidRPr="00623088" w:rsidRDefault="00DB5325" w:rsidP="007869A3">
      <w:pPr>
        <w:widowControl w:val="0"/>
        <w:spacing w:after="120" w:line="240" w:lineRule="auto"/>
        <w:ind w:left="4820" w:right="575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</w:p>
    <w:p w14:paraId="20BF033C" w14:textId="1177DAF2" w:rsidR="00DB5325" w:rsidRPr="00623088" w:rsidRDefault="00DB5325" w:rsidP="007869A3">
      <w:pPr>
        <w:widowControl w:val="0"/>
        <w:spacing w:after="120" w:line="240" w:lineRule="auto"/>
        <w:ind w:left="4820" w:right="575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</w:p>
    <w:p w14:paraId="3E1742DE" w14:textId="0DF03704" w:rsidR="00A70BB0" w:rsidRPr="00623088" w:rsidRDefault="00A70BB0">
      <w:pPr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623088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br w:type="page"/>
      </w:r>
    </w:p>
    <w:p w14:paraId="23193087" w14:textId="77777777" w:rsidR="00786D45" w:rsidRPr="00623088" w:rsidRDefault="00786D45" w:rsidP="00786D45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230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ПОЯСНЮВАЛЬНА ЗАПИСКА</w:t>
      </w:r>
    </w:p>
    <w:p w14:paraId="186762F1" w14:textId="77777777" w:rsidR="00786D45" w:rsidRPr="00623088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230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проєкту рішення «Про </w:t>
      </w:r>
      <w:r w:rsidRPr="00623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виконання вимоги </w:t>
      </w:r>
      <w:r w:rsidRPr="00623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Північно-східного офісу Держаудитслужби в Полтавській області </w:t>
      </w:r>
      <w:r w:rsidRPr="00623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та припису </w:t>
      </w:r>
      <w:r w:rsidRPr="00623088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Північно-Східного міжрегіонального управління Державної служби з питань праці</w:t>
      </w:r>
      <w:r w:rsidRPr="006230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14:paraId="3D997A88" w14:textId="77777777" w:rsidR="00786D45" w:rsidRDefault="00786D45" w:rsidP="00786D45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83B5BD9" w14:textId="787F1019" w:rsidR="00786D45" w:rsidRPr="00623088" w:rsidRDefault="00786D45" w:rsidP="00786D45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30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Розробник проєкту рішення – виконавчий апарат Кременчуцької районної ради</w:t>
      </w:r>
    </w:p>
    <w:p w14:paraId="5D82A84A" w14:textId="77777777" w:rsidR="00786D45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5F19F0D" w14:textId="5E041411" w:rsidR="00786D45" w:rsidRPr="006B5416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B54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1.Обґрунтування необхідності прийняття рішення</w:t>
      </w:r>
    </w:p>
    <w:p w14:paraId="7F9E5C16" w14:textId="77777777" w:rsidR="00786D45" w:rsidRPr="00623088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У травні 2025 року </w:t>
      </w:r>
      <w:r w:rsidRPr="00623088">
        <w:rPr>
          <w:rFonts w:ascii="Times New Roman" w:hAnsi="Times New Roman"/>
          <w:sz w:val="28"/>
          <w:szCs w:val="28"/>
          <w:lang w:val="uk-UA"/>
        </w:rPr>
        <w:t>Північно-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23088">
        <w:rPr>
          <w:rFonts w:ascii="Times New Roman" w:hAnsi="Times New Roman"/>
          <w:sz w:val="28"/>
          <w:szCs w:val="28"/>
          <w:lang w:val="uk-UA"/>
        </w:rPr>
        <w:t>хідним міжрегіональним управлінням Державної служби з питань праці (далі – Держпраці)</w:t>
      </w:r>
      <w:r w:rsidRPr="00623088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було здійснено </w:t>
      </w:r>
      <w:r w:rsidRPr="00623088">
        <w:rPr>
          <w:rFonts w:ascii="Times New Roman" w:hAnsi="Times New Roman"/>
          <w:sz w:val="28"/>
          <w:szCs w:val="28"/>
          <w:lang w:val="uk-UA"/>
        </w:rPr>
        <w:t xml:space="preserve">захід державного нагляду (контролю) щодо додержання вимог законодавства про працю </w:t>
      </w:r>
      <w:r w:rsidRPr="00623088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Кременчуцькою районною радою. </w:t>
      </w:r>
    </w:p>
    <w:p w14:paraId="793FA78F" w14:textId="77777777" w:rsidR="00786D45" w:rsidRPr="00A13CF3" w:rsidRDefault="00786D45" w:rsidP="0078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088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За результатами проведення вказаного заходу було складено Акт </w:t>
      </w:r>
      <w:r w:rsidRPr="00623088">
        <w:rPr>
          <w:rFonts w:ascii="Times New Roman" w:hAnsi="Times New Roman"/>
          <w:sz w:val="28"/>
          <w:szCs w:val="28"/>
          <w:lang w:val="uk-UA"/>
        </w:rPr>
        <w:t>№ПНС/П</w:t>
      </w:r>
      <w:r>
        <w:rPr>
          <w:rFonts w:ascii="Times New Roman" w:hAnsi="Times New Roman"/>
          <w:sz w:val="28"/>
          <w:szCs w:val="28"/>
          <w:lang w:val="uk-UA"/>
        </w:rPr>
        <w:t>Л/10663/</w:t>
      </w:r>
      <w:r w:rsidRPr="00A13CF3">
        <w:rPr>
          <w:rFonts w:ascii="Times New Roman" w:hAnsi="Times New Roman"/>
          <w:sz w:val="28"/>
          <w:szCs w:val="28"/>
          <w:lang w:val="uk-UA"/>
        </w:rPr>
        <w:t>АА024680 від 12.05.2025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року,</w:t>
      </w:r>
      <w:r w:rsidRPr="00A13C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яким встановлено те, що в Кременчуцькій 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йонній раді мало місце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порушен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вимог ст. 10 Закону України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13CF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організацію трудових відносин в умовах воєнного стану»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того, що </w:t>
      </w:r>
      <w:r w:rsidRPr="00A13CF3">
        <w:rPr>
          <w:rFonts w:ascii="Times New Roman" w:hAnsi="Times New Roman"/>
          <w:color w:val="000000"/>
          <w:sz w:val="28"/>
          <w:szCs w:val="28"/>
          <w:lang w:val="uk-UA"/>
        </w:rPr>
        <w:t>заробітна плата Скляревському Е. І. нараховувалась не в повному обсязі, тобто без урахування рішення «Про умови оплати праці заступника голови Кременчуцької районної ради»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A13CF3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прийнятого на сьомій позачерговій сесії Кременчуцької районної ради восьмого скликання 06 липня 2021 року. </w:t>
      </w:r>
    </w:p>
    <w:p w14:paraId="1A0C04A0" w14:textId="77777777" w:rsidR="00786D45" w:rsidRPr="00A13CF3" w:rsidRDefault="00786D45" w:rsidP="0078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Також встановлено порушення ст. 30 </w:t>
      </w:r>
      <w:r w:rsidRPr="00A13C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Закону України «Про оплату праці»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стосовно заступника голови Кременчуцької районної ради Скляревського Е. І.,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 частині того, що в </w:t>
      </w:r>
      <w:r w:rsidRPr="00A13CF3">
        <w:rPr>
          <w:rFonts w:ascii="Times New Roman" w:hAnsi="Times New Roman"/>
          <w:color w:val="000000"/>
          <w:sz w:val="28"/>
          <w:szCs w:val="28"/>
          <w:lang w:val="uk-UA"/>
        </w:rPr>
        <w:t>табелях обліку використання робочого часу за січень – лютий 2025 року (по 20 лютого включно), які підписані головою районної ради 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митром</w:t>
      </w:r>
      <w:r w:rsidRPr="00A13CF3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Колотієвським, проти прізвища Скляревського Е. І. не зазначені відпрацьовані години (не забезпечено достовірний облік виконаної працівником роботи) та не нарахована заробітна плата за вказаний період.</w:t>
      </w:r>
    </w:p>
    <w:p w14:paraId="5A1A2259" w14:textId="77777777" w:rsidR="00786D45" w:rsidRPr="00A13CF3" w:rsidRDefault="00786D45" w:rsidP="0078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вказаної перевірки </w:t>
      </w:r>
      <w:r w:rsidRPr="00A13CF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було складено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припис </w:t>
      </w:r>
      <w:r w:rsidRPr="00A13CF3">
        <w:rPr>
          <w:rFonts w:ascii="Times New Roman" w:hAnsi="Times New Roman"/>
          <w:sz w:val="28"/>
          <w:szCs w:val="28"/>
          <w:lang w:val="uk-UA"/>
        </w:rPr>
        <w:t>Держпраці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 №ПНС/ПЛ/10663/АА02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4680/П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від 13.05.2025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, яким зобов’я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зано Кременчуцьку районну раду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усунути виявлені порушення.</w:t>
      </w:r>
    </w:p>
    <w:p w14:paraId="37A4A153" w14:textId="77777777" w:rsidR="00786D45" w:rsidRPr="00A13CF3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Також у</w:t>
      </w:r>
      <w:r w:rsidRPr="00A13CF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липні 2025 року </w:t>
      </w:r>
      <w:r w:rsidRPr="006F22F6">
        <w:rPr>
          <w:rFonts w:ascii="Times New Roman" w:hAnsi="Times New Roman" w:cs="Times New Roman"/>
          <w:sz w:val="28"/>
          <w:szCs w:val="28"/>
          <w:lang w:val="uk-UA"/>
        </w:rPr>
        <w:t>Управлінням Північно-східного офісу Держаудитслужби в Полтавській області</w:t>
      </w:r>
      <w:r w:rsidRPr="006F22F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A13CF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було проведено ревізію окремих питань фінансово - господарської діяльності Кременчуцької районної ради. </w:t>
      </w:r>
    </w:p>
    <w:p w14:paraId="41CDC3B2" w14:textId="77777777" w:rsidR="00786D45" w:rsidRPr="00A13CF3" w:rsidRDefault="00786D45" w:rsidP="00786D45">
      <w:pPr>
        <w:spacing w:after="0" w:line="240" w:lineRule="auto"/>
        <w:ind w:firstLine="709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У</w:t>
      </w:r>
      <w:r w:rsidRPr="00A13CF3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ході вказаної ревізії  було виявлено:</w:t>
      </w:r>
    </w:p>
    <w:p w14:paraId="0DD955A4" w14:textId="77777777" w:rsidR="00786D45" w:rsidRPr="00A13CF3" w:rsidRDefault="00786D45" w:rsidP="0078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- недоотримання заступником голови Кременчуцької районної ради Скляревським Е. І. надбавки за високі досягнення у праці або за виконання особливо важливої роботи на суму </w:t>
      </w:r>
      <w:r w:rsidRPr="00A13CF3">
        <w:rPr>
          <w:rFonts w:ascii="Times New Roman" w:hAnsi="Times New Roman" w:cs="Times New Roman"/>
          <w:b/>
          <w:sz w:val="28"/>
          <w:szCs w:val="28"/>
          <w:lang w:val="uk-UA"/>
        </w:rPr>
        <w:t>7 288,13 грн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</w:t>
      </w:r>
      <w:r w:rsidRPr="00A13CF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не нарахування надбавки за період листопада 2023 року, чим порушено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абз. 2 п. 6 Постанови № 268 та пп. 1.3 п. 1 рішення 7 позачергової сесії 8 скликання від 06.07.2021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року;</w:t>
      </w:r>
    </w:p>
    <w:p w14:paraId="65B71D1D" w14:textId="77777777" w:rsidR="00786D45" w:rsidRPr="00A13CF3" w:rsidRDefault="00786D45" w:rsidP="00786D45">
      <w:pPr>
        <w:pStyle w:val="af4"/>
        <w:spacing w:after="0"/>
        <w:ind w:firstLine="709"/>
        <w:jc w:val="both"/>
        <w:rPr>
          <w:sz w:val="28"/>
          <w:szCs w:val="28"/>
          <w:lang w:val="uk-UA"/>
        </w:rPr>
      </w:pPr>
      <w:r w:rsidRPr="00A13CF3">
        <w:rPr>
          <w:sz w:val="28"/>
          <w:szCs w:val="28"/>
          <w:lang w:val="uk-UA"/>
        </w:rPr>
        <w:t xml:space="preserve">- 12 випадків недоотримання </w:t>
      </w:r>
      <w:bookmarkStart w:id="1" w:name="OLE_LINK1"/>
      <w:r w:rsidRPr="00A13CF3">
        <w:rPr>
          <w:sz w:val="28"/>
          <w:szCs w:val="28"/>
          <w:lang w:val="uk-UA"/>
        </w:rPr>
        <w:t xml:space="preserve">заступником голови Кременчуцької районної ради Скляревським Е. І. </w:t>
      </w:r>
      <w:bookmarkEnd w:id="1"/>
      <w:r w:rsidRPr="00A13CF3">
        <w:rPr>
          <w:sz w:val="28"/>
          <w:szCs w:val="28"/>
          <w:lang w:val="uk-UA"/>
        </w:rPr>
        <w:t xml:space="preserve">премій на загальну суму </w:t>
      </w:r>
      <w:r w:rsidRPr="00A13CF3">
        <w:rPr>
          <w:b/>
          <w:sz w:val="28"/>
          <w:szCs w:val="28"/>
          <w:lang w:val="uk-UA"/>
        </w:rPr>
        <w:t>251 440,37 грн</w:t>
      </w:r>
      <w:r w:rsidRPr="00A13CF3">
        <w:rPr>
          <w:sz w:val="28"/>
          <w:szCs w:val="28"/>
          <w:lang w:val="uk-UA"/>
        </w:rPr>
        <w:t xml:space="preserve"> внаслідок </w:t>
      </w:r>
      <w:r w:rsidRPr="00A13CF3">
        <w:rPr>
          <w:sz w:val="28"/>
          <w:szCs w:val="28"/>
          <w:lang w:val="uk-UA" w:eastAsia="ar-SA"/>
        </w:rPr>
        <w:t xml:space="preserve">не нарахування премій </w:t>
      </w:r>
      <w:bookmarkStart w:id="2" w:name="_Hlk204540753"/>
      <w:r w:rsidRPr="00A13CF3">
        <w:rPr>
          <w:sz w:val="28"/>
          <w:szCs w:val="28"/>
          <w:lang w:val="uk-UA" w:eastAsia="ar-SA"/>
        </w:rPr>
        <w:t>за період листопада 2023 року, січня</w:t>
      </w:r>
      <w:r>
        <w:rPr>
          <w:sz w:val="28"/>
          <w:szCs w:val="28"/>
          <w:lang w:val="uk-UA" w:eastAsia="ar-SA"/>
        </w:rPr>
        <w:t xml:space="preserve"> – </w:t>
      </w:r>
      <w:r w:rsidRPr="00A13CF3">
        <w:rPr>
          <w:sz w:val="28"/>
          <w:szCs w:val="28"/>
          <w:lang w:val="uk-UA" w:eastAsia="ar-SA"/>
        </w:rPr>
        <w:t xml:space="preserve">листопада 2024 року </w:t>
      </w:r>
      <w:bookmarkEnd w:id="2"/>
      <w:r w:rsidRPr="00A13CF3">
        <w:rPr>
          <w:sz w:val="28"/>
          <w:szCs w:val="28"/>
          <w:lang w:val="uk-UA" w:eastAsia="ar-SA"/>
        </w:rPr>
        <w:t xml:space="preserve">на підставі розпоряджень голови районної ради, чим </w:t>
      </w:r>
      <w:r w:rsidRPr="00A13CF3">
        <w:rPr>
          <w:sz w:val="28"/>
          <w:szCs w:val="28"/>
          <w:lang w:val="uk-UA" w:eastAsia="ar-SA"/>
        </w:rPr>
        <w:lastRenderedPageBreak/>
        <w:t xml:space="preserve">порушено </w:t>
      </w:r>
      <w:bookmarkStart w:id="3" w:name="_Hlk203641268"/>
      <w:r w:rsidRPr="00A13CF3">
        <w:rPr>
          <w:sz w:val="28"/>
          <w:szCs w:val="28"/>
          <w:lang w:val="uk-UA"/>
        </w:rPr>
        <w:t>абз. 2 п. 6 Постанови № 268 та п. 2 рішення 7 позачергової сесії 8 скликання від 06.07.2021</w:t>
      </w:r>
      <w:bookmarkEnd w:id="3"/>
      <w:r>
        <w:rPr>
          <w:sz w:val="28"/>
          <w:szCs w:val="28"/>
          <w:lang w:val="uk-UA"/>
        </w:rPr>
        <w:t xml:space="preserve"> року;</w:t>
      </w:r>
    </w:p>
    <w:p w14:paraId="3CE4C5A4" w14:textId="77777777" w:rsidR="00786D45" w:rsidRDefault="00786D45" w:rsidP="00786D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CF3">
        <w:rPr>
          <w:rFonts w:ascii="Times New Roman" w:hAnsi="Times New Roman" w:cs="Times New Roman"/>
          <w:sz w:val="28"/>
          <w:szCs w:val="28"/>
          <w:lang w:val="uk-UA"/>
        </w:rPr>
        <w:t>- недоотримання заступником голови Кременчуцької 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йонної ради Скляревським Е. І.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матеріальної допомоги на оздоровлення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суму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31 603,75 </w:t>
      </w:r>
      <w:r w:rsidRPr="00A13CF3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5A5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допущення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порушень порядку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нарахування</w:t>
      </w:r>
      <w:r w:rsidRPr="005A5AC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13CF3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частині не врахування при обрахунку належного розміру щомісячних премій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F7EF1D5" w14:textId="77777777" w:rsidR="00786D45" w:rsidRDefault="00786D45" w:rsidP="00786D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CF3">
        <w:rPr>
          <w:rFonts w:ascii="Times New Roman" w:hAnsi="Times New Roman" w:cs="Times New Roman"/>
          <w:sz w:val="28"/>
          <w:szCs w:val="28"/>
          <w:lang w:val="uk-UA"/>
        </w:rPr>
        <w:t>- недоотримання заступником голови Кременчуцької 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йонної ради Скляревським Е. І.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заробітної плати за період перебування у відпустці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серпн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допущення порушень порядку нарахування,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A13C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частині не врахування при обрахунку належного розміру щомісячних премій,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на загальну суму</w:t>
      </w:r>
      <w:r w:rsidRPr="008C7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A5AC7">
        <w:rPr>
          <w:rFonts w:ascii="Times New Roman" w:hAnsi="Times New Roman" w:cs="Times New Roman"/>
          <w:b/>
          <w:sz w:val="28"/>
          <w:szCs w:val="28"/>
          <w:lang w:val="uk-UA"/>
        </w:rPr>
        <w:t>9 974,70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A5AC7">
        <w:rPr>
          <w:rFonts w:ascii="Times New Roman" w:hAnsi="Times New Roman" w:cs="Times New Roman"/>
          <w:b/>
          <w:sz w:val="28"/>
          <w:szCs w:val="28"/>
        </w:rPr>
        <w:t>гр</w:t>
      </w:r>
      <w:r w:rsidRPr="005A5AC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14:paraId="34103645" w14:textId="77777777" w:rsidR="00786D45" w:rsidRPr="00A13CF3" w:rsidRDefault="00786D45" w:rsidP="00786D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- не забезпечення достовірного обліку виконуваної працівником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стосовно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голови Кременчуцької районної ради Скляревського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Е.І. – у січні – лютому 2025 року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FED040" w14:textId="77777777" w:rsidR="00786D45" w:rsidRPr="00A13CF3" w:rsidRDefault="00786D45" w:rsidP="00786D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A13CF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За результатами вказаної ревізії Кременчуцькій районній раді надано вимогу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, </w:t>
      </w:r>
      <w:r w:rsidRPr="00A13CF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якою зобов’язано </w:t>
      </w:r>
      <w:r w:rsidRPr="00CA141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районну раду </w:t>
      </w:r>
      <w:r w:rsidRPr="00CA141D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донарахування та виплату працівнику Кременчуцької районної ради надбавки за високі досягнення у праці або за виконання особливо важливої роботи за </w:t>
      </w:r>
      <w:r w:rsidRPr="00CA141D">
        <w:rPr>
          <w:rFonts w:ascii="Times New Roman" w:hAnsi="Times New Roman" w:cs="Times New Roman"/>
          <w:sz w:val="28"/>
          <w:szCs w:val="28"/>
          <w:lang w:val="uk-UA" w:eastAsia="ar-SA"/>
        </w:rPr>
        <w:t>листопад 2023 року</w:t>
      </w:r>
      <w:r w:rsidRPr="00CA141D">
        <w:rPr>
          <w:rFonts w:ascii="Times New Roman" w:hAnsi="Times New Roman" w:cs="Times New Roman"/>
          <w:sz w:val="28"/>
          <w:szCs w:val="28"/>
          <w:lang w:val="uk-UA"/>
        </w:rPr>
        <w:t>, премій</w:t>
      </w:r>
      <w:r w:rsidRPr="00CA141D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за період листопада 2023 року, січня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– </w:t>
      </w:r>
      <w:r w:rsidRPr="00CA141D">
        <w:rPr>
          <w:rFonts w:ascii="Times New Roman" w:hAnsi="Times New Roman" w:cs="Times New Roman"/>
          <w:sz w:val="28"/>
          <w:szCs w:val="28"/>
          <w:lang w:val="uk-UA" w:eastAsia="ar-SA"/>
        </w:rPr>
        <w:t>листопада 2024 року</w:t>
      </w:r>
      <w:r w:rsidRPr="00CA141D">
        <w:rPr>
          <w:rFonts w:ascii="Times New Roman" w:hAnsi="Times New Roman" w:cs="Times New Roman"/>
          <w:sz w:val="28"/>
          <w:szCs w:val="28"/>
          <w:lang w:val="uk-UA"/>
        </w:rPr>
        <w:t>, матеріальної допомоги на оздоровлення в серпні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41D">
        <w:rPr>
          <w:rFonts w:ascii="Times New Roman" w:hAnsi="Times New Roman" w:cs="Times New Roman"/>
          <w:sz w:val="28"/>
          <w:szCs w:val="28"/>
          <w:lang w:val="uk-UA"/>
        </w:rPr>
        <w:t xml:space="preserve">року та заробітної плати за період перебування у відпустці в серпні 2024 року на загальну суму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CA141D">
        <w:rPr>
          <w:rFonts w:ascii="Times New Roman" w:hAnsi="Times New Roman" w:cs="Times New Roman"/>
          <w:b/>
          <w:sz w:val="28"/>
          <w:szCs w:val="28"/>
          <w:lang w:val="uk-UA"/>
        </w:rPr>
        <w:t>300 306,95 грн</w:t>
      </w:r>
      <w:r w:rsidRPr="00CA141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норм абзацу 2 пункту 6 Постанови № 268, пунктів 2, 3 рішення 7 позачергової сесії 8 скликання «Про умови оплати праці заступника голови Кременчуцької районної ради 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уарда </w:t>
      </w:r>
      <w:r w:rsidRPr="00CA141D">
        <w:rPr>
          <w:rFonts w:ascii="Times New Roman" w:hAnsi="Times New Roman" w:cs="Times New Roman"/>
          <w:sz w:val="28"/>
          <w:szCs w:val="28"/>
          <w:lang w:val="uk-UA"/>
        </w:rPr>
        <w:t>Скляревського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» від 06.07.2021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, пункту 3 розділу ІІІ Порядку обчислення середньої заробітної плати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постановою Кабінету Міністрів України від 08.02.1995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№ 100.</w:t>
      </w:r>
    </w:p>
    <w:p w14:paraId="068829A1" w14:textId="77777777" w:rsidR="00786D45" w:rsidRPr="00A13CF3" w:rsidRDefault="00786D45" w:rsidP="0078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CF3">
        <w:rPr>
          <w:rFonts w:ascii="Times New Roman" w:hAnsi="Times New Roman" w:cs="Times New Roman"/>
          <w:sz w:val="28"/>
          <w:szCs w:val="28"/>
          <w:lang w:val="uk-UA"/>
        </w:rPr>
        <w:t>Відповідно до п.8 ст.7 Закону України «Про основні засади державного нагляду (контролю) у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фері господарської діяльності»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13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рипис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A13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A13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язкова для виконання у визначені строки письмова вимога посадової особи органу державного нагляду (контролю) суб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A13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єкту господарювання щодо усунення порушень вимог законодавства.</w:t>
      </w:r>
    </w:p>
    <w:p w14:paraId="30B1BB10" w14:textId="77777777" w:rsidR="00786D45" w:rsidRPr="00A13CF3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3CF3"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2 статті 15 Закону України «</w:t>
      </w:r>
      <w:r w:rsidRPr="00A13C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основні засади здійснення державного фінансового контролю в Україні</w:t>
      </w:r>
      <w:r w:rsidRPr="00A13CF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Pr="00A13C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A13CF3">
        <w:rPr>
          <w:rFonts w:ascii="Times New Roman" w:hAnsi="Times New Roman" w:cs="Times New Roman"/>
          <w:sz w:val="28"/>
          <w:szCs w:val="28"/>
          <w:lang w:val="uk-UA"/>
        </w:rPr>
        <w:t>законні вимоги службових осіб органу державного фінансового контролю є обов’язковими для виконання службовими особами об’єктів, що контролюються.</w:t>
      </w:r>
    </w:p>
    <w:p w14:paraId="2D6229C8" w14:textId="77777777" w:rsidR="00786D45" w:rsidRPr="00A13CF3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3C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Таким чином, необхідність розгляду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цьо</w:t>
      </w:r>
      <w:r w:rsidRPr="00A13C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 питання викликана вимогами чинного законодавства.  </w:t>
      </w:r>
    </w:p>
    <w:p w14:paraId="147B1E39" w14:textId="77777777" w:rsidR="00786D45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614961B" w14:textId="43FE792A" w:rsidR="00786D45" w:rsidRPr="006B5416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B54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2.Мета прийняття рішення</w:t>
      </w:r>
    </w:p>
    <w:p w14:paraId="5ECF3FAE" w14:textId="77777777" w:rsidR="00786D45" w:rsidRPr="00623088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30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Мета прийняття цього проєкту рішення полягає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виконанні вимог </w:t>
      </w:r>
      <w:r w:rsidRPr="00623088">
        <w:rPr>
          <w:rFonts w:ascii="Times New Roman" w:hAnsi="Times New Roman"/>
          <w:sz w:val="28"/>
          <w:szCs w:val="28"/>
          <w:lang w:val="uk-UA"/>
        </w:rPr>
        <w:t>Північно-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23088">
        <w:rPr>
          <w:rFonts w:ascii="Times New Roman" w:hAnsi="Times New Roman"/>
          <w:sz w:val="28"/>
          <w:szCs w:val="28"/>
          <w:lang w:val="uk-UA"/>
        </w:rPr>
        <w:t>хідн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23088">
        <w:rPr>
          <w:rFonts w:ascii="Times New Roman" w:hAnsi="Times New Roman"/>
          <w:sz w:val="28"/>
          <w:szCs w:val="28"/>
          <w:lang w:val="uk-UA"/>
        </w:rPr>
        <w:t xml:space="preserve"> міжрегіональн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23088">
        <w:rPr>
          <w:rFonts w:ascii="Times New Roman" w:hAnsi="Times New Roman"/>
          <w:sz w:val="28"/>
          <w:szCs w:val="28"/>
          <w:lang w:val="uk-UA"/>
        </w:rPr>
        <w:t xml:space="preserve"> управління Державної служби з питань праці</w:t>
      </w:r>
      <w:r>
        <w:rPr>
          <w:rFonts w:ascii="Times New Roman" w:hAnsi="Times New Roman"/>
          <w:sz w:val="28"/>
          <w:szCs w:val="28"/>
          <w:lang w:val="uk-UA"/>
        </w:rPr>
        <w:t xml:space="preserve"> та вимог </w:t>
      </w:r>
      <w:r w:rsidRPr="006F22F6">
        <w:rPr>
          <w:rFonts w:ascii="Times New Roman" w:hAnsi="Times New Roman" w:cs="Times New Roman"/>
          <w:sz w:val="28"/>
          <w:szCs w:val="28"/>
          <w:lang w:val="uk-UA"/>
        </w:rPr>
        <w:t>Управлінням Північно-східного офісу Держаудитслужби в Полтавській області</w:t>
      </w:r>
      <w:r w:rsidRPr="006230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3883F7D" w14:textId="77777777" w:rsidR="00786D45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482F17A" w14:textId="77777777" w:rsidR="00786D45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0CF7C83" w14:textId="4CF8813D" w:rsidR="00786D45" w:rsidRPr="006B5416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3.</w:t>
      </w:r>
      <w:r w:rsidRPr="006B54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Суть проєкту рішення</w:t>
      </w:r>
    </w:p>
    <w:p w14:paraId="62E8A21A" w14:textId="77777777" w:rsidR="00786D45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30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Проєкт рішення передбачає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шляхи усунення виявлених </w:t>
      </w:r>
      <w:r w:rsidRPr="006F22F6">
        <w:rPr>
          <w:rFonts w:ascii="Times New Roman" w:hAnsi="Times New Roman" w:cs="Times New Roman"/>
          <w:sz w:val="28"/>
          <w:szCs w:val="28"/>
          <w:lang w:val="uk-UA"/>
        </w:rPr>
        <w:t>Управлінням Північно-східного офісу Держаудитслужби в Полтавській області</w:t>
      </w:r>
      <w:r w:rsidRPr="006F22F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та </w:t>
      </w:r>
      <w:r w:rsidRPr="00623088">
        <w:rPr>
          <w:rFonts w:ascii="Times New Roman" w:hAnsi="Times New Roman"/>
          <w:sz w:val="28"/>
          <w:szCs w:val="28"/>
          <w:lang w:val="uk-UA"/>
        </w:rPr>
        <w:t>Північно-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23088">
        <w:rPr>
          <w:rFonts w:ascii="Times New Roman" w:hAnsi="Times New Roman"/>
          <w:sz w:val="28"/>
          <w:szCs w:val="28"/>
          <w:lang w:val="uk-UA"/>
        </w:rPr>
        <w:t>хідн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623088">
        <w:rPr>
          <w:rFonts w:ascii="Times New Roman" w:hAnsi="Times New Roman"/>
          <w:sz w:val="28"/>
          <w:szCs w:val="28"/>
          <w:lang w:val="uk-UA"/>
        </w:rPr>
        <w:t xml:space="preserve"> міжрегіональн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623088">
        <w:rPr>
          <w:rFonts w:ascii="Times New Roman" w:hAnsi="Times New Roman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623088">
        <w:rPr>
          <w:rFonts w:ascii="Times New Roman" w:hAnsi="Times New Roman"/>
          <w:sz w:val="28"/>
          <w:szCs w:val="28"/>
          <w:lang w:val="uk-UA"/>
        </w:rPr>
        <w:t xml:space="preserve"> Державної служби з питань праці</w:t>
      </w:r>
      <w:r>
        <w:rPr>
          <w:rFonts w:ascii="Times New Roman" w:hAnsi="Times New Roman"/>
          <w:sz w:val="28"/>
          <w:szCs w:val="28"/>
          <w:lang w:val="uk-UA"/>
        </w:rPr>
        <w:t xml:space="preserve"> порушень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 час заходів державного контролю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BC5973A" w14:textId="77777777" w:rsidR="00786D45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5633930" w14:textId="5E76B9DF" w:rsidR="00786D45" w:rsidRPr="00602E23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02E2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4.Правові аспекти</w:t>
      </w:r>
    </w:p>
    <w:p w14:paraId="3A95C2D3" w14:textId="77777777" w:rsidR="00786D45" w:rsidRPr="00646123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461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Проєкт рішення розроблено з урахуванням вимог чинного законодавства, зокрема: </w:t>
      </w:r>
    </w:p>
    <w:p w14:paraId="1E5FF112" w14:textId="77777777" w:rsidR="00786D45" w:rsidRPr="0020030E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Pr="006461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Pr="00646123">
        <w:rPr>
          <w:rStyle w:val="rvts9"/>
          <w:rFonts w:ascii="Times New Roman" w:hAnsi="Times New Roman" w:cs="Times New Roman"/>
          <w:bCs/>
          <w:sz w:val="28"/>
          <w:szCs w:val="28"/>
        </w:rPr>
        <w:t>татті 21 Закону України «Про оплату праці», якою передбачено</w:t>
      </w:r>
      <w:r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646123">
        <w:rPr>
          <w:rStyle w:val="rvts9"/>
          <w:rFonts w:ascii="Times New Roman" w:hAnsi="Times New Roman" w:cs="Times New Roman"/>
          <w:bCs/>
          <w:sz w:val="28"/>
          <w:szCs w:val="28"/>
        </w:rPr>
        <w:t xml:space="preserve"> що </w:t>
      </w:r>
      <w:r w:rsidRPr="00646123">
        <w:rPr>
          <w:rFonts w:ascii="Times New Roman" w:hAnsi="Times New Roman" w:cs="Times New Roman"/>
          <w:sz w:val="28"/>
          <w:szCs w:val="28"/>
        </w:rPr>
        <w:t xml:space="preserve">працівник має право на оплату своєї праці відповідно до актів законодавства і колективного договору на підставі укладеного трудового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AFFFE7" w14:textId="77777777" w:rsidR="00786D45" w:rsidRPr="00FB3A85" w:rsidRDefault="00786D45" w:rsidP="0078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с</w:t>
      </w:r>
      <w:r w:rsidRPr="00646123">
        <w:rPr>
          <w:rFonts w:ascii="Times New Roman" w:eastAsia="Calibri" w:hAnsi="Times New Roman" w:cs="Times New Roman"/>
          <w:sz w:val="28"/>
          <w:szCs w:val="28"/>
          <w:lang w:val="uk-UA"/>
        </w:rPr>
        <w:t>татті 30 Закону України «Про оплату праці», відповідно</w:t>
      </w:r>
      <w:r w:rsidRPr="00FB3A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якої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роботодавець зобов’</w:t>
      </w:r>
      <w:r w:rsidRPr="00FB3A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язаний забезпечити достовірний облік </w:t>
      </w:r>
      <w:r w:rsidRPr="00FB3A8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виконуваної працівником роботи</w:t>
      </w:r>
      <w:r w:rsidRPr="00FB3A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бухгалтерський облік витрат на оплату праці у встановленому порядку, крім випадків, передбачених законом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</w:p>
    <w:p w14:paraId="37F91BE2" w14:textId="77777777" w:rsidR="00786D45" w:rsidRPr="00FB3A85" w:rsidRDefault="00786D45" w:rsidP="00786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частини </w:t>
      </w:r>
      <w:r w:rsidRPr="00FB3A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татті</w:t>
      </w:r>
      <w:r w:rsidRPr="00FB3A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73 Закону України «Про місцеве самоврядування в Україні», </w:t>
      </w:r>
      <w:r w:rsidRPr="009F28A5"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>якою передбачено</w:t>
      </w:r>
      <w:r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9F28A5"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 xml:space="preserve"> що</w:t>
      </w:r>
      <w:r w:rsidRPr="00FB3A8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ак</w:t>
      </w:r>
      <w:r w:rsidRPr="00FB3A8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ти ради</w:t>
      </w:r>
      <w:r w:rsidRPr="00FB3A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сільського, селищного, міського голови, голови районної в місті ради, виконавчого комітету сільської, селищної, міської, районної у місті (у разі її створення) ради, прийняті в межах наданих їм повноважень</w:t>
      </w:r>
      <w:r w:rsidRPr="00FB3A8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, є обов'язковими для виконання всіма</w:t>
      </w:r>
      <w:r w:rsidRPr="00FB3A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розташованими на відповідній території органами виконавчої влади, 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Pr="00FB3A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єднаннями громадян, підприємствами, установами та організаціями, посадовими особами, а також громадянами, які постійно або тимчасово проживають на відповідній території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AAF7435" w14:textId="77777777" w:rsidR="00786D45" w:rsidRPr="00646123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F28A5">
        <w:rPr>
          <w:rFonts w:ascii="Times New Roman" w:hAnsi="Times New Roman" w:cs="Times New Roman"/>
          <w:sz w:val="28"/>
          <w:szCs w:val="28"/>
          <w:lang w:val="uk-UA"/>
        </w:rPr>
        <w:t>бзацу 2 пункту 6 постанови Кабінету Міністрів України № 268 «</w:t>
      </w:r>
      <w:r w:rsidRPr="009F28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Pr="009F28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F28A5"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 xml:space="preserve">яким </w:t>
      </w:r>
      <w:r w:rsidRPr="00646123"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>передбачено</w:t>
      </w:r>
      <w:r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646123">
        <w:rPr>
          <w:rStyle w:val="rvts9"/>
          <w:rFonts w:ascii="Times New Roman" w:hAnsi="Times New Roman" w:cs="Times New Roman"/>
          <w:bCs/>
          <w:sz w:val="28"/>
          <w:szCs w:val="28"/>
          <w:lang w:val="uk-UA"/>
        </w:rPr>
        <w:t xml:space="preserve"> що</w:t>
      </w:r>
      <w:r w:rsidRPr="00646123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6461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реміювання голів обласних, районних і районних у містах рад, їх заступників, сільських, селищних і міських голів, установлення їм надбавок, надання матеріальної допомоги здійснюється у порядку та розмірах, визначених цією постановою, у межах затверджених видатків на оплату праці. Рішення про зазначені виплати приймається відповідною радою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809FD8D" w14:textId="77777777" w:rsidR="00786D45" w:rsidRPr="00646123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Pr="00646123">
        <w:rPr>
          <w:rFonts w:ascii="Times New Roman" w:hAnsi="Times New Roman" w:cs="Times New Roman"/>
          <w:sz w:val="28"/>
          <w:szCs w:val="28"/>
          <w:lang w:val="uk-UA"/>
        </w:rPr>
        <w:t>ункту 3 розділу ІІІ Порядку обчислення середньої заробітної плати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46123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постановою Кабінету Міністрів України від 08.02.1995 № 100, відповідно до якого п</w:t>
      </w:r>
      <w:r w:rsidRPr="006461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 обчисленні середньої заробітної плати враховуються всі суми нарахованої заробітної плати згідно із законодавством та умовами трудового договору, крім визначених у</w:t>
      </w:r>
      <w:r w:rsidRPr="006461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anchor="n64" w:history="1">
        <w:r w:rsidRPr="00646123">
          <w:rPr>
            <w:rStyle w:val="af0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пункті 4</w:t>
        </w:r>
      </w:hyperlink>
      <w:r w:rsidRPr="006461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461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цього Порядку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251046E" w14:textId="77777777" w:rsidR="00786D45" w:rsidRPr="00646123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с</w:t>
      </w:r>
      <w:r w:rsidRPr="006230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татей 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6230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59 Закону України «Про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які визначають перелік питань, що вирішуються районними радами та приймаються </w:t>
      </w:r>
      <w:r w:rsidRPr="00646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формі рішень.</w:t>
      </w:r>
    </w:p>
    <w:p w14:paraId="664F502D" w14:textId="77777777" w:rsidR="00786D45" w:rsidRDefault="00786D45" w:rsidP="00786D4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E7A1E34" w14:textId="36473F2C" w:rsidR="00786D45" w:rsidRPr="00602E23" w:rsidRDefault="00786D45" w:rsidP="00786D4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02E2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5.Фінансово-економічне обґрунтування</w:t>
      </w:r>
    </w:p>
    <w:p w14:paraId="3DE58782" w14:textId="77777777" w:rsidR="00786D45" w:rsidRPr="00623088" w:rsidRDefault="00786D45" w:rsidP="00786D45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 цього проєкту рішення не потребує додаткових коштів на виконання пункту1.3. Виділення додаткових коштів потребує виконання пункту 1.4 цього проєкту рішення.</w:t>
      </w:r>
    </w:p>
    <w:p w14:paraId="6F1D4851" w14:textId="77777777" w:rsidR="00786D45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92BBF67" w14:textId="0BC3BC59" w:rsidR="00786D45" w:rsidRPr="00602E23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02E2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6.Громадське обговорення.</w:t>
      </w:r>
    </w:p>
    <w:p w14:paraId="6E5A9088" w14:textId="77777777" w:rsidR="00786D45" w:rsidRPr="00623088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30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Проєкт цього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</w:t>
      </w:r>
      <w:r w:rsidRPr="006230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потребує громадського обговорення.</w:t>
      </w:r>
    </w:p>
    <w:p w14:paraId="43254B3B" w14:textId="77777777" w:rsidR="00786D45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9AB7B26" w14:textId="516C4F26" w:rsidR="00786D45" w:rsidRPr="00602E23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02E2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7.Прогноз результатів</w:t>
      </w:r>
    </w:p>
    <w:p w14:paraId="22A03DDE" w14:textId="77777777" w:rsidR="00786D45" w:rsidRDefault="00786D45" w:rsidP="00786D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30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Прийняття запропонованого проєкту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забезпечить виконання вимог </w:t>
      </w:r>
      <w:r w:rsidRPr="00623088">
        <w:rPr>
          <w:rFonts w:ascii="Times New Roman" w:hAnsi="Times New Roman"/>
          <w:sz w:val="28"/>
          <w:szCs w:val="28"/>
          <w:lang w:val="uk-UA"/>
        </w:rPr>
        <w:t>Північно-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23088">
        <w:rPr>
          <w:rFonts w:ascii="Times New Roman" w:hAnsi="Times New Roman"/>
          <w:sz w:val="28"/>
          <w:szCs w:val="28"/>
          <w:lang w:val="uk-UA"/>
        </w:rPr>
        <w:t>хідн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23088">
        <w:rPr>
          <w:rFonts w:ascii="Times New Roman" w:hAnsi="Times New Roman"/>
          <w:sz w:val="28"/>
          <w:szCs w:val="28"/>
          <w:lang w:val="uk-UA"/>
        </w:rPr>
        <w:t xml:space="preserve"> міжрегіональн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23088">
        <w:rPr>
          <w:rFonts w:ascii="Times New Roman" w:hAnsi="Times New Roman"/>
          <w:sz w:val="28"/>
          <w:szCs w:val="28"/>
          <w:lang w:val="uk-UA"/>
        </w:rPr>
        <w:t xml:space="preserve"> управління Державної служби з питань праці</w:t>
      </w:r>
      <w:r>
        <w:rPr>
          <w:rFonts w:ascii="Times New Roman" w:hAnsi="Times New Roman"/>
          <w:sz w:val="28"/>
          <w:szCs w:val="28"/>
          <w:lang w:val="uk-UA"/>
        </w:rPr>
        <w:t xml:space="preserve"> та вимог </w:t>
      </w:r>
      <w:r w:rsidRPr="006F22F6">
        <w:rPr>
          <w:rFonts w:ascii="Times New Roman" w:hAnsi="Times New Roman" w:cs="Times New Roman"/>
          <w:sz w:val="28"/>
          <w:szCs w:val="28"/>
          <w:lang w:val="uk-UA"/>
        </w:rPr>
        <w:t>Управлінням Північно-східного офісу Держаудитслужби в Полтавській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872380D" w14:textId="77777777" w:rsidR="00786D45" w:rsidRDefault="00786D45" w:rsidP="00786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DD32B9" w14:textId="77777777" w:rsidR="00786D45" w:rsidRDefault="00786D45" w:rsidP="00786D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EFC18B" w14:textId="77777777" w:rsidR="00786D45" w:rsidRPr="00623088" w:rsidRDefault="00786D45" w:rsidP="00786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3088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</w:p>
    <w:p w14:paraId="18E0BF46" w14:textId="77777777" w:rsidR="00786D45" w:rsidRPr="00623088" w:rsidRDefault="00786D45" w:rsidP="00786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3088"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Микола ЗАЙЧЕНКО</w:t>
      </w:r>
    </w:p>
    <w:p w14:paraId="0116A8BD" w14:textId="77777777" w:rsidR="00786D45" w:rsidRPr="00623088" w:rsidRDefault="00786D45" w:rsidP="00786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541900" w14:textId="77777777" w:rsidR="00786D45" w:rsidRPr="00623088" w:rsidRDefault="00786D45" w:rsidP="00786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308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відділу  </w:t>
      </w:r>
    </w:p>
    <w:p w14:paraId="7E4FF3A2" w14:textId="77777777" w:rsidR="00786D45" w:rsidRPr="00623088" w:rsidRDefault="00786D45" w:rsidP="00786D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623088"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</w:t>
      </w:r>
      <w:r w:rsidRPr="0062308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</w:t>
      </w:r>
      <w:r w:rsidRPr="00623088">
        <w:rPr>
          <w:rFonts w:ascii="Times New Roman" w:hAnsi="Times New Roman" w:cs="Times New Roman"/>
          <w:sz w:val="28"/>
          <w:szCs w:val="28"/>
          <w:lang w:val="uk-UA"/>
        </w:rPr>
        <w:t>Людмила ШТАНЬКО</w:t>
      </w:r>
    </w:p>
    <w:p w14:paraId="79E9971C" w14:textId="5C4282F7" w:rsidR="00E305A1" w:rsidRPr="00623088" w:rsidRDefault="00786D45" w:rsidP="00786D45">
      <w:pPr>
        <w:tabs>
          <w:tab w:val="left" w:pos="8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</w:t>
      </w:r>
    </w:p>
    <w:sectPr w:rsidR="00E305A1" w:rsidRPr="00623088" w:rsidSect="002B1D0F">
      <w:pgSz w:w="11906" w:h="16838"/>
      <w:pgMar w:top="851" w:right="70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F76F1" w14:textId="77777777" w:rsidR="004D2651" w:rsidRDefault="004D2651" w:rsidP="00C57F84">
      <w:pPr>
        <w:spacing w:after="0" w:line="240" w:lineRule="auto"/>
      </w:pPr>
      <w:r>
        <w:separator/>
      </w:r>
    </w:p>
  </w:endnote>
  <w:endnote w:type="continuationSeparator" w:id="0">
    <w:p w14:paraId="3750F4D6" w14:textId="77777777" w:rsidR="004D2651" w:rsidRDefault="004D2651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381C2" w14:textId="77777777" w:rsidR="004D2651" w:rsidRDefault="004D2651" w:rsidP="00C57F84">
      <w:pPr>
        <w:spacing w:after="0" w:line="240" w:lineRule="auto"/>
      </w:pPr>
      <w:r>
        <w:separator/>
      </w:r>
    </w:p>
  </w:footnote>
  <w:footnote w:type="continuationSeparator" w:id="0">
    <w:p w14:paraId="4B6B744B" w14:textId="77777777" w:rsidR="004D2651" w:rsidRDefault="004D2651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E6"/>
    <w:multiLevelType w:val="multilevel"/>
    <w:tmpl w:val="165AD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56084"/>
    <w:multiLevelType w:val="multilevel"/>
    <w:tmpl w:val="0EA2D3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BED2D65"/>
    <w:multiLevelType w:val="hybridMultilevel"/>
    <w:tmpl w:val="C13474BC"/>
    <w:lvl w:ilvl="0" w:tplc="34E243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18"/>
    <w:rsid w:val="00013635"/>
    <w:rsid w:val="00015564"/>
    <w:rsid w:val="00067826"/>
    <w:rsid w:val="00067B7D"/>
    <w:rsid w:val="00072678"/>
    <w:rsid w:val="00076D7F"/>
    <w:rsid w:val="00082786"/>
    <w:rsid w:val="000A0861"/>
    <w:rsid w:val="000B0037"/>
    <w:rsid w:val="000C3845"/>
    <w:rsid w:val="000F704D"/>
    <w:rsid w:val="001230E2"/>
    <w:rsid w:val="00124C14"/>
    <w:rsid w:val="00126D8E"/>
    <w:rsid w:val="00130137"/>
    <w:rsid w:val="0015288F"/>
    <w:rsid w:val="00171729"/>
    <w:rsid w:val="00191528"/>
    <w:rsid w:val="00193C87"/>
    <w:rsid w:val="00195EC3"/>
    <w:rsid w:val="001A5E46"/>
    <w:rsid w:val="001B4183"/>
    <w:rsid w:val="001B5D91"/>
    <w:rsid w:val="001C6627"/>
    <w:rsid w:val="001D207B"/>
    <w:rsid w:val="001F58AC"/>
    <w:rsid w:val="001F7F45"/>
    <w:rsid w:val="0020030E"/>
    <w:rsid w:val="0020632E"/>
    <w:rsid w:val="00226228"/>
    <w:rsid w:val="00261B1B"/>
    <w:rsid w:val="00270A82"/>
    <w:rsid w:val="00271853"/>
    <w:rsid w:val="00276589"/>
    <w:rsid w:val="002856E4"/>
    <w:rsid w:val="002B1D0F"/>
    <w:rsid w:val="002C07C8"/>
    <w:rsid w:val="002C4A97"/>
    <w:rsid w:val="002C50C5"/>
    <w:rsid w:val="002D28DC"/>
    <w:rsid w:val="002F4517"/>
    <w:rsid w:val="00303E0B"/>
    <w:rsid w:val="00311333"/>
    <w:rsid w:val="00347AB1"/>
    <w:rsid w:val="00354A82"/>
    <w:rsid w:val="00380576"/>
    <w:rsid w:val="003A7FD1"/>
    <w:rsid w:val="00414A2A"/>
    <w:rsid w:val="00437BC5"/>
    <w:rsid w:val="00443BBA"/>
    <w:rsid w:val="0045084D"/>
    <w:rsid w:val="004523F5"/>
    <w:rsid w:val="0048224A"/>
    <w:rsid w:val="004A29B4"/>
    <w:rsid w:val="004A5B2D"/>
    <w:rsid w:val="004B3550"/>
    <w:rsid w:val="004C17C2"/>
    <w:rsid w:val="004D2651"/>
    <w:rsid w:val="004E6ACD"/>
    <w:rsid w:val="004F34CB"/>
    <w:rsid w:val="0050104B"/>
    <w:rsid w:val="0050382C"/>
    <w:rsid w:val="00510D18"/>
    <w:rsid w:val="00510E5C"/>
    <w:rsid w:val="00511385"/>
    <w:rsid w:val="005165DE"/>
    <w:rsid w:val="005266A0"/>
    <w:rsid w:val="00535845"/>
    <w:rsid w:val="00543670"/>
    <w:rsid w:val="005702DB"/>
    <w:rsid w:val="005864A4"/>
    <w:rsid w:val="0058756E"/>
    <w:rsid w:val="00587F66"/>
    <w:rsid w:val="005A5AC7"/>
    <w:rsid w:val="005D4F65"/>
    <w:rsid w:val="005E4209"/>
    <w:rsid w:val="005E508D"/>
    <w:rsid w:val="005E665E"/>
    <w:rsid w:val="005F31A4"/>
    <w:rsid w:val="005F4AB4"/>
    <w:rsid w:val="00600B9B"/>
    <w:rsid w:val="006036BE"/>
    <w:rsid w:val="006046C4"/>
    <w:rsid w:val="00607380"/>
    <w:rsid w:val="00617BC5"/>
    <w:rsid w:val="00623088"/>
    <w:rsid w:val="006248EA"/>
    <w:rsid w:val="00642F84"/>
    <w:rsid w:val="00646123"/>
    <w:rsid w:val="00654A5D"/>
    <w:rsid w:val="00661BF5"/>
    <w:rsid w:val="00662890"/>
    <w:rsid w:val="006850DE"/>
    <w:rsid w:val="0068678B"/>
    <w:rsid w:val="006C1537"/>
    <w:rsid w:val="006D641B"/>
    <w:rsid w:val="006E0512"/>
    <w:rsid w:val="006F22F6"/>
    <w:rsid w:val="006F248B"/>
    <w:rsid w:val="006F6BCA"/>
    <w:rsid w:val="007206EC"/>
    <w:rsid w:val="00726421"/>
    <w:rsid w:val="0072672A"/>
    <w:rsid w:val="007423B2"/>
    <w:rsid w:val="00744781"/>
    <w:rsid w:val="007606E0"/>
    <w:rsid w:val="007650E5"/>
    <w:rsid w:val="00771F2D"/>
    <w:rsid w:val="007869A3"/>
    <w:rsid w:val="00786D45"/>
    <w:rsid w:val="007920DD"/>
    <w:rsid w:val="00794647"/>
    <w:rsid w:val="007957C9"/>
    <w:rsid w:val="007973FE"/>
    <w:rsid w:val="007A3D25"/>
    <w:rsid w:val="007B798A"/>
    <w:rsid w:val="007C11B1"/>
    <w:rsid w:val="007E20FC"/>
    <w:rsid w:val="007F02E3"/>
    <w:rsid w:val="008036C6"/>
    <w:rsid w:val="008064B5"/>
    <w:rsid w:val="00811DED"/>
    <w:rsid w:val="00830AA8"/>
    <w:rsid w:val="008320F6"/>
    <w:rsid w:val="0083351C"/>
    <w:rsid w:val="008521F9"/>
    <w:rsid w:val="00855105"/>
    <w:rsid w:val="00860B24"/>
    <w:rsid w:val="00871237"/>
    <w:rsid w:val="008A03ED"/>
    <w:rsid w:val="009132C8"/>
    <w:rsid w:val="0091673A"/>
    <w:rsid w:val="00922E74"/>
    <w:rsid w:val="00963B9F"/>
    <w:rsid w:val="00966A7B"/>
    <w:rsid w:val="0097330A"/>
    <w:rsid w:val="00982399"/>
    <w:rsid w:val="009858D1"/>
    <w:rsid w:val="009864FA"/>
    <w:rsid w:val="00996942"/>
    <w:rsid w:val="00997077"/>
    <w:rsid w:val="009A26AF"/>
    <w:rsid w:val="009A79C9"/>
    <w:rsid w:val="009B5318"/>
    <w:rsid w:val="009E7AC6"/>
    <w:rsid w:val="009F28A5"/>
    <w:rsid w:val="009F2A5E"/>
    <w:rsid w:val="00A058CA"/>
    <w:rsid w:val="00A06EC1"/>
    <w:rsid w:val="00A13CF3"/>
    <w:rsid w:val="00A232FA"/>
    <w:rsid w:val="00A376EE"/>
    <w:rsid w:val="00A37AC7"/>
    <w:rsid w:val="00A47B4F"/>
    <w:rsid w:val="00A55444"/>
    <w:rsid w:val="00A6732B"/>
    <w:rsid w:val="00A70BB0"/>
    <w:rsid w:val="00A7377F"/>
    <w:rsid w:val="00A73AEE"/>
    <w:rsid w:val="00A764F1"/>
    <w:rsid w:val="00A87A1B"/>
    <w:rsid w:val="00A92E53"/>
    <w:rsid w:val="00A95DE6"/>
    <w:rsid w:val="00AA037A"/>
    <w:rsid w:val="00AB13D8"/>
    <w:rsid w:val="00AD65ED"/>
    <w:rsid w:val="00AF3D16"/>
    <w:rsid w:val="00B2459B"/>
    <w:rsid w:val="00B30001"/>
    <w:rsid w:val="00B30854"/>
    <w:rsid w:val="00B32E5B"/>
    <w:rsid w:val="00B4731F"/>
    <w:rsid w:val="00B733B4"/>
    <w:rsid w:val="00B828EE"/>
    <w:rsid w:val="00BA6C18"/>
    <w:rsid w:val="00BB5369"/>
    <w:rsid w:val="00BC5588"/>
    <w:rsid w:val="00BE1321"/>
    <w:rsid w:val="00BF5610"/>
    <w:rsid w:val="00BF7668"/>
    <w:rsid w:val="00C434DD"/>
    <w:rsid w:val="00C47A1C"/>
    <w:rsid w:val="00C51FD1"/>
    <w:rsid w:val="00C52527"/>
    <w:rsid w:val="00C57F84"/>
    <w:rsid w:val="00C66D24"/>
    <w:rsid w:val="00C70BFC"/>
    <w:rsid w:val="00C724D5"/>
    <w:rsid w:val="00C962C9"/>
    <w:rsid w:val="00C96467"/>
    <w:rsid w:val="00CA4EE0"/>
    <w:rsid w:val="00CA6B82"/>
    <w:rsid w:val="00CB05F6"/>
    <w:rsid w:val="00CB29DC"/>
    <w:rsid w:val="00CB6D24"/>
    <w:rsid w:val="00CC4899"/>
    <w:rsid w:val="00CD1644"/>
    <w:rsid w:val="00CD68AF"/>
    <w:rsid w:val="00CF41FF"/>
    <w:rsid w:val="00CF553D"/>
    <w:rsid w:val="00D03B17"/>
    <w:rsid w:val="00D068ED"/>
    <w:rsid w:val="00D10B03"/>
    <w:rsid w:val="00D10B94"/>
    <w:rsid w:val="00D31C03"/>
    <w:rsid w:val="00D515CE"/>
    <w:rsid w:val="00D540E6"/>
    <w:rsid w:val="00D94148"/>
    <w:rsid w:val="00DB5325"/>
    <w:rsid w:val="00DD4614"/>
    <w:rsid w:val="00E13322"/>
    <w:rsid w:val="00E159AD"/>
    <w:rsid w:val="00E300E3"/>
    <w:rsid w:val="00E305A1"/>
    <w:rsid w:val="00E362B2"/>
    <w:rsid w:val="00E96002"/>
    <w:rsid w:val="00EA02C2"/>
    <w:rsid w:val="00EB7329"/>
    <w:rsid w:val="00EC0BDE"/>
    <w:rsid w:val="00EC1257"/>
    <w:rsid w:val="00EF06DC"/>
    <w:rsid w:val="00F01874"/>
    <w:rsid w:val="00F2560E"/>
    <w:rsid w:val="00F372F4"/>
    <w:rsid w:val="00F407BC"/>
    <w:rsid w:val="00F4158B"/>
    <w:rsid w:val="00F452B5"/>
    <w:rsid w:val="00F45E57"/>
    <w:rsid w:val="00F5437C"/>
    <w:rsid w:val="00F6281C"/>
    <w:rsid w:val="00F73234"/>
    <w:rsid w:val="00F803AA"/>
    <w:rsid w:val="00F847C1"/>
    <w:rsid w:val="00F84D27"/>
    <w:rsid w:val="00F84E6B"/>
    <w:rsid w:val="00F84F1A"/>
    <w:rsid w:val="00F96E1B"/>
    <w:rsid w:val="00FB0828"/>
    <w:rsid w:val="00FB3A85"/>
    <w:rsid w:val="00FD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3D8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A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(2)"/>
    <w:basedOn w:val="a0"/>
    <w:rsid w:val="00833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e">
    <w:name w:val="Другое_"/>
    <w:basedOn w:val="a0"/>
    <w:link w:val="af"/>
    <w:rsid w:val="0083351C"/>
    <w:rPr>
      <w:rFonts w:ascii="Times New Roman" w:eastAsia="Times New Roman" w:hAnsi="Times New Roman" w:cs="Times New Roman"/>
      <w:sz w:val="18"/>
      <w:szCs w:val="18"/>
    </w:rPr>
  </w:style>
  <w:style w:type="paragraph" w:customStyle="1" w:styleId="af">
    <w:name w:val="Другое"/>
    <w:basedOn w:val="a"/>
    <w:link w:val="ae"/>
    <w:rsid w:val="008335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10D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Без интервала1"/>
    <w:uiPriority w:val="99"/>
    <w:rsid w:val="00510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(2)_"/>
    <w:basedOn w:val="a0"/>
    <w:link w:val="23"/>
    <w:locked/>
    <w:rsid w:val="00510D18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510D18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semiHidden/>
    <w:unhideWhenUsed/>
    <w:rsid w:val="00A058CA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E9600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96002"/>
  </w:style>
  <w:style w:type="paragraph" w:customStyle="1" w:styleId="Style2">
    <w:name w:val="Style2"/>
    <w:basedOn w:val="a"/>
    <w:uiPriority w:val="99"/>
    <w:rsid w:val="009A26A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3">
    <w:name w:val="Стиль"/>
    <w:rsid w:val="009A2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87A1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vts9">
    <w:name w:val="rvts9"/>
    <w:basedOn w:val="a0"/>
    <w:rsid w:val="00F6281C"/>
  </w:style>
  <w:style w:type="paragraph" w:styleId="af4">
    <w:name w:val="Body Text"/>
    <w:basedOn w:val="a"/>
    <w:link w:val="af5"/>
    <w:uiPriority w:val="99"/>
    <w:unhideWhenUsed/>
    <w:rsid w:val="00067B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067B7D"/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FB3A85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00-95-%D0%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84A6-6074-4A4A-A13C-2A2C50E4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9084</Words>
  <Characters>5179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Людмила1</cp:lastModifiedBy>
  <cp:revision>14</cp:revision>
  <cp:lastPrinted>2025-09-08T12:29:00Z</cp:lastPrinted>
  <dcterms:created xsi:type="dcterms:W3CDTF">2025-09-05T08:40:00Z</dcterms:created>
  <dcterms:modified xsi:type="dcterms:W3CDTF">2025-10-13T08:52:00Z</dcterms:modified>
</cp:coreProperties>
</file>