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1289" w14:textId="044F9498" w:rsidR="00311333" w:rsidRPr="002A7075" w:rsidRDefault="00C57F84" w:rsidP="00322520">
      <w:pPr>
        <w:pStyle w:val="ab"/>
        <w:rPr>
          <w:rFonts w:ascii="Times New Roman" w:hAnsi="Times New Roman" w:cs="Times New Roman"/>
          <w:color w:val="333333"/>
          <w:sz w:val="28"/>
          <w:szCs w:val="28"/>
          <w:lang w:val="uk-UA"/>
        </w:rPr>
      </w:pPr>
      <w:r w:rsidRPr="002A7075">
        <w:rPr>
          <w:lang w:val="uk-UA"/>
        </w:rPr>
        <w:tab/>
      </w:r>
      <w:r w:rsidR="00535845" w:rsidRPr="002A7075">
        <w:rPr>
          <w:lang w:val="uk-UA"/>
        </w:rPr>
        <w:t xml:space="preserve">   </w:t>
      </w:r>
      <w:r w:rsidR="00311333" w:rsidRPr="002A7075">
        <w:rPr>
          <w:rFonts w:ascii="Times New Roman" w:hAnsi="Times New Roman" w:cs="Times New Roman"/>
          <w:color w:val="333333"/>
          <w:sz w:val="28"/>
          <w:szCs w:val="28"/>
          <w:lang w:val="uk-UA"/>
        </w:rPr>
        <w:t xml:space="preserve">                                        </w:t>
      </w:r>
      <w:r w:rsidR="00322520">
        <w:rPr>
          <w:rFonts w:ascii="Times New Roman" w:hAnsi="Times New Roman" w:cs="Times New Roman"/>
          <w:color w:val="333333"/>
          <w:sz w:val="28"/>
          <w:szCs w:val="28"/>
          <w:lang w:val="uk-UA"/>
        </w:rPr>
        <w:t xml:space="preserve">   </w:t>
      </w:r>
      <w:r w:rsidR="00311333" w:rsidRPr="002A7075">
        <w:rPr>
          <w:rFonts w:ascii="Times New Roman" w:hAnsi="Times New Roman" w:cs="Times New Roman"/>
          <w:color w:val="333333"/>
          <w:sz w:val="28"/>
          <w:szCs w:val="28"/>
          <w:lang w:val="uk-UA"/>
        </w:rPr>
        <w:t xml:space="preserve">            </w:t>
      </w:r>
      <w:r w:rsidR="0059413A" w:rsidRPr="002A7075">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4.75pt" o:ole="" fillcolor="window">
            <v:imagedata r:id="rId8" o:title=""/>
          </v:shape>
          <o:OLEObject Type="Embed" ProgID="MS_ClipArt_Gallery" ShapeID="_x0000_i1025" DrawAspect="Content" ObjectID="_1812536193" r:id="rId9"/>
        </w:object>
      </w:r>
      <w:r w:rsidR="00311333" w:rsidRPr="002A7075">
        <w:rPr>
          <w:rFonts w:ascii="Times New Roman" w:hAnsi="Times New Roman" w:cs="Times New Roman"/>
          <w:color w:val="333333"/>
          <w:sz w:val="28"/>
          <w:szCs w:val="28"/>
          <w:lang w:val="uk-UA"/>
        </w:rPr>
        <w:t xml:space="preserve">                                               </w:t>
      </w:r>
      <w:r w:rsidR="00311333" w:rsidRPr="002A7075">
        <w:rPr>
          <w:rFonts w:ascii="Times New Roman" w:hAnsi="Times New Roman" w:cs="Times New Roman"/>
          <w:b/>
          <w:bCs/>
          <w:color w:val="333333"/>
          <w:sz w:val="28"/>
          <w:szCs w:val="28"/>
          <w:lang w:val="uk-UA"/>
        </w:rPr>
        <w:t>ПРОЄКТ</w:t>
      </w:r>
    </w:p>
    <w:p w14:paraId="00353BD1" w14:textId="77777777" w:rsidR="009B5318" w:rsidRPr="002A7075" w:rsidRDefault="009B5318"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КРЕМЕНЧУЦЬКА РАЙОННА РАДА</w:t>
      </w:r>
    </w:p>
    <w:p w14:paraId="7EDEDD54" w14:textId="6FE03097" w:rsidR="009B5318" w:rsidRPr="002A7075" w:rsidRDefault="009E7AC6"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 xml:space="preserve"> </w:t>
      </w:r>
      <w:r w:rsidR="00744781" w:rsidRPr="002A7075">
        <w:rPr>
          <w:rFonts w:ascii="Times New Roman" w:hAnsi="Times New Roman" w:cs="Times New Roman"/>
          <w:b/>
          <w:sz w:val="28"/>
          <w:szCs w:val="28"/>
          <w:lang w:val="uk-UA"/>
        </w:rPr>
        <w:t>(</w:t>
      </w:r>
      <w:r w:rsidR="00BE762B">
        <w:rPr>
          <w:rFonts w:ascii="Times New Roman" w:hAnsi="Times New Roman" w:cs="Times New Roman"/>
          <w:b/>
          <w:sz w:val="28"/>
          <w:szCs w:val="28"/>
          <w:lang w:val="uk-UA"/>
        </w:rPr>
        <w:t>три</w:t>
      </w:r>
      <w:r w:rsidR="0059413A" w:rsidRPr="002A7075">
        <w:rPr>
          <w:rFonts w:ascii="Times New Roman" w:hAnsi="Times New Roman" w:cs="Times New Roman"/>
          <w:b/>
          <w:sz w:val="28"/>
          <w:szCs w:val="28"/>
          <w:lang w:val="uk-UA"/>
        </w:rPr>
        <w:t>надцята</w:t>
      </w:r>
      <w:r w:rsidRPr="002A7075">
        <w:rPr>
          <w:rFonts w:ascii="Times New Roman" w:hAnsi="Times New Roman" w:cs="Times New Roman"/>
          <w:b/>
          <w:sz w:val="28"/>
          <w:szCs w:val="28"/>
          <w:lang w:val="uk-UA"/>
        </w:rPr>
        <w:t xml:space="preserve"> позачергова</w:t>
      </w:r>
      <w:r w:rsidR="00015564" w:rsidRPr="002A7075">
        <w:rPr>
          <w:rFonts w:ascii="Times New Roman" w:hAnsi="Times New Roman" w:cs="Times New Roman"/>
          <w:b/>
          <w:sz w:val="28"/>
          <w:szCs w:val="28"/>
          <w:lang w:val="uk-UA"/>
        </w:rPr>
        <w:t xml:space="preserve"> сесія</w:t>
      </w:r>
      <w:r w:rsidR="009B5318" w:rsidRPr="002A7075">
        <w:rPr>
          <w:rFonts w:ascii="Times New Roman" w:hAnsi="Times New Roman" w:cs="Times New Roman"/>
          <w:b/>
          <w:sz w:val="28"/>
          <w:szCs w:val="28"/>
          <w:lang w:val="uk-UA"/>
        </w:rPr>
        <w:t xml:space="preserve"> </w:t>
      </w:r>
      <w:r w:rsidRPr="002A7075">
        <w:rPr>
          <w:rFonts w:ascii="Times New Roman" w:hAnsi="Times New Roman" w:cs="Times New Roman"/>
          <w:b/>
          <w:sz w:val="28"/>
          <w:szCs w:val="28"/>
          <w:lang w:val="uk-UA"/>
        </w:rPr>
        <w:t>восьмого</w:t>
      </w:r>
      <w:r w:rsidR="009B5318" w:rsidRPr="002A7075">
        <w:rPr>
          <w:rFonts w:ascii="Times New Roman" w:hAnsi="Times New Roman" w:cs="Times New Roman"/>
          <w:b/>
          <w:sz w:val="28"/>
          <w:szCs w:val="28"/>
          <w:lang w:val="uk-UA"/>
        </w:rPr>
        <w:t xml:space="preserve"> скликання)</w:t>
      </w:r>
    </w:p>
    <w:p w14:paraId="46DDDC8D" w14:textId="77777777" w:rsidR="009B5318" w:rsidRPr="002A7075"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Pr="002A7075" w:rsidRDefault="009B5318" w:rsidP="009B5318">
      <w:pPr>
        <w:pStyle w:val="1"/>
        <w:jc w:val="center"/>
        <w:rPr>
          <w:b/>
          <w:color w:val="000000"/>
          <w:sz w:val="32"/>
          <w:szCs w:val="32"/>
        </w:rPr>
      </w:pPr>
      <w:r w:rsidRPr="002A7075">
        <w:rPr>
          <w:b/>
          <w:color w:val="000000"/>
          <w:sz w:val="32"/>
          <w:szCs w:val="32"/>
        </w:rPr>
        <w:t>РІШЕННЯ</w:t>
      </w:r>
    </w:p>
    <w:p w14:paraId="175DCA6F" w14:textId="77777777" w:rsidR="009B5318" w:rsidRPr="002A7075" w:rsidRDefault="009B5318" w:rsidP="009B5318">
      <w:pPr>
        <w:tabs>
          <w:tab w:val="left" w:pos="6946"/>
        </w:tabs>
        <w:spacing w:after="0" w:line="240" w:lineRule="auto"/>
        <w:rPr>
          <w:rFonts w:ascii="Times New Roman" w:hAnsi="Times New Roman" w:cs="Times New Roman"/>
          <w:color w:val="000000"/>
          <w:sz w:val="32"/>
          <w:szCs w:val="32"/>
          <w:lang w:val="uk-UA"/>
        </w:rPr>
      </w:pPr>
    </w:p>
    <w:p w14:paraId="042BB81B" w14:textId="33ED9E51" w:rsidR="009B5318" w:rsidRPr="002A7075" w:rsidRDefault="00CB05F6" w:rsidP="009B5318">
      <w:pPr>
        <w:tabs>
          <w:tab w:val="left" w:pos="6946"/>
        </w:tabs>
        <w:spacing w:after="0" w:line="240" w:lineRule="auto"/>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від </w:t>
      </w:r>
      <w:r w:rsidR="00B2459B" w:rsidRPr="002A7075">
        <w:rPr>
          <w:rFonts w:ascii="Times New Roman" w:hAnsi="Times New Roman" w:cs="Times New Roman"/>
          <w:color w:val="000000"/>
          <w:sz w:val="28"/>
          <w:szCs w:val="28"/>
          <w:lang w:val="uk-UA"/>
        </w:rPr>
        <w:t>«</w:t>
      </w:r>
      <w:r w:rsidR="00015564" w:rsidRPr="002A7075">
        <w:rPr>
          <w:rFonts w:ascii="Times New Roman" w:hAnsi="Times New Roman" w:cs="Times New Roman"/>
          <w:color w:val="000000"/>
          <w:sz w:val="28"/>
          <w:szCs w:val="28"/>
          <w:lang w:val="uk-UA"/>
        </w:rPr>
        <w:t>___</w:t>
      </w:r>
      <w:r w:rsidR="00B2459B" w:rsidRPr="002A7075">
        <w:rPr>
          <w:rFonts w:ascii="Times New Roman" w:hAnsi="Times New Roman" w:cs="Times New Roman"/>
          <w:color w:val="000000"/>
          <w:sz w:val="28"/>
          <w:szCs w:val="28"/>
          <w:lang w:val="uk-UA"/>
        </w:rPr>
        <w:t>»</w:t>
      </w:r>
      <w:r w:rsidRPr="002A7075">
        <w:rPr>
          <w:rFonts w:ascii="Times New Roman" w:hAnsi="Times New Roman" w:cs="Times New Roman"/>
          <w:color w:val="000000"/>
          <w:sz w:val="28"/>
          <w:szCs w:val="28"/>
          <w:lang w:val="uk-UA"/>
        </w:rPr>
        <w:t xml:space="preserve"> </w:t>
      </w:r>
      <w:r w:rsidR="00015564" w:rsidRPr="002A7075">
        <w:rPr>
          <w:rFonts w:ascii="Times New Roman" w:hAnsi="Times New Roman" w:cs="Times New Roman"/>
          <w:color w:val="000000"/>
          <w:sz w:val="28"/>
          <w:szCs w:val="28"/>
          <w:lang w:val="uk-UA"/>
        </w:rPr>
        <w:t>___________</w:t>
      </w:r>
      <w:r w:rsidR="007920DD"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20</w:t>
      </w:r>
      <w:r w:rsidR="009E7AC6" w:rsidRPr="002A7075">
        <w:rPr>
          <w:rFonts w:ascii="Times New Roman" w:hAnsi="Times New Roman" w:cs="Times New Roman"/>
          <w:color w:val="000000"/>
          <w:sz w:val="28"/>
          <w:szCs w:val="28"/>
          <w:lang w:val="uk-UA"/>
        </w:rPr>
        <w:t>2</w:t>
      </w:r>
      <w:r w:rsidR="00B2459B" w:rsidRPr="002A7075">
        <w:rPr>
          <w:rFonts w:ascii="Times New Roman" w:hAnsi="Times New Roman" w:cs="Times New Roman"/>
          <w:color w:val="000000"/>
          <w:sz w:val="28"/>
          <w:szCs w:val="28"/>
          <w:lang w:val="uk-UA"/>
        </w:rPr>
        <w:t>5</w:t>
      </w:r>
      <w:r w:rsidRPr="002A7075">
        <w:rPr>
          <w:rFonts w:ascii="Times New Roman" w:hAnsi="Times New Roman" w:cs="Times New Roman"/>
          <w:color w:val="000000"/>
          <w:sz w:val="28"/>
          <w:szCs w:val="28"/>
          <w:lang w:val="uk-UA"/>
        </w:rPr>
        <w:t xml:space="preserve"> </w:t>
      </w:r>
      <w:r w:rsidR="00F244B4" w:rsidRPr="002A7075">
        <w:rPr>
          <w:rFonts w:ascii="Times New Roman" w:hAnsi="Times New Roman" w:cs="Times New Roman"/>
          <w:color w:val="000000"/>
          <w:sz w:val="28"/>
          <w:szCs w:val="28"/>
          <w:lang w:val="uk-UA"/>
        </w:rPr>
        <w:t>р.</w:t>
      </w:r>
    </w:p>
    <w:p w14:paraId="1C4284A1" w14:textId="77777777" w:rsidR="009B5318" w:rsidRPr="002A7075" w:rsidRDefault="009B5318" w:rsidP="009B5318">
      <w:pPr>
        <w:tabs>
          <w:tab w:val="left" w:pos="6946"/>
        </w:tabs>
        <w:spacing w:after="0" w:line="240" w:lineRule="auto"/>
        <w:ind w:right="5246"/>
        <w:jc w:val="both"/>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       </w:t>
      </w:r>
      <w:r w:rsidR="00CB05F6"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м. Кременчук</w:t>
      </w:r>
    </w:p>
    <w:p w14:paraId="3EE6DD65" w14:textId="77777777" w:rsidR="009B5318" w:rsidRPr="002A7075"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5F80CEC0" w14:textId="583E9AD4" w:rsidR="007A13E9" w:rsidRPr="002A7075" w:rsidRDefault="00CD4E18" w:rsidP="0059413A">
      <w:pPr>
        <w:suppressAutoHyphens/>
        <w:autoSpaceDN w:val="0"/>
        <w:spacing w:after="0" w:line="240" w:lineRule="auto"/>
        <w:ind w:right="5385"/>
        <w:jc w:val="both"/>
        <w:textAlignment w:val="baseline"/>
        <w:rPr>
          <w:rFonts w:ascii="Times New Roman" w:eastAsia="Times New Roman" w:hAnsi="Times New Roman" w:cs="Times New Roman"/>
          <w:b/>
          <w:kern w:val="3"/>
          <w:sz w:val="28"/>
          <w:szCs w:val="28"/>
          <w:lang w:val="uk-UA" w:eastAsia="zh-CN"/>
        </w:rPr>
      </w:pPr>
      <w:r w:rsidRPr="002A7075">
        <w:rPr>
          <w:rFonts w:ascii="Times New Roman" w:eastAsia="Times New Roman" w:hAnsi="Times New Roman" w:cs="Times New Roman"/>
          <w:b/>
          <w:kern w:val="3"/>
          <w:sz w:val="28"/>
          <w:szCs w:val="28"/>
          <w:lang w:val="uk-UA" w:eastAsia="zh-CN"/>
        </w:rPr>
        <w:t xml:space="preserve">Про </w:t>
      </w:r>
      <w:r w:rsidR="00BE762B">
        <w:rPr>
          <w:rFonts w:ascii="Times New Roman" w:hAnsi="Times New Roman"/>
          <w:b/>
          <w:sz w:val="28"/>
          <w:szCs w:val="28"/>
          <w:lang w:val="uk-UA"/>
        </w:rPr>
        <w:t>результати діяльності Глобинс</w:t>
      </w:r>
      <w:r w:rsidR="0059413A" w:rsidRPr="002A7075">
        <w:rPr>
          <w:rFonts w:ascii="Times New Roman" w:hAnsi="Times New Roman"/>
          <w:b/>
          <w:sz w:val="28"/>
          <w:szCs w:val="28"/>
          <w:lang w:val="uk-UA"/>
        </w:rPr>
        <w:t>ької окружної прокуратури на території Кременчуцького району за 2024 рік</w:t>
      </w:r>
    </w:p>
    <w:p w14:paraId="0ED81B8E" w14:textId="77777777" w:rsidR="007A13E9" w:rsidRPr="002A7075" w:rsidRDefault="007A13E9" w:rsidP="0059413A">
      <w:pPr>
        <w:suppressAutoHyphens/>
        <w:autoSpaceDN w:val="0"/>
        <w:spacing w:after="0" w:line="240" w:lineRule="auto"/>
        <w:ind w:right="5385"/>
        <w:jc w:val="both"/>
        <w:textAlignment w:val="baseline"/>
        <w:rPr>
          <w:rFonts w:ascii="Times New Roman" w:eastAsia="Times New Roman" w:hAnsi="Times New Roman" w:cs="Times New Roman"/>
          <w:kern w:val="3"/>
          <w:sz w:val="28"/>
          <w:szCs w:val="28"/>
          <w:lang w:val="uk-UA" w:eastAsia="zh-CN"/>
        </w:rPr>
      </w:pPr>
    </w:p>
    <w:p w14:paraId="74FF5DA4" w14:textId="7270866C" w:rsidR="0059413A" w:rsidRPr="002A7075" w:rsidRDefault="002102F6" w:rsidP="0059413A">
      <w:pPr>
        <w:spacing w:after="0" w:line="240" w:lineRule="auto"/>
        <w:ind w:right="-1" w:firstLine="720"/>
        <w:jc w:val="both"/>
        <w:rPr>
          <w:rFonts w:ascii="Times New Roman" w:eastAsia="Times New Roman" w:hAnsi="Times New Roman" w:cs="Times New Roman"/>
          <w:sz w:val="28"/>
          <w:szCs w:val="28"/>
          <w:lang w:val="uk-UA"/>
        </w:rPr>
      </w:pPr>
      <w:r w:rsidRPr="002A7075">
        <w:rPr>
          <w:rFonts w:ascii="Times New Roman" w:hAnsi="Times New Roman"/>
          <w:sz w:val="28"/>
          <w:lang w:val="uk-UA"/>
        </w:rPr>
        <w:t>Розглянувши</w:t>
      </w:r>
      <w:r w:rsidR="0059413A" w:rsidRPr="002A7075">
        <w:rPr>
          <w:rFonts w:ascii="Times New Roman" w:hAnsi="Times New Roman"/>
          <w:sz w:val="28"/>
          <w:lang w:val="uk-UA"/>
        </w:rPr>
        <w:t xml:space="preserve"> інформацію </w:t>
      </w:r>
      <w:r w:rsidR="00BE762B">
        <w:rPr>
          <w:rFonts w:ascii="Times New Roman" w:hAnsi="Times New Roman"/>
          <w:sz w:val="28"/>
          <w:lang w:val="uk-UA"/>
        </w:rPr>
        <w:t>Глобинс</w:t>
      </w:r>
      <w:r w:rsidR="0059413A" w:rsidRPr="002A7075">
        <w:rPr>
          <w:rFonts w:ascii="Times New Roman" w:hAnsi="Times New Roman"/>
          <w:sz w:val="28"/>
          <w:lang w:val="uk-UA"/>
        </w:rPr>
        <w:t>ької окружної прокуратури Полтавської області про результати діяльності на території Кременчуцького району за 2024</w:t>
      </w:r>
      <w:r w:rsidR="00BE762B">
        <w:rPr>
          <w:rFonts w:ascii="Times New Roman" w:hAnsi="Times New Roman"/>
          <w:sz w:val="28"/>
          <w:lang w:val="uk-UA"/>
        </w:rPr>
        <w:t xml:space="preserve"> </w:t>
      </w:r>
      <w:r w:rsidR="0059413A" w:rsidRPr="002A7075">
        <w:rPr>
          <w:rFonts w:ascii="Times New Roman" w:hAnsi="Times New Roman"/>
          <w:sz w:val="28"/>
          <w:lang w:val="uk-UA"/>
        </w:rPr>
        <w:t>рік</w:t>
      </w:r>
      <w:r w:rsidR="0059413A" w:rsidRPr="002A7075">
        <w:rPr>
          <w:rFonts w:ascii="Times New Roman" w:hAnsi="Times New Roman"/>
          <w:sz w:val="28"/>
          <w:szCs w:val="28"/>
          <w:lang w:val="uk-UA"/>
        </w:rPr>
        <w:t xml:space="preserve">, </w:t>
      </w:r>
      <w:r w:rsidR="00BE762B">
        <w:rPr>
          <w:rFonts w:ascii="Times New Roman" w:hAnsi="Times New Roman"/>
          <w:sz w:val="28"/>
          <w:szCs w:val="28"/>
          <w:shd w:val="clear" w:color="auto" w:fill="FFFFFF"/>
          <w:lang w:val="uk-UA"/>
        </w:rPr>
        <w:t xml:space="preserve">відповідно до частини 3 статті </w:t>
      </w:r>
      <w:r w:rsidR="0059413A" w:rsidRPr="002A7075">
        <w:rPr>
          <w:rFonts w:ascii="Times New Roman" w:hAnsi="Times New Roman"/>
          <w:sz w:val="28"/>
          <w:szCs w:val="28"/>
          <w:shd w:val="clear" w:color="auto" w:fill="FFFFFF"/>
          <w:lang w:val="uk-UA"/>
        </w:rPr>
        <w:t>6 Закону України</w:t>
      </w:r>
      <w:r w:rsidR="00744C8B">
        <w:rPr>
          <w:rFonts w:ascii="Times New Roman" w:hAnsi="Times New Roman"/>
          <w:sz w:val="28"/>
          <w:szCs w:val="28"/>
          <w:shd w:val="clear" w:color="auto" w:fill="FFFFFF"/>
          <w:lang w:val="uk-UA"/>
        </w:rPr>
        <w:t xml:space="preserve"> «Про прокуратуру», </w:t>
      </w:r>
      <w:r w:rsidR="00BE762B">
        <w:rPr>
          <w:rFonts w:ascii="Times New Roman" w:hAnsi="Times New Roman"/>
          <w:sz w:val="28"/>
          <w:szCs w:val="28"/>
          <w:shd w:val="clear" w:color="auto" w:fill="FFFFFF"/>
          <w:lang w:val="uk-UA"/>
        </w:rPr>
        <w:t xml:space="preserve">керуючись пунктом </w:t>
      </w:r>
      <w:r w:rsidR="0059413A" w:rsidRPr="002A7075">
        <w:rPr>
          <w:rFonts w:ascii="Times New Roman" w:hAnsi="Times New Roman"/>
          <w:sz w:val="28"/>
          <w:szCs w:val="28"/>
          <w:shd w:val="clear" w:color="auto" w:fill="FFFFFF"/>
          <w:lang w:val="uk-UA"/>
        </w:rPr>
        <w:t>36</w:t>
      </w:r>
      <w:r w:rsidR="00BE762B">
        <w:rPr>
          <w:rFonts w:ascii="Times New Roman" w:hAnsi="Times New Roman"/>
          <w:sz w:val="28"/>
          <w:szCs w:val="28"/>
          <w:shd w:val="clear" w:color="auto" w:fill="FFFFFF"/>
          <w:lang w:val="uk-UA"/>
        </w:rPr>
        <w:t xml:space="preserve"> частини 1 статті </w:t>
      </w:r>
      <w:r w:rsidR="0059413A" w:rsidRPr="002A7075">
        <w:rPr>
          <w:rFonts w:ascii="Times New Roman" w:hAnsi="Times New Roman"/>
          <w:sz w:val="28"/>
          <w:szCs w:val="28"/>
          <w:shd w:val="clear" w:color="auto" w:fill="FFFFFF"/>
          <w:lang w:val="uk-UA"/>
        </w:rPr>
        <w:t>43</w:t>
      </w:r>
      <w:r w:rsidR="00BE762B">
        <w:rPr>
          <w:rFonts w:ascii="Times New Roman" w:hAnsi="Times New Roman"/>
          <w:sz w:val="28"/>
          <w:szCs w:val="28"/>
          <w:shd w:val="clear" w:color="auto" w:fill="FFFFFF"/>
          <w:lang w:val="uk-UA"/>
        </w:rPr>
        <w:t xml:space="preserve"> та статтею </w:t>
      </w:r>
      <w:r w:rsidR="0059413A" w:rsidRPr="002A7075">
        <w:rPr>
          <w:rFonts w:ascii="Times New Roman" w:hAnsi="Times New Roman"/>
          <w:sz w:val="28"/>
          <w:szCs w:val="28"/>
          <w:shd w:val="clear" w:color="auto" w:fill="FFFFFF"/>
          <w:lang w:val="uk-UA"/>
        </w:rPr>
        <w:t xml:space="preserve">59 Закону України «Про місцеве самоврядування в Україні», </w:t>
      </w:r>
    </w:p>
    <w:p w14:paraId="038FA41E" w14:textId="77777777" w:rsidR="00CD4E18" w:rsidRPr="002A7075" w:rsidRDefault="00CD4E18" w:rsidP="00CD4E1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3897D417" w14:textId="77777777" w:rsidR="00CD4E18" w:rsidRPr="002A7075" w:rsidRDefault="00CD4E18" w:rsidP="00BE762B">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zh-CN"/>
        </w:rPr>
      </w:pPr>
      <w:r w:rsidRPr="002A7075">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2A7075"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03496F7E" w14:textId="635430AC" w:rsidR="00E06CA8" w:rsidRPr="002A7075" w:rsidRDefault="002A7075" w:rsidP="0059413A">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2A7075">
        <w:rPr>
          <w:rFonts w:ascii="Times New Roman" w:eastAsia="Times New Roman" w:hAnsi="Times New Roman" w:cs="Times New Roman"/>
          <w:sz w:val="28"/>
          <w:szCs w:val="28"/>
          <w:lang w:val="uk-UA"/>
        </w:rPr>
        <w:t>1.</w:t>
      </w:r>
      <w:r w:rsidR="0021147F">
        <w:rPr>
          <w:rFonts w:ascii="Times New Roman" w:eastAsia="Times New Roman" w:hAnsi="Times New Roman" w:cs="Times New Roman"/>
          <w:sz w:val="28"/>
          <w:szCs w:val="28"/>
          <w:lang w:val="uk-UA"/>
        </w:rPr>
        <w:t>І</w:t>
      </w:r>
      <w:r w:rsidR="0059413A" w:rsidRPr="002A7075">
        <w:rPr>
          <w:rFonts w:ascii="Times New Roman" w:eastAsia="Times New Roman" w:hAnsi="Times New Roman" w:cs="Times New Roman"/>
          <w:sz w:val="28"/>
          <w:szCs w:val="28"/>
          <w:lang w:val="uk-UA" w:eastAsia="uk-UA"/>
        </w:rPr>
        <w:t xml:space="preserve">нформацію </w:t>
      </w:r>
      <w:r w:rsidR="00BE762B">
        <w:rPr>
          <w:rFonts w:ascii="Times New Roman" w:eastAsia="Times New Roman" w:hAnsi="Times New Roman" w:cs="Times New Roman"/>
          <w:sz w:val="28"/>
          <w:szCs w:val="28"/>
          <w:lang w:val="uk-UA" w:eastAsia="uk-UA"/>
        </w:rPr>
        <w:t>Глобинс</w:t>
      </w:r>
      <w:r w:rsidR="0059413A" w:rsidRPr="002A7075">
        <w:rPr>
          <w:rFonts w:ascii="Times New Roman" w:hAnsi="Times New Roman"/>
          <w:sz w:val="28"/>
          <w:lang w:val="uk-UA"/>
        </w:rPr>
        <w:t>ької окружної прокуратури Полтавської області про результати діяльності на території Кременчуцького району за 2024 рік</w:t>
      </w:r>
      <w:r w:rsidR="002102F6" w:rsidRPr="002A7075">
        <w:rPr>
          <w:rFonts w:ascii="Times New Roman" w:eastAsia="Times New Roman" w:hAnsi="Times New Roman" w:cs="Times New Roman"/>
          <w:sz w:val="28"/>
          <w:szCs w:val="28"/>
          <w:lang w:val="uk-UA" w:eastAsia="uk-UA"/>
        </w:rPr>
        <w:t xml:space="preserve"> взяти до відома</w:t>
      </w:r>
      <w:r w:rsidR="00FE2EA8" w:rsidRPr="002A7075">
        <w:rPr>
          <w:rFonts w:ascii="Times New Roman" w:eastAsia="Times New Roman" w:hAnsi="Times New Roman" w:cs="Times New Roman"/>
          <w:sz w:val="28"/>
          <w:szCs w:val="28"/>
          <w:lang w:val="uk-UA"/>
        </w:rPr>
        <w:t>.</w:t>
      </w:r>
    </w:p>
    <w:p w14:paraId="18C8141E" w14:textId="69EDCAE4" w:rsidR="00CD4E18" w:rsidRPr="002A7075" w:rsidRDefault="00CD4E18" w:rsidP="00E06CA8">
      <w:pPr>
        <w:spacing w:after="0" w:line="240" w:lineRule="auto"/>
        <w:contextualSpacing/>
        <w:jc w:val="both"/>
        <w:rPr>
          <w:rFonts w:ascii="Times New Roman" w:eastAsia="Times New Roman" w:hAnsi="Times New Roman" w:cs="Times New Roman"/>
          <w:color w:val="000000"/>
          <w:sz w:val="28"/>
          <w:szCs w:val="28"/>
          <w:lang w:val="uk-UA"/>
        </w:rPr>
      </w:pPr>
      <w:r w:rsidRPr="002A7075">
        <w:rPr>
          <w:rFonts w:ascii="Times New Roman" w:eastAsia="Times New Roman" w:hAnsi="Times New Roman" w:cs="Times New Roman"/>
          <w:color w:val="000000"/>
          <w:sz w:val="28"/>
          <w:szCs w:val="28"/>
          <w:lang w:val="uk-UA"/>
        </w:rPr>
        <w:tab/>
      </w:r>
      <w:r w:rsidR="0059413A" w:rsidRPr="002A7075">
        <w:rPr>
          <w:rFonts w:ascii="Times New Roman" w:eastAsia="Times New Roman" w:hAnsi="Times New Roman" w:cs="Times New Roman"/>
          <w:color w:val="000000"/>
          <w:sz w:val="28"/>
          <w:szCs w:val="28"/>
          <w:lang w:val="uk-UA"/>
        </w:rPr>
        <w:t>2</w:t>
      </w:r>
      <w:r w:rsidR="002A7075" w:rsidRPr="002A7075">
        <w:rPr>
          <w:rFonts w:ascii="Times New Roman" w:eastAsia="Times New Roman" w:hAnsi="Times New Roman" w:cs="Times New Roman"/>
          <w:color w:val="000000"/>
          <w:sz w:val="28"/>
          <w:szCs w:val="28"/>
          <w:lang w:val="uk-UA"/>
        </w:rPr>
        <w:t>.</w:t>
      </w:r>
      <w:r w:rsidRPr="002A7075">
        <w:rPr>
          <w:rFonts w:ascii="Times New Roman" w:eastAsia="Times New Roman" w:hAnsi="Times New Roman" w:cs="Times New Roman"/>
          <w:color w:val="000000"/>
          <w:sz w:val="28"/>
          <w:szCs w:val="28"/>
          <w:lang w:val="uk-UA"/>
        </w:rPr>
        <w:t xml:space="preserve">Контроль за виконанням </w:t>
      </w:r>
      <w:r w:rsidR="00FA3E53" w:rsidRPr="002A7075">
        <w:rPr>
          <w:rFonts w:ascii="Times New Roman" w:eastAsia="Times New Roman" w:hAnsi="Times New Roman" w:cs="Times New Roman"/>
          <w:color w:val="000000"/>
          <w:sz w:val="28"/>
          <w:szCs w:val="28"/>
          <w:lang w:val="uk-UA"/>
        </w:rPr>
        <w:t xml:space="preserve">цього </w:t>
      </w:r>
      <w:r w:rsidRPr="002A7075">
        <w:rPr>
          <w:rFonts w:ascii="Times New Roman" w:eastAsia="Times New Roman" w:hAnsi="Times New Roman" w:cs="Times New Roman"/>
          <w:color w:val="000000"/>
          <w:sz w:val="28"/>
          <w:szCs w:val="28"/>
          <w:lang w:val="uk-UA"/>
        </w:rPr>
        <w:t xml:space="preserve">рішення покласти на </w:t>
      </w:r>
      <w:r w:rsidRPr="002A7075">
        <w:rPr>
          <w:rFonts w:ascii="Times New Roman" w:eastAsia="Times New Roman" w:hAnsi="Times New Roman" w:cs="Times New Roman"/>
          <w:sz w:val="28"/>
          <w:szCs w:val="28"/>
          <w:lang w:val="uk-UA"/>
        </w:rPr>
        <w:t>постій</w:t>
      </w:r>
      <w:r w:rsidR="00BF3B68" w:rsidRPr="002A7075">
        <w:rPr>
          <w:rFonts w:ascii="Times New Roman" w:eastAsia="Times New Roman" w:hAnsi="Times New Roman" w:cs="Times New Roman"/>
          <w:sz w:val="28"/>
          <w:szCs w:val="28"/>
          <w:lang w:val="uk-UA"/>
        </w:rPr>
        <w:t>ну</w:t>
      </w:r>
      <w:r w:rsidRPr="002A7075">
        <w:rPr>
          <w:rFonts w:ascii="Times New Roman" w:eastAsia="Times New Roman" w:hAnsi="Times New Roman" w:cs="Times New Roman"/>
          <w:sz w:val="28"/>
          <w:szCs w:val="28"/>
          <w:lang w:val="uk-UA"/>
        </w:rPr>
        <w:t xml:space="preserve"> комісі</w:t>
      </w:r>
      <w:r w:rsidR="00BF3B68" w:rsidRPr="002A7075">
        <w:rPr>
          <w:rFonts w:ascii="Times New Roman" w:eastAsia="Times New Roman" w:hAnsi="Times New Roman" w:cs="Times New Roman"/>
          <w:sz w:val="28"/>
          <w:szCs w:val="28"/>
          <w:lang w:val="uk-UA"/>
        </w:rPr>
        <w:t>ю</w:t>
      </w:r>
      <w:r w:rsidRPr="002A7075">
        <w:rPr>
          <w:rFonts w:ascii="Times New Roman" w:eastAsia="Times New Roman" w:hAnsi="Times New Roman" w:cs="Times New Roman"/>
          <w:sz w:val="28"/>
          <w:szCs w:val="28"/>
          <w:lang w:val="uk-UA"/>
        </w:rPr>
        <w:t xml:space="preserve"> </w:t>
      </w:r>
      <w:r w:rsidR="00EB5F78" w:rsidRPr="002A7075">
        <w:rPr>
          <w:rFonts w:ascii="Times New Roman" w:eastAsia="Times New Roman" w:hAnsi="Times New Roman" w:cs="Times New Roman"/>
          <w:sz w:val="28"/>
          <w:szCs w:val="28"/>
          <w:lang w:val="uk-UA"/>
        </w:rPr>
        <w:t xml:space="preserve">Кременчуцької </w:t>
      </w:r>
      <w:r w:rsidRPr="002A7075">
        <w:rPr>
          <w:rFonts w:ascii="Times New Roman" w:eastAsia="Times New Roman" w:hAnsi="Times New Roman" w:cs="Times New Roman"/>
          <w:sz w:val="28"/>
          <w:szCs w:val="28"/>
          <w:lang w:val="uk-UA"/>
        </w:rPr>
        <w:t>районної</w:t>
      </w:r>
      <w:r w:rsidRPr="002A7075">
        <w:rPr>
          <w:rFonts w:ascii="Times New Roman" w:eastAsia="Times New Roman" w:hAnsi="Times New Roman" w:cs="Times New Roman"/>
          <w:color w:val="000000"/>
          <w:sz w:val="28"/>
          <w:szCs w:val="28"/>
          <w:lang w:val="uk-UA"/>
        </w:rPr>
        <w:t xml:space="preserve"> ради </w:t>
      </w:r>
      <w:bookmarkStart w:id="0" w:name="_Hlk58921155"/>
      <w:r w:rsidRPr="002A7075">
        <w:rPr>
          <w:rFonts w:ascii="Times New Roman" w:eastAsia="Times New Roman" w:hAnsi="Times New Roman" w:cs="Times New Roman"/>
          <w:color w:val="000000"/>
          <w:sz w:val="28"/>
          <w:szCs w:val="28"/>
          <w:lang w:val="uk-UA"/>
        </w:rPr>
        <w:t>з питань самоврядування, адміністративно-територіального устрою, депутатської діяльності та етики, законності, правопорядку та боротьби з корупцією</w:t>
      </w:r>
      <w:bookmarkEnd w:id="0"/>
      <w:r w:rsidRPr="002A7075">
        <w:rPr>
          <w:rFonts w:ascii="Times New Roman" w:eastAsia="Times New Roman" w:hAnsi="Times New Roman" w:cs="Times New Roman"/>
          <w:color w:val="000000"/>
          <w:sz w:val="28"/>
          <w:szCs w:val="28"/>
          <w:lang w:val="uk-UA"/>
        </w:rPr>
        <w:t>.</w:t>
      </w:r>
    </w:p>
    <w:p w14:paraId="32128957" w14:textId="77777777" w:rsidR="00B2459B" w:rsidRPr="002A7075" w:rsidRDefault="00B2459B" w:rsidP="00D10B03">
      <w:pPr>
        <w:spacing w:after="0" w:line="240" w:lineRule="auto"/>
        <w:ind w:left="360" w:firstLine="916"/>
        <w:rPr>
          <w:rFonts w:ascii="Times New Roman" w:hAnsi="Times New Roman" w:cs="Times New Roman"/>
          <w:b/>
          <w:bCs/>
          <w:sz w:val="28"/>
          <w:szCs w:val="28"/>
          <w:lang w:val="uk-UA"/>
        </w:rPr>
      </w:pPr>
    </w:p>
    <w:p w14:paraId="6BB8B9F4" w14:textId="77777777" w:rsidR="002A7075" w:rsidRPr="002A7075" w:rsidRDefault="002A7075" w:rsidP="00080A3D">
      <w:pPr>
        <w:spacing w:after="0" w:line="240" w:lineRule="auto"/>
        <w:ind w:left="360" w:firstLine="66"/>
        <w:rPr>
          <w:rFonts w:ascii="Times New Roman" w:hAnsi="Times New Roman" w:cs="Times New Roman"/>
          <w:bCs/>
          <w:sz w:val="28"/>
          <w:szCs w:val="28"/>
          <w:lang w:val="uk-UA"/>
        </w:rPr>
      </w:pPr>
    </w:p>
    <w:p w14:paraId="764A52C3" w14:textId="628D8F20" w:rsidR="00D10B03" w:rsidRPr="002A7075" w:rsidRDefault="00D10B03" w:rsidP="00080A3D">
      <w:pPr>
        <w:spacing w:after="0" w:line="240" w:lineRule="auto"/>
        <w:ind w:left="360" w:firstLine="66"/>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Голова </w:t>
      </w:r>
    </w:p>
    <w:p w14:paraId="2EE83D58" w14:textId="6B7922EF" w:rsidR="00D10B03" w:rsidRPr="002A7075" w:rsidRDefault="00D10B03" w:rsidP="00080A3D">
      <w:pPr>
        <w:spacing w:after="0" w:line="240" w:lineRule="auto"/>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районної ради                       </w:t>
      </w:r>
      <w:r w:rsidR="00535845"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080A3D"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B2459B" w:rsidRPr="002A7075">
        <w:rPr>
          <w:rFonts w:ascii="Times New Roman" w:hAnsi="Times New Roman" w:cs="Times New Roman"/>
          <w:bCs/>
          <w:sz w:val="28"/>
          <w:szCs w:val="28"/>
          <w:lang w:val="uk-UA"/>
        </w:rPr>
        <w:t>Марія ІВАНЧЕНКО</w:t>
      </w:r>
    </w:p>
    <w:p w14:paraId="2BCCDDF9" w14:textId="6E5ED0DD" w:rsidR="009B5318" w:rsidRPr="002A7075" w:rsidRDefault="009B5318" w:rsidP="00D10B03">
      <w:pPr>
        <w:spacing w:after="0" w:line="240" w:lineRule="auto"/>
        <w:ind w:left="360" w:firstLine="348"/>
        <w:rPr>
          <w:rFonts w:ascii="Times New Roman" w:hAnsi="Times New Roman" w:cs="Times New Roman"/>
          <w:sz w:val="28"/>
          <w:szCs w:val="28"/>
          <w:lang w:val="uk-UA"/>
        </w:rPr>
      </w:pP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t xml:space="preserve">                                </w:t>
      </w:r>
    </w:p>
    <w:p w14:paraId="467FAF29" w14:textId="2B6FA1EB"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4A38F08" w14:textId="41B31DDE"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0F8DA026" w14:textId="1F7FA38C"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EB1E209" w14:textId="09396B9C"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7AE1E85B" w14:textId="77777777"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19D7B56E" w14:textId="77777777" w:rsidR="0059413A" w:rsidRPr="002A7075" w:rsidRDefault="0059413A">
      <w:pPr>
        <w:rPr>
          <w:rFonts w:ascii="Times New Roman" w:eastAsiaTheme="minorHAnsi" w:hAnsi="Times New Roman" w:cs="Times New Roman"/>
          <w:b/>
          <w:sz w:val="28"/>
          <w:szCs w:val="28"/>
          <w:lang w:val="uk-UA" w:eastAsia="en-US"/>
        </w:rPr>
      </w:pPr>
      <w:r w:rsidRPr="002A7075">
        <w:rPr>
          <w:rFonts w:ascii="Times New Roman" w:eastAsiaTheme="minorHAnsi" w:hAnsi="Times New Roman" w:cs="Times New Roman"/>
          <w:b/>
          <w:sz w:val="28"/>
          <w:szCs w:val="28"/>
          <w:lang w:val="uk-UA" w:eastAsia="en-US"/>
        </w:rPr>
        <w:br w:type="page"/>
      </w:r>
    </w:p>
    <w:p w14:paraId="06C2585E" w14:textId="77777777" w:rsidR="006D4A6C" w:rsidRPr="002A7075" w:rsidRDefault="006D4A6C" w:rsidP="006D4A6C">
      <w:pPr>
        <w:pStyle w:val="12"/>
        <w:jc w:val="center"/>
        <w:rPr>
          <w:rFonts w:ascii="Times New Roman" w:hAnsi="Times New Roman"/>
          <w:b/>
          <w:color w:val="000000"/>
          <w:sz w:val="28"/>
          <w:szCs w:val="28"/>
          <w:shd w:val="clear" w:color="auto" w:fill="FFFFFF"/>
          <w:lang w:val="uk-UA"/>
        </w:rPr>
      </w:pPr>
      <w:bookmarkStart w:id="1" w:name="_GoBack"/>
      <w:bookmarkEnd w:id="1"/>
      <w:r w:rsidRPr="002A7075">
        <w:rPr>
          <w:rFonts w:ascii="Times New Roman" w:hAnsi="Times New Roman"/>
          <w:b/>
          <w:color w:val="000000"/>
          <w:sz w:val="28"/>
          <w:szCs w:val="28"/>
          <w:shd w:val="clear" w:color="auto" w:fill="FFFFFF"/>
          <w:lang w:val="uk-UA"/>
        </w:rPr>
        <w:lastRenderedPageBreak/>
        <w:t>ПОЯСНЮВАЛЬНА ЗАПИСКА</w:t>
      </w:r>
    </w:p>
    <w:p w14:paraId="68C4C0F3" w14:textId="3DECAA9A" w:rsidR="006D4A6C" w:rsidRPr="002A7075" w:rsidRDefault="006D4A6C" w:rsidP="006D4A6C">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color w:val="000000"/>
          <w:sz w:val="28"/>
          <w:szCs w:val="28"/>
          <w:shd w:val="clear" w:color="auto" w:fill="FFFFFF"/>
          <w:lang w:val="uk-UA"/>
        </w:rPr>
        <w:t xml:space="preserve">до проєкту рішення </w:t>
      </w:r>
      <w:r w:rsidRPr="002A7075">
        <w:rPr>
          <w:rFonts w:ascii="Times New Roman" w:hAnsi="Times New Roman" w:cs="Times New Roman"/>
          <w:b/>
          <w:sz w:val="28"/>
          <w:szCs w:val="28"/>
          <w:lang w:val="uk-UA"/>
        </w:rPr>
        <w:t xml:space="preserve">«Про </w:t>
      </w:r>
      <w:r w:rsidR="00C35DBA" w:rsidRPr="002A7075">
        <w:rPr>
          <w:rFonts w:ascii="Times New Roman" w:hAnsi="Times New Roman"/>
          <w:b/>
          <w:sz w:val="28"/>
          <w:szCs w:val="28"/>
          <w:lang w:val="uk-UA"/>
        </w:rPr>
        <w:t xml:space="preserve">результати діяльності </w:t>
      </w:r>
      <w:r w:rsidR="00744C8B">
        <w:rPr>
          <w:rFonts w:ascii="Times New Roman" w:hAnsi="Times New Roman"/>
          <w:b/>
          <w:sz w:val="28"/>
          <w:szCs w:val="28"/>
          <w:lang w:val="uk-UA"/>
        </w:rPr>
        <w:t>Глобинської</w:t>
      </w:r>
      <w:r w:rsidR="00C35DBA" w:rsidRPr="002A7075">
        <w:rPr>
          <w:rFonts w:ascii="Times New Roman" w:hAnsi="Times New Roman"/>
          <w:b/>
          <w:sz w:val="28"/>
          <w:szCs w:val="28"/>
          <w:lang w:val="uk-UA"/>
        </w:rPr>
        <w:t xml:space="preserve"> окружної прокуратури на території Кременчуцького району за 2024 рік</w:t>
      </w:r>
      <w:r w:rsidRPr="002A7075">
        <w:rPr>
          <w:rFonts w:ascii="Times New Roman" w:hAnsi="Times New Roman" w:cs="Times New Roman"/>
          <w:b/>
          <w:sz w:val="28"/>
          <w:szCs w:val="28"/>
          <w:lang w:val="uk-UA"/>
        </w:rPr>
        <w:t>»</w:t>
      </w:r>
    </w:p>
    <w:p w14:paraId="5F2B09F6" w14:textId="77777777" w:rsidR="006D4A6C" w:rsidRPr="002A7075" w:rsidRDefault="006D4A6C" w:rsidP="006D4A6C">
      <w:pPr>
        <w:pStyle w:val="2"/>
        <w:keepLines w:val="0"/>
        <w:numPr>
          <w:ilvl w:val="1"/>
          <w:numId w:val="0"/>
        </w:numPr>
        <w:tabs>
          <w:tab w:val="left" w:pos="0"/>
          <w:tab w:val="num" w:pos="576"/>
        </w:tabs>
        <w:suppressAutoHyphens/>
        <w:spacing w:before="0" w:line="240" w:lineRule="auto"/>
        <w:ind w:left="576" w:hanging="576"/>
        <w:jc w:val="center"/>
        <w:rPr>
          <w:rFonts w:ascii="Times New Roman" w:hAnsi="Times New Roman" w:cs="Times New Roman"/>
          <w:color w:val="auto"/>
          <w:sz w:val="28"/>
          <w:szCs w:val="28"/>
          <w:lang w:val="uk-UA"/>
        </w:rPr>
      </w:pPr>
    </w:p>
    <w:p w14:paraId="1129FA7C" w14:textId="1DB65374" w:rsidR="006D4A6C" w:rsidRDefault="002A7075" w:rsidP="006D4A6C">
      <w:pPr>
        <w:pStyle w:val="2"/>
        <w:spacing w:line="240" w:lineRule="auto"/>
        <w:ind w:left="576" w:hanging="576"/>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Розробник проєкту рішення – </w:t>
      </w:r>
      <w:r w:rsidR="006D4A6C" w:rsidRPr="002A7075">
        <w:rPr>
          <w:rFonts w:ascii="Times New Roman" w:hAnsi="Times New Roman" w:cs="Times New Roman"/>
          <w:color w:val="auto"/>
          <w:sz w:val="28"/>
          <w:szCs w:val="28"/>
          <w:lang w:val="uk-UA"/>
        </w:rPr>
        <w:t>виконавчий апарат Кременчуцької районної ради</w:t>
      </w:r>
    </w:p>
    <w:p w14:paraId="76AC52F1" w14:textId="77777777" w:rsidR="00E952EB" w:rsidRPr="00E952EB" w:rsidRDefault="00E952EB" w:rsidP="00E952EB">
      <w:pPr>
        <w:rPr>
          <w:lang w:val="uk-UA"/>
        </w:rPr>
      </w:pPr>
    </w:p>
    <w:p w14:paraId="1B363001" w14:textId="77777777" w:rsidR="006D4A6C" w:rsidRPr="002A7075" w:rsidRDefault="006D4A6C" w:rsidP="006D4A6C">
      <w:pPr>
        <w:pStyle w:val="12"/>
        <w:numPr>
          <w:ilvl w:val="0"/>
          <w:numId w:val="6"/>
        </w:numPr>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Обґрунтування необхідності прийняття рішення</w:t>
      </w:r>
    </w:p>
    <w:p w14:paraId="63F3F727" w14:textId="1C744394" w:rsidR="00C35DBA" w:rsidRPr="002A7075" w:rsidRDefault="00C35DBA" w:rsidP="002A7075">
      <w:pPr>
        <w:spacing w:after="0" w:line="240" w:lineRule="auto"/>
        <w:ind w:firstLine="709"/>
        <w:jc w:val="both"/>
        <w:rPr>
          <w:rFonts w:ascii="Times New Roman" w:hAnsi="Times New Roman" w:cs="Times New Roman"/>
          <w:sz w:val="28"/>
          <w:szCs w:val="28"/>
          <w:shd w:val="clear" w:color="auto" w:fill="FFFFFF"/>
          <w:lang w:val="uk-UA"/>
        </w:rPr>
      </w:pPr>
      <w:r w:rsidRPr="002A7075">
        <w:rPr>
          <w:rFonts w:ascii="Times New Roman" w:hAnsi="Times New Roman" w:cs="Times New Roman"/>
          <w:sz w:val="28"/>
          <w:szCs w:val="28"/>
          <w:lang w:val="uk-UA"/>
        </w:rPr>
        <w:t>Не</w:t>
      </w:r>
      <w:r w:rsidR="002A7075">
        <w:rPr>
          <w:rFonts w:ascii="Times New Roman" w:hAnsi="Times New Roman" w:cs="Times New Roman"/>
          <w:sz w:val="28"/>
          <w:szCs w:val="28"/>
          <w:lang w:val="uk-UA"/>
        </w:rPr>
        <w:t xml:space="preserve">обхідність прийняття даного проєкту рішення </w:t>
      </w:r>
      <w:r w:rsidRPr="002A7075">
        <w:rPr>
          <w:rFonts w:ascii="Times New Roman" w:hAnsi="Times New Roman" w:cs="Times New Roman"/>
          <w:sz w:val="28"/>
          <w:szCs w:val="28"/>
          <w:lang w:val="uk-UA"/>
        </w:rPr>
        <w:t xml:space="preserve">зумовлена необхідністю виконання </w:t>
      </w:r>
      <w:r w:rsidRPr="002A7075">
        <w:rPr>
          <w:rFonts w:ascii="Times New Roman" w:hAnsi="Times New Roman" w:cs="Times New Roman"/>
          <w:sz w:val="28"/>
          <w:szCs w:val="28"/>
          <w:shd w:val="clear" w:color="auto" w:fill="FFFFFF"/>
          <w:lang w:val="uk-UA"/>
        </w:rPr>
        <w:t xml:space="preserve">ч. 3 ст. 6 Закону України «Про прокуратуру», яка передбачає, що керівники обласних та окружних прокуратур на відкритому пленарному засіданні відповідної ради, на яке запрошуються представники медіа, не менш як двічі на рік інформують населення відповідної адміністративно-територіальної одиниці про результати діяльності на цій території шляхом надання узагальнених статистичних та аналітичних даних. </w:t>
      </w:r>
      <w:r w:rsidR="002A7075">
        <w:rPr>
          <w:rFonts w:ascii="Times New Roman" w:hAnsi="Times New Roman" w:cs="Times New Roman"/>
          <w:sz w:val="28"/>
          <w:szCs w:val="28"/>
          <w:lang w:val="uk-UA"/>
        </w:rPr>
        <w:t>Також</w:t>
      </w:r>
      <w:r w:rsidRPr="002A7075">
        <w:rPr>
          <w:rFonts w:ascii="Times New Roman" w:hAnsi="Times New Roman" w:cs="Times New Roman"/>
          <w:sz w:val="28"/>
          <w:szCs w:val="28"/>
          <w:lang w:val="uk-UA"/>
        </w:rPr>
        <w:t xml:space="preserve"> </w:t>
      </w:r>
      <w:r w:rsidRPr="002A7075">
        <w:rPr>
          <w:rFonts w:ascii="Times New Roman" w:hAnsi="Times New Roman" w:cs="Times New Roman"/>
          <w:sz w:val="28"/>
          <w:szCs w:val="28"/>
          <w:shd w:val="clear" w:color="auto" w:fill="FFFFFF"/>
          <w:lang w:val="uk-UA"/>
        </w:rPr>
        <w:t>п.36 ч.1 ст. 43 Закону України «Про місцеве самоврядування в Україні» передбачає</w:t>
      </w:r>
      <w:r w:rsidR="002A7075">
        <w:rPr>
          <w:rFonts w:ascii="Times New Roman" w:hAnsi="Times New Roman" w:cs="Times New Roman"/>
          <w:sz w:val="28"/>
          <w:szCs w:val="28"/>
          <w:shd w:val="clear" w:color="auto" w:fill="FFFFFF"/>
          <w:lang w:val="uk-UA"/>
        </w:rPr>
        <w:t>,</w:t>
      </w:r>
      <w:r w:rsidRPr="002A7075">
        <w:rPr>
          <w:rFonts w:ascii="Times New Roman" w:hAnsi="Times New Roman" w:cs="Times New Roman"/>
          <w:sz w:val="28"/>
          <w:szCs w:val="28"/>
          <w:shd w:val="clear" w:color="auto" w:fill="FFFFFF"/>
          <w:lang w:val="uk-UA"/>
        </w:rPr>
        <w:t xml:space="preserve"> що виключно на пленарних засіданнях районної ради відбувається заслуховування інформації прокурорів та керівників органів Національної поліції про стан законності, боротьби із злочинністю, охорони громадської безпеки і порядку та результати діяльності на відповідній території.</w:t>
      </w:r>
    </w:p>
    <w:p w14:paraId="215D8E34" w14:textId="6DF9FAC4" w:rsidR="00C35DBA" w:rsidRPr="002A7075" w:rsidRDefault="002A7075" w:rsidP="002A707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Тому</w:t>
      </w:r>
      <w:r w:rsidR="00C35DBA" w:rsidRPr="002A7075">
        <w:rPr>
          <w:rFonts w:ascii="Times New Roman" w:hAnsi="Times New Roman" w:cs="Times New Roman"/>
          <w:sz w:val="28"/>
          <w:szCs w:val="28"/>
          <w:lang w:val="uk-UA"/>
        </w:rPr>
        <w:t xml:space="preserve"> є необхідним заслуховування інформації </w:t>
      </w:r>
      <w:r w:rsidR="00744C8B">
        <w:rPr>
          <w:rFonts w:ascii="Times New Roman" w:hAnsi="Times New Roman" w:cs="Times New Roman"/>
          <w:sz w:val="28"/>
          <w:szCs w:val="28"/>
          <w:lang w:val="uk-UA"/>
        </w:rPr>
        <w:t>Глобинсь</w:t>
      </w:r>
      <w:r w:rsidR="00C35DBA" w:rsidRPr="002A7075">
        <w:rPr>
          <w:rFonts w:ascii="Times New Roman" w:hAnsi="Times New Roman" w:cs="Times New Roman"/>
          <w:sz w:val="28"/>
          <w:szCs w:val="28"/>
          <w:lang w:val="uk-UA"/>
        </w:rPr>
        <w:t xml:space="preserve">кої окружної прокуратури щодо результатів </w:t>
      </w:r>
      <w:r w:rsidR="00744C8B">
        <w:rPr>
          <w:rFonts w:ascii="Times New Roman" w:hAnsi="Times New Roman" w:cs="Times New Roman"/>
          <w:sz w:val="28"/>
          <w:szCs w:val="28"/>
          <w:lang w:val="uk-UA"/>
        </w:rPr>
        <w:t xml:space="preserve">її </w:t>
      </w:r>
      <w:r w:rsidR="00C35DBA" w:rsidRPr="002A7075">
        <w:rPr>
          <w:rFonts w:ascii="Times New Roman" w:hAnsi="Times New Roman" w:cs="Times New Roman"/>
          <w:sz w:val="28"/>
          <w:szCs w:val="28"/>
          <w:lang w:val="uk-UA"/>
        </w:rPr>
        <w:t xml:space="preserve">діяльності. </w:t>
      </w:r>
    </w:p>
    <w:p w14:paraId="0F593427" w14:textId="77777777" w:rsidR="006D4A6C" w:rsidRPr="002A7075" w:rsidRDefault="006D4A6C" w:rsidP="00C35DBA">
      <w:pPr>
        <w:spacing w:after="0" w:line="240" w:lineRule="auto"/>
        <w:ind w:firstLine="567"/>
        <w:jc w:val="center"/>
        <w:rPr>
          <w:rFonts w:ascii="Times New Roman" w:hAnsi="Times New Roman" w:cs="Times New Roman"/>
          <w:b/>
          <w:color w:val="000000"/>
          <w:sz w:val="28"/>
          <w:szCs w:val="28"/>
          <w:shd w:val="clear" w:color="auto" w:fill="FFFFFF"/>
          <w:lang w:val="uk-UA"/>
        </w:rPr>
      </w:pPr>
      <w:r w:rsidRPr="002A7075">
        <w:rPr>
          <w:rFonts w:ascii="Times New Roman" w:hAnsi="Times New Roman" w:cs="Times New Roman"/>
          <w:b/>
          <w:sz w:val="28"/>
          <w:szCs w:val="28"/>
          <w:lang w:val="uk-UA"/>
        </w:rPr>
        <w:t xml:space="preserve">2. Мета </w:t>
      </w:r>
      <w:r w:rsidRPr="002A7075">
        <w:rPr>
          <w:rFonts w:ascii="Times New Roman" w:hAnsi="Times New Roman" w:cs="Times New Roman"/>
          <w:b/>
          <w:color w:val="000000"/>
          <w:sz w:val="28"/>
          <w:szCs w:val="28"/>
          <w:shd w:val="clear" w:color="auto" w:fill="FFFFFF"/>
          <w:lang w:val="uk-UA"/>
        </w:rPr>
        <w:t>прийняття рішення</w:t>
      </w:r>
    </w:p>
    <w:p w14:paraId="1678AA80" w14:textId="63A6D786" w:rsidR="00C35DBA" w:rsidRPr="002A7075" w:rsidRDefault="006D4A6C" w:rsidP="002A7075">
      <w:pPr>
        <w:pStyle w:val="12"/>
        <w:ind w:firstLine="709"/>
        <w:jc w:val="both"/>
        <w:rPr>
          <w:rFonts w:ascii="Times New Roman" w:hAnsi="Times New Roman"/>
          <w:sz w:val="28"/>
          <w:szCs w:val="28"/>
          <w:lang w:val="uk-UA"/>
        </w:rPr>
      </w:pPr>
      <w:r w:rsidRPr="002A7075">
        <w:rPr>
          <w:rFonts w:ascii="Times New Roman" w:hAnsi="Times New Roman"/>
          <w:sz w:val="28"/>
          <w:szCs w:val="28"/>
          <w:lang w:val="uk-UA"/>
        </w:rPr>
        <w:t xml:space="preserve">Мета прийняття </w:t>
      </w:r>
      <w:r w:rsidR="00744C8B">
        <w:rPr>
          <w:rFonts w:ascii="Times New Roman" w:hAnsi="Times New Roman"/>
          <w:sz w:val="28"/>
          <w:szCs w:val="28"/>
          <w:lang w:val="uk-UA"/>
        </w:rPr>
        <w:t>цього</w:t>
      </w:r>
      <w:r w:rsidRPr="002A7075">
        <w:rPr>
          <w:rFonts w:ascii="Times New Roman" w:hAnsi="Times New Roman"/>
          <w:sz w:val="28"/>
          <w:szCs w:val="28"/>
          <w:lang w:val="uk-UA"/>
        </w:rPr>
        <w:t xml:space="preserve"> проєкту рішення полягає</w:t>
      </w:r>
      <w:r w:rsidR="00C35DBA" w:rsidRPr="002A7075">
        <w:rPr>
          <w:rFonts w:ascii="Times New Roman" w:hAnsi="Times New Roman"/>
          <w:sz w:val="28"/>
          <w:szCs w:val="28"/>
          <w:lang w:val="uk-UA"/>
        </w:rPr>
        <w:t xml:space="preserve"> у виконанні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28B48674" w14:textId="71DB17B0"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3. Суть проєкту рішення</w:t>
      </w:r>
    </w:p>
    <w:p w14:paraId="26704CD1" w14:textId="5872AF34" w:rsidR="006D4A6C" w:rsidRPr="002A7075" w:rsidRDefault="006D4A6C" w:rsidP="002A7075">
      <w:pPr>
        <w:pStyle w:val="22"/>
        <w:spacing w:after="0"/>
        <w:ind w:firstLine="709"/>
        <w:jc w:val="both"/>
        <w:rPr>
          <w:sz w:val="28"/>
          <w:szCs w:val="28"/>
          <w:lang w:val="uk-UA"/>
        </w:rPr>
      </w:pPr>
      <w:r w:rsidRPr="002A7075">
        <w:rPr>
          <w:color w:val="000000"/>
          <w:sz w:val="28"/>
          <w:szCs w:val="28"/>
          <w:shd w:val="clear" w:color="auto" w:fill="FFFFFF"/>
          <w:lang w:val="uk-UA"/>
        </w:rPr>
        <w:t xml:space="preserve">Проєкт рішення передбачає </w:t>
      </w:r>
      <w:r w:rsidR="00C35DBA" w:rsidRPr="002A7075">
        <w:rPr>
          <w:sz w:val="28"/>
          <w:szCs w:val="28"/>
          <w:lang w:val="uk-UA"/>
        </w:rPr>
        <w:t xml:space="preserve">заслуховування інформації </w:t>
      </w:r>
      <w:r w:rsidR="00744C8B">
        <w:rPr>
          <w:sz w:val="28"/>
          <w:szCs w:val="28"/>
          <w:lang w:val="uk-UA"/>
        </w:rPr>
        <w:t>Глобинської</w:t>
      </w:r>
      <w:r w:rsidR="00C35DBA" w:rsidRPr="002A7075">
        <w:rPr>
          <w:sz w:val="28"/>
          <w:szCs w:val="28"/>
          <w:lang w:val="uk-UA"/>
        </w:rPr>
        <w:t xml:space="preserve"> окружної прокуратури щодо результатів </w:t>
      </w:r>
      <w:r w:rsidR="00744C8B">
        <w:rPr>
          <w:sz w:val="28"/>
          <w:szCs w:val="28"/>
          <w:lang w:val="uk-UA"/>
        </w:rPr>
        <w:t xml:space="preserve">її </w:t>
      </w:r>
      <w:r w:rsidR="00C35DBA" w:rsidRPr="002A7075">
        <w:rPr>
          <w:sz w:val="28"/>
          <w:szCs w:val="28"/>
          <w:lang w:val="uk-UA"/>
        </w:rPr>
        <w:t xml:space="preserve">діяльності. </w:t>
      </w:r>
    </w:p>
    <w:p w14:paraId="51446E5E" w14:textId="1DB4706F"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4. Правові аспекти</w:t>
      </w:r>
    </w:p>
    <w:p w14:paraId="494AF366" w14:textId="77777777" w:rsidR="006D4A6C" w:rsidRPr="002A7075" w:rsidRDefault="006D4A6C" w:rsidP="002A7075">
      <w:pPr>
        <w:pStyle w:val="12"/>
        <w:ind w:firstLine="709"/>
        <w:jc w:val="both"/>
        <w:rPr>
          <w:rFonts w:ascii="Times New Roman" w:hAnsi="Times New Roman"/>
          <w:sz w:val="28"/>
          <w:szCs w:val="28"/>
          <w:shd w:val="clear" w:color="auto" w:fill="FFFFFF"/>
          <w:lang w:val="uk-UA"/>
        </w:rPr>
      </w:pPr>
      <w:r w:rsidRPr="002A7075">
        <w:rPr>
          <w:rFonts w:ascii="Times New Roman" w:hAnsi="Times New Roman"/>
          <w:sz w:val="28"/>
          <w:szCs w:val="28"/>
          <w:shd w:val="clear" w:color="auto" w:fill="FFFFFF"/>
          <w:lang w:val="uk-UA"/>
        </w:rPr>
        <w:t>Проєкт рішення розроблено з урахуванням вимог чинного законодавства, зокрема:</w:t>
      </w:r>
    </w:p>
    <w:p w14:paraId="1CAE1909" w14:textId="61E1D4D1" w:rsidR="00C35DBA" w:rsidRPr="002A7075" w:rsidRDefault="002A7075" w:rsidP="00C35DBA">
      <w:pPr>
        <w:pStyle w:val="12"/>
        <w:ind w:left="284"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w:t>
      </w:r>
      <w:r w:rsidR="00744C8B">
        <w:rPr>
          <w:rFonts w:ascii="Times New Roman" w:hAnsi="Times New Roman"/>
          <w:sz w:val="28"/>
          <w:szCs w:val="28"/>
          <w:shd w:val="clear" w:color="auto" w:fill="FFFFFF"/>
          <w:lang w:val="uk-UA"/>
        </w:rPr>
        <w:t xml:space="preserve"> стат</w:t>
      </w:r>
      <w:r w:rsidR="00C35DBA" w:rsidRPr="002A7075">
        <w:rPr>
          <w:rFonts w:ascii="Times New Roman" w:hAnsi="Times New Roman"/>
          <w:sz w:val="28"/>
          <w:szCs w:val="28"/>
          <w:shd w:val="clear" w:color="auto" w:fill="FFFFFF"/>
          <w:lang w:val="uk-UA"/>
        </w:rPr>
        <w:t>ей 43, 59 Закону України «Про місцеве самоврядування в Україні»;</w:t>
      </w:r>
    </w:p>
    <w:p w14:paraId="5E031F59" w14:textId="2FAE523C" w:rsidR="00C35DBA" w:rsidRPr="002A7075" w:rsidRDefault="002A7075" w:rsidP="00C35DBA">
      <w:pPr>
        <w:pStyle w:val="12"/>
        <w:ind w:left="284" w:firstLine="567"/>
        <w:jc w:val="both"/>
        <w:rPr>
          <w:rFonts w:ascii="Times New Roman" w:hAnsi="Times New Roman"/>
          <w:sz w:val="28"/>
          <w:szCs w:val="28"/>
          <w:lang w:val="uk-UA"/>
        </w:rPr>
      </w:pPr>
      <w:r>
        <w:rPr>
          <w:rFonts w:ascii="Times New Roman" w:hAnsi="Times New Roman"/>
          <w:sz w:val="28"/>
          <w:szCs w:val="28"/>
          <w:shd w:val="clear" w:color="auto" w:fill="FFFFFF"/>
          <w:lang w:val="uk-UA"/>
        </w:rPr>
        <w:t>-</w:t>
      </w:r>
      <w:r w:rsidR="00744C8B">
        <w:rPr>
          <w:rFonts w:ascii="Times New Roman" w:hAnsi="Times New Roman"/>
          <w:sz w:val="28"/>
          <w:szCs w:val="28"/>
          <w:shd w:val="clear" w:color="auto" w:fill="FFFFFF"/>
          <w:lang w:val="uk-UA"/>
        </w:rPr>
        <w:t xml:space="preserve">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7E957F83" w14:textId="77777777" w:rsidR="006D4A6C" w:rsidRPr="002A7075" w:rsidRDefault="006D4A6C" w:rsidP="00C35DBA">
      <w:pPr>
        <w:pStyle w:val="12"/>
        <w:ind w:firstLine="567"/>
        <w:jc w:val="center"/>
        <w:rPr>
          <w:rFonts w:ascii="Times New Roman" w:hAnsi="Times New Roman"/>
          <w:b/>
          <w:sz w:val="28"/>
          <w:szCs w:val="28"/>
          <w:lang w:val="uk-UA"/>
        </w:rPr>
      </w:pPr>
      <w:r w:rsidRPr="002A7075">
        <w:rPr>
          <w:rFonts w:ascii="Times New Roman" w:hAnsi="Times New Roman"/>
          <w:b/>
          <w:sz w:val="28"/>
          <w:szCs w:val="28"/>
          <w:lang w:val="uk-UA"/>
        </w:rPr>
        <w:t>5. Фінансово-економічне обґрунтування</w:t>
      </w:r>
    </w:p>
    <w:p w14:paraId="4849BE59" w14:textId="294516B4" w:rsidR="006D4A6C" w:rsidRPr="002A7075" w:rsidRDefault="00744C8B" w:rsidP="00E952E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Прийняття цього</w:t>
      </w:r>
      <w:r w:rsidR="006D4A6C" w:rsidRPr="002A7075">
        <w:rPr>
          <w:rFonts w:ascii="Times New Roman" w:hAnsi="Times New Roman" w:cs="Times New Roman"/>
          <w:sz w:val="28"/>
          <w:szCs w:val="28"/>
          <w:lang w:val="uk-UA"/>
        </w:rPr>
        <w:t xml:space="preserve"> проєкту рішення не пере</w:t>
      </w:r>
      <w:r>
        <w:rPr>
          <w:rFonts w:ascii="Times New Roman" w:hAnsi="Times New Roman" w:cs="Times New Roman"/>
          <w:sz w:val="28"/>
          <w:szCs w:val="28"/>
          <w:lang w:val="uk-UA"/>
        </w:rPr>
        <w:t xml:space="preserve">дбачає будь-якого фінансування </w:t>
      </w:r>
      <w:r w:rsidR="006D4A6C" w:rsidRPr="002A7075">
        <w:rPr>
          <w:rFonts w:ascii="Times New Roman" w:hAnsi="Times New Roman" w:cs="Times New Roman"/>
          <w:sz w:val="28"/>
          <w:szCs w:val="28"/>
          <w:lang w:val="uk-UA"/>
        </w:rPr>
        <w:t>з районного бюджету.</w:t>
      </w:r>
      <w:r w:rsidR="002772F3" w:rsidRPr="002A7075">
        <w:rPr>
          <w:rFonts w:ascii="Times New Roman" w:hAnsi="Times New Roman" w:cs="Times New Roman"/>
          <w:sz w:val="28"/>
          <w:szCs w:val="28"/>
          <w:lang w:val="uk-UA"/>
        </w:rPr>
        <w:t xml:space="preserve"> </w:t>
      </w:r>
    </w:p>
    <w:p w14:paraId="4CDA3C89" w14:textId="77777777" w:rsidR="006D4A6C" w:rsidRPr="002A7075" w:rsidRDefault="006D4A6C" w:rsidP="00C35DBA">
      <w:pPr>
        <w:spacing w:after="0" w:line="240" w:lineRule="auto"/>
        <w:ind w:firstLine="567"/>
        <w:jc w:val="center"/>
        <w:rPr>
          <w:rFonts w:ascii="Times New Roman" w:hAnsi="Times New Roman" w:cs="Times New Roman"/>
          <w:color w:val="000000"/>
          <w:sz w:val="28"/>
          <w:szCs w:val="28"/>
          <w:lang w:val="uk-UA"/>
        </w:rPr>
      </w:pPr>
      <w:r w:rsidRPr="002A7075">
        <w:rPr>
          <w:rFonts w:ascii="Times New Roman" w:hAnsi="Times New Roman" w:cs="Times New Roman"/>
          <w:b/>
          <w:color w:val="000000"/>
          <w:sz w:val="28"/>
          <w:szCs w:val="28"/>
          <w:lang w:val="uk-UA"/>
        </w:rPr>
        <w:t>6. Громадське обговорення.</w:t>
      </w:r>
    </w:p>
    <w:p w14:paraId="6B512404" w14:textId="77777777" w:rsidR="006D4A6C" w:rsidRPr="002A7075" w:rsidRDefault="006D4A6C" w:rsidP="00E952EB">
      <w:pPr>
        <w:pStyle w:val="12"/>
        <w:ind w:firstLine="709"/>
        <w:jc w:val="both"/>
        <w:rPr>
          <w:rFonts w:ascii="Times New Roman" w:hAnsi="Times New Roman"/>
          <w:b/>
          <w:sz w:val="28"/>
          <w:szCs w:val="28"/>
          <w:shd w:val="clear" w:color="auto" w:fill="FFFFFF"/>
          <w:lang w:val="uk-UA"/>
        </w:rPr>
      </w:pPr>
      <w:r w:rsidRPr="002A7075">
        <w:rPr>
          <w:rFonts w:ascii="Times New Roman" w:hAnsi="Times New Roman"/>
          <w:color w:val="000000"/>
          <w:sz w:val="28"/>
          <w:szCs w:val="28"/>
          <w:lang w:val="uk-UA"/>
        </w:rPr>
        <w:t>Проєкт рішення не потребує громадського обговорення.</w:t>
      </w:r>
    </w:p>
    <w:p w14:paraId="776C9680" w14:textId="77777777" w:rsidR="006D4A6C" w:rsidRPr="002A7075" w:rsidRDefault="006D4A6C" w:rsidP="006D4A6C">
      <w:pPr>
        <w:pStyle w:val="12"/>
        <w:jc w:val="center"/>
        <w:rPr>
          <w:rFonts w:ascii="Times New Roman" w:hAnsi="Times New Roman"/>
          <w:b/>
          <w:sz w:val="28"/>
          <w:szCs w:val="28"/>
          <w:shd w:val="clear" w:color="auto" w:fill="FFFFFF"/>
          <w:lang w:val="uk-UA"/>
        </w:rPr>
      </w:pPr>
      <w:r w:rsidRPr="002A7075">
        <w:rPr>
          <w:rFonts w:ascii="Times New Roman" w:hAnsi="Times New Roman"/>
          <w:b/>
          <w:sz w:val="28"/>
          <w:szCs w:val="28"/>
          <w:shd w:val="clear" w:color="auto" w:fill="FFFFFF"/>
          <w:lang w:val="uk-UA"/>
        </w:rPr>
        <w:t>7. Прогноз результатів</w:t>
      </w:r>
    </w:p>
    <w:p w14:paraId="1BD6A570" w14:textId="74CF95AF" w:rsidR="006D4A6C" w:rsidRPr="002A7075" w:rsidRDefault="006D4A6C" w:rsidP="006D4A6C">
      <w:pPr>
        <w:spacing w:after="0" w:line="240" w:lineRule="auto"/>
        <w:ind w:firstLine="70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Прийняття </w:t>
      </w:r>
      <w:r w:rsidR="00744C8B">
        <w:rPr>
          <w:rFonts w:ascii="Times New Roman" w:hAnsi="Times New Roman" w:cs="Times New Roman"/>
          <w:sz w:val="28"/>
          <w:szCs w:val="28"/>
          <w:lang w:val="uk-UA"/>
        </w:rPr>
        <w:t>цього</w:t>
      </w:r>
      <w:r w:rsidR="00BB2D60" w:rsidRPr="002A7075">
        <w:rPr>
          <w:rFonts w:ascii="Times New Roman" w:hAnsi="Times New Roman" w:cs="Times New Roman"/>
          <w:sz w:val="28"/>
          <w:szCs w:val="28"/>
          <w:lang w:val="uk-UA"/>
        </w:rPr>
        <w:t xml:space="preserve"> </w:t>
      </w:r>
      <w:r w:rsidRPr="002A7075">
        <w:rPr>
          <w:rFonts w:ascii="Times New Roman" w:hAnsi="Times New Roman" w:cs="Times New Roman"/>
          <w:sz w:val="28"/>
          <w:szCs w:val="28"/>
          <w:lang w:val="uk-UA"/>
        </w:rPr>
        <w:t xml:space="preserve">проєкту рішення забезпечить </w:t>
      </w:r>
      <w:r w:rsidR="00C35DBA" w:rsidRPr="002A7075">
        <w:rPr>
          <w:rFonts w:ascii="Times New Roman" w:hAnsi="Times New Roman" w:cs="Times New Roman"/>
          <w:sz w:val="28"/>
          <w:szCs w:val="28"/>
          <w:lang w:val="uk-UA"/>
        </w:rPr>
        <w:t xml:space="preserve">виконання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Про прокуратуру»</w:t>
      </w:r>
      <w:r w:rsidR="00E952EB">
        <w:rPr>
          <w:rFonts w:ascii="Times New Roman" w:hAnsi="Times New Roman" w:cs="Times New Roman"/>
          <w:sz w:val="28"/>
          <w:szCs w:val="28"/>
          <w:lang w:val="uk-UA"/>
        </w:rPr>
        <w:t>.</w:t>
      </w:r>
    </w:p>
    <w:p w14:paraId="149573C3"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4486AA8D"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0DE73F94" w14:textId="77777777" w:rsidR="00E952EB" w:rsidRDefault="006D4A6C" w:rsidP="00E952EB">
      <w:pPr>
        <w:spacing w:after="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Начальник юридичного відділу</w:t>
      </w:r>
    </w:p>
    <w:p w14:paraId="1E8D6EB1" w14:textId="3ED8232A" w:rsidR="009B5318" w:rsidRPr="002A7075" w:rsidRDefault="00E952EB" w:rsidP="00E952E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Кременчуцької районної ради</w:t>
      </w:r>
      <w:r w:rsidR="006D4A6C" w:rsidRPr="002A7075">
        <w:rPr>
          <w:rFonts w:ascii="Times New Roman" w:hAnsi="Times New Roman" w:cs="Times New Roman"/>
          <w:sz w:val="28"/>
          <w:szCs w:val="28"/>
          <w:lang w:val="uk-UA"/>
        </w:rPr>
        <w:t xml:space="preserve">                                                Микола ЗАЙЧЕНКО</w:t>
      </w:r>
    </w:p>
    <w:p w14:paraId="719B1DE4" w14:textId="77777777" w:rsidR="001C62F0" w:rsidRPr="002A7075" w:rsidRDefault="001C62F0" w:rsidP="006D4A6C">
      <w:pPr>
        <w:jc w:val="center"/>
        <w:rPr>
          <w:rFonts w:ascii="Times New Roman" w:hAnsi="Times New Roman" w:cs="Times New Roman"/>
          <w:lang w:val="uk-UA"/>
        </w:rPr>
      </w:pPr>
    </w:p>
    <w:sectPr w:rsidR="001C62F0" w:rsidRPr="002A7075" w:rsidSect="0059413A">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4B1A7" w14:textId="77777777" w:rsidR="00F73F20" w:rsidRDefault="00F73F20" w:rsidP="00C57F84">
      <w:pPr>
        <w:spacing w:after="0" w:line="240" w:lineRule="auto"/>
      </w:pPr>
      <w:r>
        <w:separator/>
      </w:r>
    </w:p>
  </w:endnote>
  <w:endnote w:type="continuationSeparator" w:id="0">
    <w:p w14:paraId="5B665101" w14:textId="77777777" w:rsidR="00F73F20" w:rsidRDefault="00F73F20"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FDE5" w14:textId="77777777" w:rsidR="00F73F20" w:rsidRDefault="00F73F20" w:rsidP="00C57F84">
      <w:pPr>
        <w:spacing w:after="0" w:line="240" w:lineRule="auto"/>
      </w:pPr>
      <w:r>
        <w:separator/>
      </w:r>
    </w:p>
  </w:footnote>
  <w:footnote w:type="continuationSeparator" w:id="0">
    <w:p w14:paraId="30827E8C" w14:textId="77777777" w:rsidR="00F73F20" w:rsidRDefault="00F73F20"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15564"/>
    <w:rsid w:val="00047778"/>
    <w:rsid w:val="00067826"/>
    <w:rsid w:val="00076D7F"/>
    <w:rsid w:val="00076DA4"/>
    <w:rsid w:val="00080A3D"/>
    <w:rsid w:val="000A55B7"/>
    <w:rsid w:val="000B0037"/>
    <w:rsid w:val="000D7AE4"/>
    <w:rsid w:val="00130137"/>
    <w:rsid w:val="0015288F"/>
    <w:rsid w:val="00195EC3"/>
    <w:rsid w:val="001C62F0"/>
    <w:rsid w:val="001F58AC"/>
    <w:rsid w:val="0020632E"/>
    <w:rsid w:val="002102F6"/>
    <w:rsid w:val="0021147F"/>
    <w:rsid w:val="00211622"/>
    <w:rsid w:val="00212FFE"/>
    <w:rsid w:val="00270A82"/>
    <w:rsid w:val="00271FFA"/>
    <w:rsid w:val="002772F3"/>
    <w:rsid w:val="002856E4"/>
    <w:rsid w:val="002A7075"/>
    <w:rsid w:val="002C07C8"/>
    <w:rsid w:val="002D28DC"/>
    <w:rsid w:val="002D74D6"/>
    <w:rsid w:val="00311333"/>
    <w:rsid w:val="00322520"/>
    <w:rsid w:val="00380576"/>
    <w:rsid w:val="003A4E03"/>
    <w:rsid w:val="003E2BC6"/>
    <w:rsid w:val="00437BC5"/>
    <w:rsid w:val="004523F5"/>
    <w:rsid w:val="0050382C"/>
    <w:rsid w:val="005266A0"/>
    <w:rsid w:val="00534321"/>
    <w:rsid w:val="00535845"/>
    <w:rsid w:val="005702DB"/>
    <w:rsid w:val="005864A4"/>
    <w:rsid w:val="0059413A"/>
    <w:rsid w:val="005D6A1B"/>
    <w:rsid w:val="00600B9B"/>
    <w:rsid w:val="006036BE"/>
    <w:rsid w:val="00654A5D"/>
    <w:rsid w:val="0068678B"/>
    <w:rsid w:val="006D4A6C"/>
    <w:rsid w:val="006D641B"/>
    <w:rsid w:val="006E28DE"/>
    <w:rsid w:val="00702D76"/>
    <w:rsid w:val="0070370E"/>
    <w:rsid w:val="007206EC"/>
    <w:rsid w:val="007423B2"/>
    <w:rsid w:val="00744781"/>
    <w:rsid w:val="00744C8B"/>
    <w:rsid w:val="00781CB7"/>
    <w:rsid w:val="007920DD"/>
    <w:rsid w:val="007A13E9"/>
    <w:rsid w:val="007C11B1"/>
    <w:rsid w:val="007E20FC"/>
    <w:rsid w:val="008008F1"/>
    <w:rsid w:val="00871237"/>
    <w:rsid w:val="00882AA7"/>
    <w:rsid w:val="00893D24"/>
    <w:rsid w:val="009132C8"/>
    <w:rsid w:val="00922E74"/>
    <w:rsid w:val="00963B9F"/>
    <w:rsid w:val="0097330A"/>
    <w:rsid w:val="009864FA"/>
    <w:rsid w:val="00996942"/>
    <w:rsid w:val="009B5318"/>
    <w:rsid w:val="009E7AC6"/>
    <w:rsid w:val="00A232FA"/>
    <w:rsid w:val="00A26E97"/>
    <w:rsid w:val="00A376EE"/>
    <w:rsid w:val="00A47B4F"/>
    <w:rsid w:val="00A6125D"/>
    <w:rsid w:val="00A6732B"/>
    <w:rsid w:val="00A72218"/>
    <w:rsid w:val="00A73AEE"/>
    <w:rsid w:val="00AA53AE"/>
    <w:rsid w:val="00AF3D16"/>
    <w:rsid w:val="00B2459B"/>
    <w:rsid w:val="00B3430B"/>
    <w:rsid w:val="00B4731F"/>
    <w:rsid w:val="00B828EE"/>
    <w:rsid w:val="00B9688C"/>
    <w:rsid w:val="00BB2D60"/>
    <w:rsid w:val="00BE1321"/>
    <w:rsid w:val="00BE762B"/>
    <w:rsid w:val="00BF3B68"/>
    <w:rsid w:val="00C16025"/>
    <w:rsid w:val="00C35DBA"/>
    <w:rsid w:val="00C47A1C"/>
    <w:rsid w:val="00C51FD1"/>
    <w:rsid w:val="00C52527"/>
    <w:rsid w:val="00C57F84"/>
    <w:rsid w:val="00C724D5"/>
    <w:rsid w:val="00C86E4B"/>
    <w:rsid w:val="00C962C9"/>
    <w:rsid w:val="00C96467"/>
    <w:rsid w:val="00CA6B82"/>
    <w:rsid w:val="00CB05F6"/>
    <w:rsid w:val="00CB6D24"/>
    <w:rsid w:val="00CD4E18"/>
    <w:rsid w:val="00CF41FF"/>
    <w:rsid w:val="00D068ED"/>
    <w:rsid w:val="00D10B03"/>
    <w:rsid w:val="00DC0C68"/>
    <w:rsid w:val="00DC7963"/>
    <w:rsid w:val="00E06CA8"/>
    <w:rsid w:val="00E952EB"/>
    <w:rsid w:val="00EA02C2"/>
    <w:rsid w:val="00EB5F78"/>
    <w:rsid w:val="00EB7329"/>
    <w:rsid w:val="00EC1257"/>
    <w:rsid w:val="00EF06DC"/>
    <w:rsid w:val="00F02859"/>
    <w:rsid w:val="00F244B4"/>
    <w:rsid w:val="00F2560E"/>
    <w:rsid w:val="00F372F4"/>
    <w:rsid w:val="00F4158B"/>
    <w:rsid w:val="00F51DFD"/>
    <w:rsid w:val="00F73F20"/>
    <w:rsid w:val="00FA3E53"/>
    <w:rsid w:val="00FE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DFD"/>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6D4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0">
    <w:name w:val="Основной текст 3 Знак"/>
    <w:basedOn w:val="a0"/>
    <w:link w:val="3"/>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D4A6C"/>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D4A6C"/>
  </w:style>
  <w:style w:type="paragraph" w:customStyle="1" w:styleId="12">
    <w:name w:val="Без интервала1"/>
    <w:rsid w:val="006D4A6C"/>
    <w:pPr>
      <w:spacing w:after="0" w:line="240" w:lineRule="auto"/>
    </w:pPr>
    <w:rPr>
      <w:rFonts w:ascii="Calibri" w:eastAsia="Calibri" w:hAnsi="Calibri" w:cs="Times New Roman"/>
    </w:rPr>
  </w:style>
  <w:style w:type="character" w:customStyle="1" w:styleId="21">
    <w:name w:val="Основной текст (2)_"/>
    <w:basedOn w:val="a0"/>
    <w:link w:val="22"/>
    <w:rsid w:val="006D4A6C"/>
    <w:rPr>
      <w:rFonts w:ascii="Times New Roman" w:eastAsia="Times New Roman" w:hAnsi="Times New Roman" w:cs="Times New Roman"/>
    </w:rPr>
  </w:style>
  <w:style w:type="paragraph" w:customStyle="1" w:styleId="22">
    <w:name w:val="Основной текст (2)"/>
    <w:basedOn w:val="a"/>
    <w:link w:val="21"/>
    <w:rsid w:val="006D4A6C"/>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6D4A6C"/>
  </w:style>
  <w:style w:type="character" w:styleId="ae">
    <w:name w:val="Hyperlink"/>
    <w:basedOn w:val="a0"/>
    <w:uiPriority w:val="99"/>
    <w:semiHidden/>
    <w:unhideWhenUsed/>
    <w:rsid w:val="006D4A6C"/>
    <w:rPr>
      <w:color w:val="0000FF"/>
      <w:u w:val="single"/>
    </w:rPr>
  </w:style>
  <w:style w:type="paragraph" w:customStyle="1" w:styleId="rvps2">
    <w:name w:val="rvps2"/>
    <w:basedOn w:val="a"/>
    <w:rsid w:val="006D4A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3">
    <w:name w:val="Обычный1"/>
    <w:rsid w:val="00047778"/>
    <w:pPr>
      <w:widowControl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047778"/>
    <w:rPr>
      <w:b/>
      <w:bCs/>
    </w:rPr>
  </w:style>
  <w:style w:type="character" w:customStyle="1" w:styleId="rvts8">
    <w:name w:val="rvts8"/>
    <w:basedOn w:val="a0"/>
    <w:rsid w:val="0059413A"/>
  </w:style>
  <w:style w:type="table" w:customStyle="1" w:styleId="14">
    <w:name w:val="Сетка таблицы1"/>
    <w:basedOn w:val="a1"/>
    <w:next w:val="ad"/>
    <w:uiPriority w:val="59"/>
    <w:rsid w:val="002A70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050C-64FC-4752-813A-9AD8018C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2276</Words>
  <Characters>1298</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Nataliya Ivanenko</cp:lastModifiedBy>
  <cp:revision>12</cp:revision>
  <cp:lastPrinted>2025-06-27T07:56:00Z</cp:lastPrinted>
  <dcterms:created xsi:type="dcterms:W3CDTF">2025-04-29T05:36:00Z</dcterms:created>
  <dcterms:modified xsi:type="dcterms:W3CDTF">2025-06-27T10:30:00Z</dcterms:modified>
</cp:coreProperties>
</file>