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C1289" w14:textId="27B769D8" w:rsidR="00311333" w:rsidRPr="00510D18" w:rsidRDefault="00C57F84" w:rsidP="00535845">
      <w:pPr>
        <w:pStyle w:val="ab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510D18">
        <w:rPr>
          <w:lang w:val="uk-UA"/>
        </w:rPr>
        <w:tab/>
      </w:r>
      <w:r w:rsidR="00535845" w:rsidRPr="00510D18">
        <w:rPr>
          <w:lang w:val="uk-UA"/>
        </w:rPr>
        <w:t xml:space="preserve">   </w:t>
      </w:r>
      <w:r w:rsidR="00311333" w:rsidRPr="00510D1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                    </w:t>
      </w:r>
      <w:r w:rsidR="00311333" w:rsidRPr="00510D18">
        <w:rPr>
          <w:rFonts w:ascii="Times New Roman" w:hAnsi="Times New Roman" w:cs="Times New Roman"/>
          <w:color w:val="333333"/>
          <w:sz w:val="28"/>
          <w:szCs w:val="28"/>
          <w:lang w:val="uk-UA"/>
        </w:rPr>
        <w:object w:dxaOrig="1242" w:dyaOrig="1884" w14:anchorId="530246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53.25pt" o:ole="" fillcolor="window">
            <v:imagedata r:id="rId8" o:title=""/>
          </v:shape>
          <o:OLEObject Type="Embed" ProgID="MS_ClipArt_Gallery" ShapeID="_x0000_i1025" DrawAspect="Content" ObjectID="_1824449633" r:id="rId9"/>
        </w:object>
      </w:r>
      <w:r w:rsidR="00311333" w:rsidRPr="00510D1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</w:t>
      </w:r>
      <w:r w:rsidR="009858D1" w:rsidRPr="00510D1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311333" w:rsidRPr="00510D1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</w:t>
      </w:r>
      <w:r w:rsidR="00311333" w:rsidRPr="00510D18"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>ПРОЄКТ</w:t>
      </w:r>
    </w:p>
    <w:p w14:paraId="00353BD1" w14:textId="77777777" w:rsidR="009B5318" w:rsidRPr="00510D18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0D18">
        <w:rPr>
          <w:rFonts w:ascii="Times New Roman" w:hAnsi="Times New Roman" w:cs="Times New Roman"/>
          <w:b/>
          <w:sz w:val="28"/>
          <w:szCs w:val="28"/>
          <w:lang w:val="uk-UA"/>
        </w:rPr>
        <w:t>КРЕМЕНЧУЦЬКА РАЙОННА РАДА</w:t>
      </w:r>
    </w:p>
    <w:p w14:paraId="7EDEDD54" w14:textId="4AEEC6D5" w:rsidR="009B5318" w:rsidRPr="00510D18" w:rsidRDefault="009E7AC6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0D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44781" w:rsidRPr="00510D18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8320F6" w:rsidRPr="00510D18">
        <w:rPr>
          <w:rFonts w:ascii="Times New Roman" w:hAnsi="Times New Roman" w:cs="Times New Roman"/>
          <w:b/>
          <w:sz w:val="28"/>
          <w:szCs w:val="28"/>
          <w:lang w:val="uk-UA"/>
        </w:rPr>
        <w:t>тринадцята</w:t>
      </w:r>
      <w:r w:rsidRPr="00510D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позачергова</w:t>
      </w:r>
      <w:r w:rsidR="00015564" w:rsidRPr="00510D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</w:t>
      </w:r>
      <w:r w:rsidR="009B5318" w:rsidRPr="00510D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10D18">
        <w:rPr>
          <w:rFonts w:ascii="Times New Roman" w:hAnsi="Times New Roman" w:cs="Times New Roman"/>
          <w:b/>
          <w:sz w:val="28"/>
          <w:szCs w:val="28"/>
          <w:lang w:val="uk-UA"/>
        </w:rPr>
        <w:t>восьмого</w:t>
      </w:r>
      <w:r w:rsidR="009B5318" w:rsidRPr="00510D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скликання)</w:t>
      </w:r>
    </w:p>
    <w:p w14:paraId="46DDDC8D" w14:textId="77777777" w:rsidR="009B5318" w:rsidRPr="00510D18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</w:p>
    <w:p w14:paraId="4862F500" w14:textId="77777777" w:rsidR="009B5318" w:rsidRPr="00510D18" w:rsidRDefault="009B5318" w:rsidP="009B5318">
      <w:pPr>
        <w:pStyle w:val="1"/>
        <w:jc w:val="center"/>
        <w:rPr>
          <w:b/>
          <w:color w:val="000000"/>
          <w:sz w:val="32"/>
          <w:szCs w:val="32"/>
        </w:rPr>
      </w:pPr>
      <w:r w:rsidRPr="00510D18">
        <w:rPr>
          <w:b/>
          <w:color w:val="000000"/>
          <w:sz w:val="32"/>
          <w:szCs w:val="32"/>
        </w:rPr>
        <w:t>РІШЕННЯ</w:t>
      </w:r>
    </w:p>
    <w:p w14:paraId="175DCA6F" w14:textId="77777777" w:rsidR="009B5318" w:rsidRPr="00510D18" w:rsidRDefault="009B5318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14:paraId="042BB81B" w14:textId="0B8BFAD7" w:rsidR="009B5318" w:rsidRPr="00510D18" w:rsidRDefault="00CB05F6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="00A06EC1"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015564"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="00B2459B"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15564"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</w:t>
      </w:r>
      <w:r w:rsidR="007920DD"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>20</w:t>
      </w:r>
      <w:r w:rsidR="009E7AC6"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B2459B"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6EC1"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>р.</w:t>
      </w:r>
    </w:p>
    <w:p w14:paraId="1C4284A1" w14:textId="0F259952" w:rsidR="009B5318" w:rsidRPr="00510D18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7926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CB05F6"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10D18">
        <w:rPr>
          <w:rFonts w:ascii="Times New Roman" w:hAnsi="Times New Roman" w:cs="Times New Roman"/>
          <w:color w:val="000000"/>
          <w:sz w:val="28"/>
          <w:szCs w:val="28"/>
          <w:lang w:val="uk-UA"/>
        </w:rPr>
        <w:t>м. Кременчук</w:t>
      </w:r>
    </w:p>
    <w:p w14:paraId="3EE6DD65" w14:textId="77777777" w:rsidR="009B5318" w:rsidRPr="00510D18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2C1800" w14:textId="0B605705" w:rsidR="00D225AD" w:rsidRPr="00D225AD" w:rsidRDefault="00D225AD" w:rsidP="00D225AD">
      <w:pPr>
        <w:spacing w:after="3" w:line="270" w:lineRule="auto"/>
        <w:ind w:left="-5" w:right="5668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Про </w:t>
      </w:r>
      <w:r w:rsidRPr="00D225AD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Прогноз районного</w:t>
      </w:r>
      <w:r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 бюджету Кременчуцького </w:t>
      </w:r>
      <w:r w:rsidRPr="00D225AD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району</w:t>
      </w:r>
      <w:r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 </w:t>
      </w:r>
      <w:r w:rsidRPr="00D225AD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на 2026</w:t>
      </w:r>
      <w:r w:rsidR="00D72F7B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 – </w:t>
      </w:r>
      <w:r w:rsidRPr="00D225AD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2028 роки</w:t>
      </w:r>
    </w:p>
    <w:p w14:paraId="4E6E02DE" w14:textId="77777777" w:rsidR="00D225AD" w:rsidRPr="00D225AD" w:rsidRDefault="00D225AD" w:rsidP="00D225AD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</w:pPr>
    </w:p>
    <w:p w14:paraId="6D70E8AB" w14:textId="77777777" w:rsidR="00D225AD" w:rsidRPr="00D225AD" w:rsidRDefault="00D225AD" w:rsidP="00D225AD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val="uk-UA" w:eastAsia="hi-IN" w:bidi="hi-IN"/>
        </w:rPr>
      </w:pPr>
      <w:r w:rsidRPr="00D225AD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val="uk-UA" w:eastAsia="hi-IN" w:bidi="hi-IN"/>
        </w:rPr>
        <w:t>1631020000</w:t>
      </w:r>
      <w:r w:rsidRPr="00D225AD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val="uk-UA" w:eastAsia="hi-IN" w:bidi="hi-IN"/>
        </w:rPr>
        <w:br/>
      </w:r>
      <w:r w:rsidRPr="00D225AD">
        <w:rPr>
          <w:rFonts w:ascii="Times New Roman" w:eastAsia="Times New Roman" w:hAnsi="Times New Roman" w:cs="Times New Roman"/>
          <w:kern w:val="1"/>
          <w:sz w:val="24"/>
          <w:szCs w:val="24"/>
          <w:lang w:val="uk-UA" w:eastAsia="hi-IN" w:bidi="hi-IN"/>
        </w:rPr>
        <w:t>(код бюджету)</w:t>
      </w:r>
    </w:p>
    <w:p w14:paraId="558E0345" w14:textId="4BBD0C42" w:rsidR="00EC2851" w:rsidRPr="00510D18" w:rsidRDefault="00EC2851" w:rsidP="00EC2851">
      <w:pPr>
        <w:spacing w:after="3" w:line="270" w:lineRule="auto"/>
        <w:ind w:left="-5" w:right="4109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</w:p>
    <w:p w14:paraId="38A91769" w14:textId="77777777" w:rsidR="009E7AC6" w:rsidRPr="00510D18" w:rsidRDefault="009E7AC6" w:rsidP="009E7AC6">
      <w:pPr>
        <w:spacing w:after="0" w:line="240" w:lineRule="auto"/>
        <w:ind w:right="4534"/>
        <w:rPr>
          <w:rFonts w:ascii="Times New Roman" w:hAnsi="Times New Roman" w:cs="Times New Roman"/>
          <w:sz w:val="28"/>
          <w:szCs w:val="28"/>
          <w:lang w:val="uk-UA"/>
        </w:rPr>
      </w:pPr>
    </w:p>
    <w:p w14:paraId="3A9AA4AD" w14:textId="062C316D" w:rsidR="008663AC" w:rsidRPr="00077999" w:rsidRDefault="00077999" w:rsidP="008663AC">
      <w:pPr>
        <w:pStyle w:val="a4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779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</w:t>
      </w:r>
      <w:r w:rsidR="001805F1" w:rsidRPr="000779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еруючись </w:t>
      </w:r>
      <w:r w:rsidR="00D72F7B" w:rsidRPr="000779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пункт</w:t>
      </w:r>
      <w:r w:rsidR="001805F1" w:rsidRPr="000779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ом</w:t>
      </w:r>
      <w:r w:rsidR="00D72F7B" w:rsidRPr="000779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17 частини 1</w:t>
      </w:r>
      <w:r w:rsidR="008663AC" w:rsidRPr="000779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статті 43 Закону України «Про місцеве самоврядування в Україні», </w:t>
      </w:r>
      <w:r w:rsidRPr="000779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відповідно до частини 6 статті 75-1 Бюджетного кодексу України, </w:t>
      </w:r>
      <w:r w:rsidR="00946D55" w:rsidRPr="000779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частини 3 статті 61 Закону України «Про місцеве самоврядування в Україні»</w:t>
      </w:r>
      <w:r w:rsidR="00853D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946D55" w:rsidRPr="000779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0779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пункту </w:t>
      </w:r>
      <w:r w:rsidR="00853D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0779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розділу ІІ </w:t>
      </w:r>
      <w:r w:rsidRPr="00077999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Інструкції</w:t>
      </w:r>
      <w:r w:rsidR="00853D90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077999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щодо складання прогнозу місцевого бюджету, затвердженої </w:t>
      </w:r>
      <w:r w:rsidRPr="00077999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Наказом Міністерства фінансів України № 314</w:t>
      </w:r>
      <w:r w:rsidRPr="000779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077999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від 02 червня 2021 року</w:t>
      </w:r>
      <w:r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,</w:t>
      </w:r>
      <w:r w:rsidRPr="00077999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</w:p>
    <w:p w14:paraId="10043ADC" w14:textId="77777777" w:rsidR="00270C8E" w:rsidRDefault="00270C8E" w:rsidP="008663AC">
      <w:pPr>
        <w:pStyle w:val="a4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</w:p>
    <w:p w14:paraId="4EE57064" w14:textId="75D1EE63" w:rsidR="008663AC" w:rsidRDefault="008663AC" w:rsidP="008663AC">
      <w:pPr>
        <w:pStyle w:val="a4"/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8663A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районна рада вирішила:</w:t>
      </w:r>
    </w:p>
    <w:p w14:paraId="11B34ED5" w14:textId="77777777" w:rsidR="00D72F7B" w:rsidRDefault="00D72F7B" w:rsidP="008663AC">
      <w:pPr>
        <w:pStyle w:val="a4"/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</w:p>
    <w:p w14:paraId="71947174" w14:textId="6D8CEE99" w:rsidR="008663AC" w:rsidRPr="008663AC" w:rsidRDefault="008663AC" w:rsidP="0000620C">
      <w:pPr>
        <w:pStyle w:val="a4"/>
        <w:tabs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1.</w:t>
      </w:r>
      <w:r w:rsidRPr="008663A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Взяти до відома Прогноз районного бюджету 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Кременчуцького</w:t>
      </w:r>
      <w:r w:rsidRPr="008663A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району на 2026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– </w:t>
      </w:r>
      <w:r w:rsidRPr="008663A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2028 роки, схвалений розпорядженням начальника 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Кременчуцької </w:t>
      </w:r>
      <w:r w:rsidRPr="008663A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районної військової адміністрації </w:t>
      </w:r>
      <w:r w:rsidR="0000620C" w:rsidRPr="0000620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від</w:t>
      </w:r>
      <w:r w:rsidR="0000620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</w:t>
      </w:r>
      <w:r w:rsidR="0000620C" w:rsidRPr="0000620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20.08.2025</w:t>
      </w:r>
      <w:r w:rsidR="0000620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</w:t>
      </w:r>
      <w:r w:rsidR="00092280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року</w:t>
      </w:r>
      <w:r w:rsidR="0000620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</w:t>
      </w:r>
      <w:r w:rsidR="0000620C" w:rsidRPr="0000620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№ 175 </w:t>
      </w:r>
      <w:r w:rsidRPr="008663A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«</w:t>
      </w:r>
      <w:r w:rsidR="0000620C" w:rsidRPr="0000620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Про схвалення прогнозу районного бюджету Кременчуцького </w:t>
      </w:r>
      <w:r w:rsidR="0000620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району на </w:t>
      </w:r>
      <w:r w:rsidR="0000620C" w:rsidRPr="0000620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2026 – 2028 роки</w:t>
      </w:r>
      <w:r w:rsidR="001805F1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».</w:t>
      </w:r>
    </w:p>
    <w:p w14:paraId="66D15544" w14:textId="2FF20B2E" w:rsidR="008663AC" w:rsidRPr="008663AC" w:rsidRDefault="0000620C" w:rsidP="0000620C">
      <w:pPr>
        <w:pStyle w:val="a4"/>
        <w:tabs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2</w:t>
      </w:r>
      <w:r w:rsidR="008663AC" w:rsidRPr="008663A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.Контроль за виконанням цього рішення покласти на постійну комісію 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Кременчуцької </w:t>
      </w:r>
      <w:r w:rsidR="008663AC" w:rsidRPr="008663A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районної ради з питань бюджету, 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соціально-економічного розвитку, регуляторної діяльності та інвестиційної політики</w:t>
      </w:r>
      <w:r w:rsidR="008663AC" w:rsidRPr="008663A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.</w:t>
      </w:r>
    </w:p>
    <w:p w14:paraId="42B74048" w14:textId="77777777" w:rsidR="00D72F7B" w:rsidRPr="00510D18" w:rsidRDefault="00D72F7B" w:rsidP="00A06EC1">
      <w:pPr>
        <w:spacing w:after="0" w:line="240" w:lineRule="auto"/>
        <w:ind w:left="360" w:firstLine="66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64A52C3" w14:textId="558E5776" w:rsidR="00D10B03" w:rsidRPr="00510D18" w:rsidRDefault="00D10B03" w:rsidP="00A06EC1">
      <w:pPr>
        <w:spacing w:after="0" w:line="240" w:lineRule="auto"/>
        <w:ind w:left="360" w:firstLine="6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10D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Голова </w:t>
      </w:r>
    </w:p>
    <w:p w14:paraId="2EE83D58" w14:textId="61F8FAB9" w:rsidR="00D10B03" w:rsidRPr="00510D18" w:rsidRDefault="00D10B03" w:rsidP="00A06E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10D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районної ради                       </w:t>
      </w:r>
      <w:r w:rsidR="00535845" w:rsidRPr="00510D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510D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="00A06EC1" w:rsidRPr="00510D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9F2A5E" w:rsidRPr="00510D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</w:t>
      </w:r>
      <w:r w:rsidR="00A06EC1" w:rsidRPr="00510D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510D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A06EC1" w:rsidRPr="00510D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510D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2459B" w:rsidRPr="00510D18">
        <w:rPr>
          <w:rFonts w:ascii="Times New Roman" w:hAnsi="Times New Roman" w:cs="Times New Roman"/>
          <w:bCs/>
          <w:sz w:val="28"/>
          <w:szCs w:val="28"/>
          <w:lang w:val="uk-UA"/>
        </w:rPr>
        <w:t>Марія ІВАНЧЕНКО</w:t>
      </w:r>
    </w:p>
    <w:p w14:paraId="6BCEBE44" w14:textId="064D0498" w:rsidR="00092280" w:rsidRDefault="00092280" w:rsidP="00510D18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</w:p>
    <w:p w14:paraId="53B5E4BA" w14:textId="77777777" w:rsidR="00F61867" w:rsidRDefault="00F61867" w:rsidP="00510D18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</w:p>
    <w:p w14:paraId="32DCAFC4" w14:textId="71C43E16" w:rsidR="00EB0154" w:rsidRPr="00EB0154" w:rsidRDefault="00EB0154" w:rsidP="00EB015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  <w:r w:rsidRPr="00EB015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lastRenderedPageBreak/>
        <w:t>ПОЯСНЮВАЛЬНА ЗАПИСКА</w:t>
      </w:r>
    </w:p>
    <w:p w14:paraId="342399AD" w14:textId="77777777" w:rsidR="00EB0154" w:rsidRDefault="00EB0154" w:rsidP="00EB0154">
      <w:pPr>
        <w:widowControl w:val="0"/>
        <w:spacing w:after="0" w:line="240" w:lineRule="auto"/>
        <w:jc w:val="center"/>
        <w:rPr>
          <w:rFonts w:ascii="Times New Roman" w:eastAsia="DejaVu Sans Condensed" w:hAnsi="Times New Roman" w:cs="Times New Roman"/>
          <w:b/>
          <w:color w:val="000000"/>
          <w:sz w:val="28"/>
          <w:szCs w:val="28"/>
          <w:lang w:val="uk-UA" w:eastAsia="uk-UA" w:bidi="uk-UA"/>
        </w:rPr>
      </w:pPr>
      <w:r w:rsidRPr="00EB0154">
        <w:rPr>
          <w:rFonts w:ascii="Times New Roman" w:eastAsia="DejaVu Sans Condensed" w:hAnsi="Times New Roman" w:cs="Times New Roman"/>
          <w:b/>
          <w:color w:val="000000"/>
          <w:sz w:val="28"/>
          <w:szCs w:val="28"/>
          <w:shd w:val="clear" w:color="auto" w:fill="FFFFFF"/>
          <w:lang w:val="uk-UA" w:eastAsia="uk-UA" w:bidi="uk-UA"/>
        </w:rPr>
        <w:t xml:space="preserve">до проєкту рішення </w:t>
      </w:r>
      <w:r w:rsidRPr="00EB0154">
        <w:rPr>
          <w:rFonts w:ascii="Times New Roman" w:eastAsia="DejaVu Sans Condensed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«Про Прогноз районного бюджету </w:t>
      </w:r>
    </w:p>
    <w:p w14:paraId="4A8178D2" w14:textId="77777777" w:rsidR="00EB0154" w:rsidRDefault="00EB0154" w:rsidP="00EB0154">
      <w:pPr>
        <w:widowControl w:val="0"/>
        <w:spacing w:after="0" w:line="240" w:lineRule="auto"/>
        <w:jc w:val="center"/>
        <w:rPr>
          <w:rFonts w:ascii="Times New Roman" w:eastAsia="DejaVu Sans Condensed" w:hAnsi="Times New Roman" w:cs="Times New Roman"/>
          <w:b/>
          <w:color w:val="000000"/>
          <w:sz w:val="28"/>
          <w:szCs w:val="28"/>
          <w:lang w:val="uk-UA" w:eastAsia="uk-UA" w:bidi="uk-UA"/>
        </w:rPr>
      </w:pPr>
      <w:r w:rsidRPr="00EB0154">
        <w:rPr>
          <w:rFonts w:ascii="Times New Roman" w:eastAsia="DejaVu Sans Condensed" w:hAnsi="Times New Roman" w:cs="Times New Roman"/>
          <w:b/>
          <w:color w:val="000000"/>
          <w:sz w:val="28"/>
          <w:szCs w:val="28"/>
          <w:lang w:val="uk-UA" w:eastAsia="uk-UA" w:bidi="uk-UA"/>
        </w:rPr>
        <w:t>Кременчуцького району на 2026 – 2028 роки»</w:t>
      </w:r>
    </w:p>
    <w:p w14:paraId="2E3D2724" w14:textId="77777777" w:rsidR="00EB0154" w:rsidRDefault="00EB0154" w:rsidP="00EB01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8F44F59" w14:textId="41FF49D0" w:rsidR="00EB0154" w:rsidRDefault="00EB0154" w:rsidP="00EB01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0154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Розробник проєкту рішення – виконавчий апарат Кременчуцької районної ради</w:t>
      </w:r>
      <w:r w:rsidR="00F6186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9BF86A7" w14:textId="77777777" w:rsidR="00F61867" w:rsidRPr="00EB0154" w:rsidRDefault="00F61867" w:rsidP="00EB0154">
      <w:pPr>
        <w:widowControl w:val="0"/>
        <w:spacing w:after="0" w:line="240" w:lineRule="auto"/>
        <w:jc w:val="both"/>
        <w:rPr>
          <w:rFonts w:ascii="Times New Roman" w:eastAsia="DejaVu Sans Condensed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14:paraId="6E06FEB7" w14:textId="77777777" w:rsidR="00EB0154" w:rsidRPr="00EB0154" w:rsidRDefault="00EB0154" w:rsidP="00EB0154">
      <w:pPr>
        <w:widowControl w:val="0"/>
        <w:numPr>
          <w:ilvl w:val="0"/>
          <w:numId w:val="7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EB0154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Обґрунтування необхідності прийняття рішення</w:t>
      </w:r>
    </w:p>
    <w:p w14:paraId="611AA3AD" w14:textId="6A068D41" w:rsidR="00077999" w:rsidRDefault="00077999" w:rsidP="004F1286">
      <w:pPr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sz w:val="28"/>
          <w:szCs w:val="28"/>
          <w:shd w:val="clear" w:color="auto" w:fill="FFFFFF"/>
          <w:lang w:val="uk-UA" w:eastAsia="uk-UA" w:bidi="uk-UA"/>
        </w:rPr>
      </w:pPr>
    </w:p>
    <w:p w14:paraId="1865D6AD" w14:textId="4B0551C2" w:rsidR="00077999" w:rsidRPr="00601CBF" w:rsidRDefault="00853D90" w:rsidP="004F1286">
      <w:pPr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sz w:val="28"/>
          <w:szCs w:val="28"/>
          <w:shd w:val="clear" w:color="auto" w:fill="FFFFFF"/>
          <w:lang w:val="uk-UA" w:eastAsia="uk-UA" w:bidi="uk-UA"/>
        </w:rPr>
      </w:pPr>
      <w:r w:rsidRPr="00853D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частини 3 статті 61 Закону України «Про місцеве самоврядування в Україні»</w:t>
      </w:r>
      <w:r w:rsidRPr="00853D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складання і схвалення прогнозів районних і обласних бюджетів, складання і виконання відповідних бюджетів здійснюють відповідні державні адміністрації згідно </w:t>
      </w:r>
      <w:r w:rsidRPr="00601CB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</w:t>
      </w:r>
      <w:r w:rsidR="00601CB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hyperlink r:id="rId10" w:tgtFrame="_blank" w:history="1">
        <w:r w:rsidRPr="00601CBF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Бюджетним кодексом України</w:t>
        </w:r>
      </w:hyperlink>
      <w:r w:rsidRPr="00601CB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72047601" w14:textId="77777777" w:rsidR="00853D90" w:rsidRPr="00853D90" w:rsidRDefault="00853D90" w:rsidP="00853D90">
      <w:pPr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sz w:val="28"/>
          <w:szCs w:val="28"/>
          <w:shd w:val="clear" w:color="auto" w:fill="FFFFFF"/>
          <w:lang w:val="uk-UA" w:eastAsia="uk-UA" w:bidi="uk-UA"/>
        </w:rPr>
      </w:pPr>
      <w:r w:rsidRPr="00853D90">
        <w:rPr>
          <w:rFonts w:ascii="Times New Roman" w:eastAsia="DejaVu Sans Condensed" w:hAnsi="Times New Roman" w:cs="Times New Roman"/>
          <w:color w:val="000000"/>
          <w:sz w:val="28"/>
          <w:szCs w:val="28"/>
          <w:shd w:val="clear" w:color="auto" w:fill="FFFFFF"/>
          <w:lang w:val="uk-UA" w:eastAsia="uk-UA" w:bidi="uk-UA"/>
        </w:rPr>
        <w:t xml:space="preserve">Відповідно до статті 75-1. Бюджетного кодексу України місцевий фінансовий орган щороку спільно з іншими головними розпорядниками бюджетних коштів відповідно до цілей та пріоритетів, визначених у прогнозних та програмних документах економічного і соціального розвитку України і відповідної території, та з урахуванням Бюджетної декларації складає прогноз місцевого бюджету – документ середньострокового бюджетного планування, що визначає показники місцевого бюджету на середньостроковий період і є основою для складання проєкту місцевого бюджету. </w:t>
      </w:r>
    </w:p>
    <w:p w14:paraId="302FEA31" w14:textId="77777777" w:rsidR="00853D90" w:rsidRPr="00853D90" w:rsidRDefault="00853D90" w:rsidP="00853D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853D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Рада міністрів Автономної Республіки Крим, місцеві державні адміністрації, виконавчі органи відповідних місцевих рад не пізніше 1 вересня року, що передує плановому, розглядають та схвалюють прогнози відповідних місцевих бюджетів і у п’ятиденний строк подають їх разом із фінансово-економічним обґрунтуванням до Верховної Ради Автономної Республіки Крим, відповідних місцевих рад для розгляду у порядку, визначеному відповідними радами.</w:t>
      </w:r>
    </w:p>
    <w:p w14:paraId="340B30E1" w14:textId="731F0392" w:rsidR="00077999" w:rsidRPr="00853D90" w:rsidRDefault="00853D90" w:rsidP="004F1286">
      <w:pPr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sz w:val="28"/>
          <w:szCs w:val="28"/>
          <w:shd w:val="clear" w:color="auto" w:fill="FFFFFF"/>
          <w:lang w:val="uk-UA" w:eastAsia="uk-UA" w:bidi="uk-UA"/>
        </w:rPr>
      </w:pPr>
      <w:r w:rsidRPr="00853D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Пункт 4 розділу ІІ </w:t>
      </w:r>
      <w:r w:rsidRPr="00853D90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Інструкції щодо складання прогнозу місцевого бюджету, затвердженої </w:t>
      </w:r>
      <w:r w:rsidRPr="00853D90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Наказом Міністерства фінансів України № 314</w:t>
      </w:r>
      <w:r w:rsidRPr="00853D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853D90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від 02 червня 2021 року передбачає, що </w:t>
      </w:r>
      <w:r w:rsidRPr="00853D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у п’ятиденний строк з дня схвалення прогнозу місцевого бюджету разом із фінансово-економічним обґрунтуванням такий прогноз бюджету подається до Верховної Ради Автономної Республіки Крим, відповідних місцевих рад для розгляду </w:t>
      </w:r>
      <w:r w:rsidR="00601C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</w:t>
      </w:r>
      <w:r w:rsidRPr="00853D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порядку, визначеному відповідними радами. </w:t>
      </w:r>
    </w:p>
    <w:p w14:paraId="18ADA7D6" w14:textId="7722B8ED" w:rsidR="00853D90" w:rsidRPr="00853D90" w:rsidRDefault="00853D90" w:rsidP="004F1286">
      <w:pPr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sz w:val="28"/>
          <w:szCs w:val="28"/>
          <w:shd w:val="clear" w:color="auto" w:fill="FFFFFF"/>
          <w:lang w:val="uk-UA" w:eastAsia="uk-UA" w:bidi="uk-UA"/>
        </w:rPr>
      </w:pPr>
      <w:r w:rsidRPr="00853D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Пункт 17 частини 1 статті 43 Закону України «Про місцеве самоврядування в Україні» передбачає, що </w:t>
      </w:r>
      <w:r w:rsidRPr="00853D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районними і обласними радами виключно на їх пленарних засіданнях здійснюється розгляд прогнозів відповідно районних, обласних бюджетів, затвердження таких бюджетів, внесення змін до них, затвердження звітів про їх виконання.</w:t>
      </w:r>
    </w:p>
    <w:p w14:paraId="61E84D65" w14:textId="366D6E34" w:rsidR="00270C8E" w:rsidRPr="00853D90" w:rsidRDefault="00853D90" w:rsidP="004F1286">
      <w:pPr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sz w:val="28"/>
          <w:szCs w:val="28"/>
          <w:shd w:val="clear" w:color="auto" w:fill="FFFFFF"/>
          <w:lang w:val="uk-UA" w:eastAsia="uk-UA" w:bidi="uk-UA"/>
        </w:rPr>
      </w:pPr>
      <w:r w:rsidRPr="00853D90">
        <w:rPr>
          <w:rFonts w:ascii="Times New Roman" w:eastAsia="DejaVu Sans Condensed" w:hAnsi="Times New Roman" w:cs="Times New Roman"/>
          <w:color w:val="000000"/>
          <w:sz w:val="28"/>
          <w:szCs w:val="28"/>
          <w:shd w:val="clear" w:color="auto" w:fill="FFFFFF"/>
          <w:lang w:val="uk-UA" w:eastAsia="uk-UA" w:bidi="uk-UA"/>
        </w:rPr>
        <w:t xml:space="preserve">Відповідно до вказаних </w:t>
      </w:r>
      <w:r w:rsidR="00601CBF">
        <w:rPr>
          <w:rFonts w:ascii="Times New Roman" w:eastAsia="DejaVu Sans Condensed" w:hAnsi="Times New Roman" w:cs="Times New Roman"/>
          <w:color w:val="000000"/>
          <w:sz w:val="28"/>
          <w:szCs w:val="28"/>
          <w:shd w:val="clear" w:color="auto" w:fill="FFFFFF"/>
          <w:lang w:val="uk-UA" w:eastAsia="uk-UA" w:bidi="uk-UA"/>
        </w:rPr>
        <w:t>норм ф</w:t>
      </w:r>
      <w:r w:rsidR="004F1286" w:rsidRPr="00853D90">
        <w:rPr>
          <w:rFonts w:ascii="Times New Roman" w:eastAsia="DejaVu Sans Condensed" w:hAnsi="Times New Roman" w:cs="Times New Roman"/>
          <w:color w:val="000000"/>
          <w:sz w:val="28"/>
          <w:szCs w:val="28"/>
          <w:shd w:val="clear" w:color="auto" w:fill="FFFFFF"/>
          <w:lang w:val="uk-UA" w:eastAsia="uk-UA" w:bidi="uk-UA"/>
        </w:rPr>
        <w:t xml:space="preserve">інансовим відділом Кременчуцької районної державної адміністрації було складено Прогноз районного бюджету Кременчуцького району на 2026 – 2028 роки (код бюджету – 1631020000), який, у свою чергу, розпорядженням начальника Кременчуцької районної </w:t>
      </w:r>
      <w:r w:rsidR="004F1286" w:rsidRPr="00853D90">
        <w:rPr>
          <w:rFonts w:ascii="Times New Roman" w:eastAsia="DejaVu Sans Condensed" w:hAnsi="Times New Roman" w:cs="Times New Roman"/>
          <w:color w:val="000000"/>
          <w:sz w:val="28"/>
          <w:szCs w:val="28"/>
          <w:shd w:val="clear" w:color="auto" w:fill="FFFFFF"/>
          <w:lang w:val="uk-UA" w:eastAsia="uk-UA" w:bidi="uk-UA"/>
        </w:rPr>
        <w:lastRenderedPageBreak/>
        <w:t xml:space="preserve">військової адміністрації від 20.08.2025 року № 175 був схвалений та поданий до Кременчуцької районної ради </w:t>
      </w:r>
      <w:r w:rsidRPr="00853D90">
        <w:rPr>
          <w:rFonts w:ascii="Times New Roman" w:eastAsia="DejaVu Sans Condensed" w:hAnsi="Times New Roman" w:cs="Times New Roman"/>
          <w:color w:val="000000"/>
          <w:sz w:val="28"/>
          <w:szCs w:val="28"/>
          <w:shd w:val="clear" w:color="auto" w:fill="FFFFFF"/>
          <w:lang w:val="uk-UA" w:eastAsia="uk-UA" w:bidi="uk-UA"/>
        </w:rPr>
        <w:t>для розгляду</w:t>
      </w:r>
      <w:r w:rsidR="004F1286" w:rsidRPr="00853D90">
        <w:rPr>
          <w:rFonts w:ascii="Times New Roman" w:eastAsia="DejaVu Sans Condensed" w:hAnsi="Times New Roman" w:cs="Times New Roman"/>
          <w:color w:val="000000"/>
          <w:sz w:val="28"/>
          <w:szCs w:val="28"/>
          <w:shd w:val="clear" w:color="auto" w:fill="FFFFFF"/>
          <w:lang w:val="uk-UA" w:eastAsia="uk-UA" w:bidi="uk-UA"/>
        </w:rPr>
        <w:t>.</w:t>
      </w:r>
    </w:p>
    <w:p w14:paraId="44EA6F69" w14:textId="6DD5549C" w:rsidR="00EB0154" w:rsidRPr="00EB0154" w:rsidRDefault="00EB0154" w:rsidP="00EB0154">
      <w:pPr>
        <w:widowControl w:val="0"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sz w:val="28"/>
          <w:szCs w:val="28"/>
          <w:lang w:val="uk-UA" w:eastAsia="uk-UA" w:bidi="uk-UA"/>
        </w:rPr>
      </w:pPr>
      <w:r w:rsidRPr="00853D90">
        <w:rPr>
          <w:rFonts w:ascii="Times New Roman" w:eastAsia="DejaVu Sans Condensed" w:hAnsi="Times New Roman" w:cs="Times New Roman"/>
          <w:color w:val="000000"/>
          <w:sz w:val="28"/>
          <w:szCs w:val="28"/>
          <w:lang w:val="uk-UA" w:eastAsia="uk-UA" w:bidi="uk-UA"/>
        </w:rPr>
        <w:t xml:space="preserve">Таким чином, </w:t>
      </w:r>
      <w:r w:rsidR="004F1286" w:rsidRPr="00853D90">
        <w:rPr>
          <w:rFonts w:ascii="Times New Roman" w:eastAsia="DejaVu Sans Condensed" w:hAnsi="Times New Roman" w:cs="Times New Roman"/>
          <w:color w:val="000000"/>
          <w:sz w:val="28"/>
          <w:szCs w:val="28"/>
          <w:lang w:val="uk-UA" w:eastAsia="uk-UA" w:bidi="uk-UA"/>
        </w:rPr>
        <w:t xml:space="preserve">для Кременчуцької районної ради </w:t>
      </w:r>
      <w:r w:rsidR="00691509" w:rsidRPr="00853D90">
        <w:rPr>
          <w:rFonts w:ascii="Times New Roman" w:eastAsia="DejaVu Sans Condensed" w:hAnsi="Times New Roman" w:cs="Times New Roman"/>
          <w:color w:val="000000"/>
          <w:sz w:val="28"/>
          <w:szCs w:val="28"/>
          <w:lang w:val="uk-UA" w:eastAsia="uk-UA" w:bidi="uk-UA"/>
        </w:rPr>
        <w:t>виникає необхідність, згідно з чинним законодавством,</w:t>
      </w:r>
      <w:r w:rsidRPr="00853D90">
        <w:rPr>
          <w:rFonts w:ascii="Times New Roman" w:eastAsia="DejaVu Sans Condensed" w:hAnsi="Times New Roman" w:cs="Times New Roman"/>
          <w:color w:val="000000"/>
          <w:sz w:val="28"/>
          <w:szCs w:val="28"/>
          <w:lang w:val="uk-UA" w:eastAsia="uk-UA" w:bidi="uk-UA"/>
        </w:rPr>
        <w:t xml:space="preserve"> розглянути </w:t>
      </w:r>
      <w:r w:rsidR="00853D90" w:rsidRPr="00853D90">
        <w:rPr>
          <w:rFonts w:ascii="Times New Roman" w:eastAsia="DejaVu Sans Condensed" w:hAnsi="Times New Roman" w:cs="Times New Roman"/>
          <w:color w:val="000000"/>
          <w:sz w:val="28"/>
          <w:szCs w:val="28"/>
          <w:shd w:val="clear" w:color="auto" w:fill="FFFFFF"/>
          <w:lang w:val="uk-UA" w:eastAsia="uk-UA" w:bidi="uk-UA"/>
        </w:rPr>
        <w:t>Прогноз районного бюджету</w:t>
      </w:r>
      <w:r w:rsidR="00853D90" w:rsidRPr="004F1286">
        <w:rPr>
          <w:rFonts w:ascii="Times New Roman" w:eastAsia="DejaVu Sans Condensed" w:hAnsi="Times New Roman" w:cs="Times New Roman"/>
          <w:color w:val="000000"/>
          <w:sz w:val="28"/>
          <w:szCs w:val="28"/>
          <w:shd w:val="clear" w:color="auto" w:fill="FFFFFF"/>
          <w:lang w:val="uk-UA" w:eastAsia="uk-UA" w:bidi="uk-UA"/>
        </w:rPr>
        <w:t xml:space="preserve"> Кременчуцького району на 2026 – 2028 роки</w:t>
      </w:r>
      <w:r w:rsidR="00A15857">
        <w:rPr>
          <w:rFonts w:ascii="Times New Roman" w:eastAsia="DejaVu Sans Condensed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14:paraId="70C0DEB7" w14:textId="77777777" w:rsidR="00EB0154" w:rsidRPr="00EB0154" w:rsidRDefault="00EB0154" w:rsidP="00EB0154">
      <w:pPr>
        <w:widowControl w:val="0"/>
        <w:spacing w:after="0" w:line="240" w:lineRule="auto"/>
        <w:ind w:firstLine="567"/>
        <w:jc w:val="both"/>
        <w:rPr>
          <w:rFonts w:ascii="Times New Roman" w:eastAsia="DejaVu Sans Condensed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14:paraId="322D0EF0" w14:textId="77777777" w:rsidR="00EB0154" w:rsidRPr="00EB0154" w:rsidRDefault="00EB0154" w:rsidP="00EB0154">
      <w:pPr>
        <w:widowControl w:val="0"/>
        <w:spacing w:after="0" w:line="240" w:lineRule="auto"/>
        <w:ind w:firstLine="567"/>
        <w:jc w:val="center"/>
        <w:rPr>
          <w:rFonts w:ascii="Times New Roman" w:eastAsia="DejaVu Sans Condensed" w:hAnsi="Times New Roman" w:cs="Times New Roman"/>
          <w:b/>
          <w:color w:val="000000"/>
          <w:sz w:val="28"/>
          <w:szCs w:val="28"/>
          <w:shd w:val="clear" w:color="auto" w:fill="FFFFFF"/>
          <w:lang w:val="uk-UA" w:eastAsia="uk-UA" w:bidi="uk-UA"/>
        </w:rPr>
      </w:pPr>
      <w:r w:rsidRPr="00EB0154">
        <w:rPr>
          <w:rFonts w:ascii="Times New Roman" w:eastAsia="DejaVu Sans Condensed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2. Мета </w:t>
      </w:r>
      <w:r w:rsidRPr="00EB0154">
        <w:rPr>
          <w:rFonts w:ascii="Times New Roman" w:eastAsia="DejaVu Sans Condensed" w:hAnsi="Times New Roman" w:cs="Times New Roman"/>
          <w:b/>
          <w:color w:val="000000"/>
          <w:sz w:val="28"/>
          <w:szCs w:val="28"/>
          <w:shd w:val="clear" w:color="auto" w:fill="FFFFFF"/>
          <w:lang w:val="uk-UA" w:eastAsia="uk-UA" w:bidi="uk-UA"/>
        </w:rPr>
        <w:t>прийняття рішення</w:t>
      </w:r>
    </w:p>
    <w:p w14:paraId="05A2DBCB" w14:textId="54A9C6AD" w:rsidR="00EB0154" w:rsidRPr="00EB0154" w:rsidRDefault="00EB0154" w:rsidP="00EB0154">
      <w:pPr>
        <w:widowControl w:val="0"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sz w:val="28"/>
          <w:szCs w:val="28"/>
          <w:lang w:val="uk-UA" w:eastAsia="uk-UA" w:bidi="uk-UA"/>
        </w:rPr>
      </w:pPr>
      <w:r w:rsidRPr="00EB0154">
        <w:rPr>
          <w:rFonts w:ascii="Times New Roman" w:eastAsia="DejaVu Sans Condensed" w:hAnsi="Times New Roman" w:cs="Times New Roman"/>
          <w:color w:val="000000"/>
          <w:sz w:val="28"/>
          <w:szCs w:val="28"/>
          <w:lang w:val="uk-UA" w:eastAsia="uk-UA" w:bidi="uk-UA"/>
        </w:rPr>
        <w:t xml:space="preserve">Мета прийняття цього проєкту рішення полягає у </w:t>
      </w:r>
      <w:r w:rsidR="001943F3">
        <w:rPr>
          <w:rFonts w:ascii="Times New Roman" w:eastAsia="DejaVu Sans Condensed" w:hAnsi="Times New Roman" w:cs="Times New Roman"/>
          <w:color w:val="000000"/>
          <w:sz w:val="28"/>
          <w:szCs w:val="28"/>
          <w:lang w:val="uk-UA" w:eastAsia="uk-UA" w:bidi="uk-UA"/>
        </w:rPr>
        <w:t>виконанні статті 43 Закону України «Про місцеве самоврядування в Україні»</w:t>
      </w:r>
      <w:r w:rsidR="00772550">
        <w:rPr>
          <w:rFonts w:ascii="Times New Roman" w:eastAsia="DejaVu Sans Condensed" w:hAnsi="Times New Roman" w:cs="Times New Roman"/>
          <w:color w:val="000000"/>
          <w:sz w:val="28"/>
          <w:szCs w:val="28"/>
          <w:lang w:val="uk-UA" w:eastAsia="uk-UA" w:bidi="uk-UA"/>
        </w:rPr>
        <w:t xml:space="preserve"> в</w:t>
      </w:r>
      <w:r w:rsidR="001943F3">
        <w:rPr>
          <w:rFonts w:ascii="Times New Roman" w:eastAsia="DejaVu Sans Condensed" w:hAnsi="Times New Roman" w:cs="Times New Roman"/>
          <w:color w:val="000000"/>
          <w:sz w:val="28"/>
          <w:szCs w:val="28"/>
          <w:lang w:val="uk-UA" w:eastAsia="uk-UA" w:bidi="uk-UA"/>
        </w:rPr>
        <w:t xml:space="preserve"> частині </w:t>
      </w:r>
      <w:r w:rsidR="001943F3" w:rsidRPr="001943F3">
        <w:rPr>
          <w:rFonts w:ascii="Times New Roman" w:eastAsia="DejaVu Sans Condensed" w:hAnsi="Times New Roman" w:cs="Times New Roman"/>
          <w:color w:val="000000"/>
          <w:sz w:val="28"/>
          <w:szCs w:val="28"/>
          <w:lang w:val="uk-UA" w:eastAsia="uk-UA" w:bidi="uk-UA"/>
        </w:rPr>
        <w:t>розгляд</w:t>
      </w:r>
      <w:r w:rsidR="001943F3">
        <w:rPr>
          <w:rFonts w:ascii="Times New Roman" w:eastAsia="DejaVu Sans Condensed" w:hAnsi="Times New Roman" w:cs="Times New Roman"/>
          <w:color w:val="000000"/>
          <w:sz w:val="28"/>
          <w:szCs w:val="28"/>
          <w:lang w:val="uk-UA" w:eastAsia="uk-UA" w:bidi="uk-UA"/>
        </w:rPr>
        <w:t>у</w:t>
      </w:r>
      <w:r w:rsidR="001943F3" w:rsidRPr="001943F3">
        <w:rPr>
          <w:rFonts w:ascii="Times New Roman" w:eastAsia="DejaVu Sans Condensed" w:hAnsi="Times New Roman" w:cs="Times New Roman"/>
          <w:color w:val="000000"/>
          <w:sz w:val="28"/>
          <w:szCs w:val="28"/>
          <w:lang w:val="uk-UA" w:eastAsia="uk-UA" w:bidi="uk-UA"/>
        </w:rPr>
        <w:t xml:space="preserve"> прогнозу бюджету району на 2026 – 2028 рок</w:t>
      </w:r>
      <w:r w:rsidR="00772550">
        <w:rPr>
          <w:rFonts w:ascii="Times New Roman" w:eastAsia="DejaVu Sans Condensed" w:hAnsi="Times New Roman" w:cs="Times New Roman"/>
          <w:color w:val="000000"/>
          <w:sz w:val="28"/>
          <w:szCs w:val="28"/>
          <w:lang w:val="uk-UA" w:eastAsia="uk-UA" w:bidi="uk-UA"/>
        </w:rPr>
        <w:t>и</w:t>
      </w:r>
      <w:r w:rsidR="001943F3" w:rsidRPr="001943F3">
        <w:rPr>
          <w:rFonts w:ascii="Times New Roman" w:eastAsia="DejaVu Sans Condensed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14:paraId="53D69C9D" w14:textId="77777777" w:rsidR="00EB0154" w:rsidRPr="00EB0154" w:rsidRDefault="00EB0154" w:rsidP="00EB0154">
      <w:pPr>
        <w:widowControl w:val="0"/>
        <w:spacing w:after="0" w:line="240" w:lineRule="auto"/>
        <w:ind w:firstLine="567"/>
        <w:jc w:val="both"/>
        <w:rPr>
          <w:rFonts w:ascii="Times New Roman" w:eastAsia="DejaVu Sans Condensed" w:hAnsi="Times New Roman" w:cs="Times New Roman"/>
          <w:color w:val="000000"/>
          <w:sz w:val="28"/>
          <w:szCs w:val="28"/>
          <w:lang w:val="uk-UA" w:eastAsia="uk-UA" w:bidi="uk-UA"/>
        </w:rPr>
      </w:pPr>
    </w:p>
    <w:p w14:paraId="6B4310C5" w14:textId="77777777" w:rsidR="00EB0154" w:rsidRPr="00EB0154" w:rsidRDefault="00EB0154" w:rsidP="00EB015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EB0154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3. Суть проєкту рішення</w:t>
      </w:r>
    </w:p>
    <w:p w14:paraId="6F688B36" w14:textId="1006B429" w:rsidR="00EB0154" w:rsidRPr="00EB0154" w:rsidRDefault="00EB0154" w:rsidP="00772550">
      <w:pPr>
        <w:widowControl w:val="0"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sz w:val="28"/>
          <w:szCs w:val="28"/>
          <w:lang w:val="uk-UA" w:eastAsia="uk-UA" w:bidi="uk-UA"/>
        </w:rPr>
      </w:pPr>
      <w:r w:rsidRPr="00EB01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 w:bidi="uk-UA"/>
        </w:rPr>
        <w:t xml:space="preserve">Проєкт рішення передбачає </w:t>
      </w:r>
      <w:r w:rsidR="00772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 w:bidi="uk-UA"/>
        </w:rPr>
        <w:t xml:space="preserve">взяття до уваги Прогнозу </w:t>
      </w:r>
      <w:r w:rsidR="00772550" w:rsidRPr="00772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 w:bidi="uk-UA"/>
        </w:rPr>
        <w:t>бюджету Кременчуць</w:t>
      </w:r>
      <w:r w:rsidR="00772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 w:bidi="uk-UA"/>
        </w:rPr>
        <w:t>кого району на 2026 – 2028 роки</w:t>
      </w:r>
      <w:r w:rsidR="00D77B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 w:bidi="uk-UA"/>
        </w:rPr>
        <w:t xml:space="preserve">, схваленого </w:t>
      </w:r>
      <w:r w:rsidR="00D77B8C" w:rsidRPr="00D77B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 w:bidi="uk-UA"/>
        </w:rPr>
        <w:t>розпорядженням начальника Кременчуцької районної військової адміністрації</w:t>
      </w:r>
      <w:r w:rsidR="00D77B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 w:bidi="uk-UA"/>
        </w:rPr>
        <w:t xml:space="preserve"> від 20.08.2025 року № 175 «Про схвалення прогнозу районного бюджету Кременчуцького району 2026 – 2028 роки».</w:t>
      </w:r>
    </w:p>
    <w:p w14:paraId="18B18643" w14:textId="6C3A3433" w:rsidR="00EB0154" w:rsidRPr="00EB0154" w:rsidRDefault="00EB0154" w:rsidP="00A7601C">
      <w:pPr>
        <w:widowControl w:val="0"/>
        <w:spacing w:after="0" w:line="240" w:lineRule="auto"/>
        <w:ind w:firstLine="567"/>
        <w:jc w:val="center"/>
        <w:rPr>
          <w:rFonts w:ascii="Times New Roman" w:eastAsia="DejaVu Sans Condensed" w:hAnsi="Times New Roman" w:cs="DejaVu Sans Condensed"/>
          <w:b/>
          <w:color w:val="000000"/>
          <w:sz w:val="28"/>
          <w:szCs w:val="28"/>
          <w:shd w:val="clear" w:color="auto" w:fill="FFFFFF"/>
          <w:lang w:val="uk-UA" w:eastAsia="uk-UA" w:bidi="uk-UA"/>
        </w:rPr>
      </w:pPr>
      <w:r w:rsidRPr="00EB0154">
        <w:rPr>
          <w:rFonts w:ascii="Times New Roman" w:eastAsia="DejaVu Sans Condensed" w:hAnsi="Times New Roman" w:cs="DejaVu Sans Condensed"/>
          <w:b/>
          <w:color w:val="000000"/>
          <w:sz w:val="28"/>
          <w:szCs w:val="28"/>
          <w:shd w:val="clear" w:color="auto" w:fill="FFFFFF"/>
          <w:lang w:val="uk-UA" w:eastAsia="uk-UA" w:bidi="uk-UA"/>
        </w:rPr>
        <w:t>4. Правові аспекти</w:t>
      </w:r>
    </w:p>
    <w:p w14:paraId="6D7884B0" w14:textId="77777777" w:rsidR="00EB0154" w:rsidRPr="00EB0154" w:rsidRDefault="00EB0154" w:rsidP="00A760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</w:pPr>
      <w:r w:rsidRPr="00EB015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Проєкт рішення розроблено з урахуванням вимог чинного законодавства, зокрема:</w:t>
      </w:r>
    </w:p>
    <w:p w14:paraId="21E2CADF" w14:textId="2EE70381" w:rsidR="004E5EF3" w:rsidRDefault="00EB0154" w:rsidP="00A7601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EB0154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D77B8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частини 6 статті 75-1 </w:t>
      </w:r>
      <w:r w:rsidR="00D77B8C" w:rsidRPr="008663A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Бюджетного кодексу У</w:t>
      </w:r>
      <w:r w:rsidR="00A7601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країни;</w:t>
      </w:r>
      <w:r w:rsidR="00D77B8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</w:t>
      </w:r>
    </w:p>
    <w:p w14:paraId="033CFD61" w14:textId="3C110C40" w:rsidR="004E5EF3" w:rsidRDefault="004E5EF3" w:rsidP="00A7601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-</w:t>
      </w:r>
      <w:r w:rsidR="00D77B8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пункт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у</w:t>
      </w:r>
      <w:r w:rsidR="00D77B8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17 частини 1</w:t>
      </w:r>
      <w:r w:rsidR="00D77B8C" w:rsidRPr="008663A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статті 43 Закону України «Про міс</w:t>
      </w:r>
      <w:r w:rsidR="00A7601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цеве самоврядування в Україні»;</w:t>
      </w:r>
    </w:p>
    <w:p w14:paraId="28D8B0B7" w14:textId="750FC1C6" w:rsidR="00A7601C" w:rsidRDefault="00A7601C" w:rsidP="00A7601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-</w:t>
      </w:r>
      <w:r w:rsidRPr="00A7601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частини 3 статті 61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;</w:t>
      </w:r>
    </w:p>
    <w:p w14:paraId="517CFA85" w14:textId="5CB49F7A" w:rsidR="00A7601C" w:rsidRDefault="004E5EF3" w:rsidP="00A7601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-</w:t>
      </w:r>
      <w:r w:rsidR="00D77B8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</w:t>
      </w:r>
      <w:r w:rsidR="00D77B8C" w:rsidRPr="001805F1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ункт</w:t>
      </w:r>
      <w:r w:rsidR="00A7601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у</w:t>
      </w:r>
      <w:r w:rsidR="00D77B8C" w:rsidRPr="001805F1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1 статті 18</w:t>
      </w:r>
      <w:r w:rsidR="00D77B8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</w:t>
      </w:r>
      <w:r w:rsidR="00D77B8C" w:rsidRPr="001805F1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Закону України «Про </w:t>
      </w:r>
      <w:r w:rsidR="00A7601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місцеві державні адміністрації»;</w:t>
      </w:r>
    </w:p>
    <w:p w14:paraId="7C846891" w14:textId="163696BE" w:rsidR="00D77B8C" w:rsidRDefault="00A7601C" w:rsidP="00A7601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-</w:t>
      </w:r>
      <w:r w:rsidR="00853D90" w:rsidRPr="00853D90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Інструкції щодо складання прогнозу місцевого бюджету, затвердженої </w:t>
      </w:r>
      <w:r w:rsidR="00853D90" w:rsidRPr="00853D90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Наказом Міністерства фінансів України № 314</w:t>
      </w:r>
      <w:r w:rsidR="00853D90" w:rsidRPr="00853D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853D90" w:rsidRPr="00853D90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від 02 червня 2021 року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.</w:t>
      </w:r>
    </w:p>
    <w:p w14:paraId="7573A480" w14:textId="77777777" w:rsidR="00A7601C" w:rsidRDefault="00A7601C" w:rsidP="00A7601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</w:p>
    <w:p w14:paraId="1BB43A04" w14:textId="77777777" w:rsidR="00EB0154" w:rsidRPr="00EB0154" w:rsidRDefault="00EB0154" w:rsidP="00A7601C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B0154">
        <w:rPr>
          <w:rFonts w:ascii="Times New Roman" w:eastAsia="Calibri" w:hAnsi="Times New Roman" w:cs="Times New Roman"/>
          <w:b/>
          <w:sz w:val="28"/>
          <w:szCs w:val="28"/>
          <w:lang w:val="uk-UA"/>
        </w:rPr>
        <w:t>5. Фінансово-економічне обґрунтування</w:t>
      </w:r>
    </w:p>
    <w:p w14:paraId="6C225ACE" w14:textId="3FF7027D" w:rsidR="00EB0154" w:rsidRPr="00EB0154" w:rsidRDefault="00EB0154" w:rsidP="00A7601C">
      <w:pPr>
        <w:widowControl w:val="0"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sz w:val="28"/>
          <w:szCs w:val="28"/>
          <w:lang w:val="uk-UA" w:eastAsia="uk-UA" w:bidi="uk-UA"/>
        </w:rPr>
      </w:pPr>
      <w:r w:rsidRPr="00EB0154">
        <w:rPr>
          <w:rFonts w:ascii="Times New Roman" w:eastAsia="DejaVu Sans Condensed" w:hAnsi="Times New Roman" w:cs="Times New Roman"/>
          <w:color w:val="000000"/>
          <w:sz w:val="28"/>
          <w:szCs w:val="28"/>
          <w:lang w:val="uk-UA" w:eastAsia="uk-UA" w:bidi="uk-UA"/>
        </w:rPr>
        <w:t>Прийняття цього проєкту рішення не передбачає будь-якого фі</w:t>
      </w:r>
      <w:r w:rsidR="00601CBF">
        <w:rPr>
          <w:rFonts w:ascii="Times New Roman" w:eastAsia="DejaVu Sans Condensed" w:hAnsi="Times New Roman" w:cs="Times New Roman"/>
          <w:color w:val="000000"/>
          <w:sz w:val="28"/>
          <w:szCs w:val="28"/>
          <w:lang w:val="uk-UA" w:eastAsia="uk-UA" w:bidi="uk-UA"/>
        </w:rPr>
        <w:t xml:space="preserve">нансування </w:t>
      </w:r>
      <w:r w:rsidR="00A7601C">
        <w:rPr>
          <w:rFonts w:ascii="Times New Roman" w:eastAsia="DejaVu Sans Condensed" w:hAnsi="Times New Roman" w:cs="Times New Roman"/>
          <w:color w:val="000000"/>
          <w:sz w:val="28"/>
          <w:szCs w:val="28"/>
          <w:lang w:val="uk-UA" w:eastAsia="uk-UA" w:bidi="uk-UA"/>
        </w:rPr>
        <w:t>з районного бюджету.</w:t>
      </w:r>
    </w:p>
    <w:p w14:paraId="7D02893E" w14:textId="77777777" w:rsidR="00EB0154" w:rsidRPr="00EB0154" w:rsidRDefault="00EB0154" w:rsidP="00A7601C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65580BD4" w14:textId="77777777" w:rsidR="00EB0154" w:rsidRPr="00EB0154" w:rsidRDefault="00EB0154" w:rsidP="00A7601C">
      <w:pPr>
        <w:widowControl w:val="0"/>
        <w:spacing w:after="0" w:line="240" w:lineRule="auto"/>
        <w:ind w:firstLine="426"/>
        <w:jc w:val="center"/>
        <w:rPr>
          <w:rFonts w:ascii="Times New Roman" w:eastAsia="DejaVu Sans Condensed" w:hAnsi="Times New Roman" w:cs="Times New Roman"/>
          <w:color w:val="000000"/>
          <w:sz w:val="28"/>
          <w:szCs w:val="28"/>
          <w:lang w:val="uk-UA" w:eastAsia="uk-UA" w:bidi="uk-UA"/>
        </w:rPr>
      </w:pPr>
      <w:r w:rsidRPr="00EB0154">
        <w:rPr>
          <w:rFonts w:ascii="Times New Roman" w:eastAsia="DejaVu Sans Condensed" w:hAnsi="Times New Roman" w:cs="Times New Roman"/>
          <w:b/>
          <w:color w:val="000000"/>
          <w:sz w:val="28"/>
          <w:szCs w:val="28"/>
          <w:lang w:val="uk-UA" w:eastAsia="uk-UA" w:bidi="uk-UA"/>
        </w:rPr>
        <w:t>6. Громадське обговорення.</w:t>
      </w:r>
    </w:p>
    <w:p w14:paraId="7DCAAB0A" w14:textId="77777777" w:rsidR="00EB0154" w:rsidRPr="00EB0154" w:rsidRDefault="00EB0154" w:rsidP="00A760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EB015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Проєкт рішення не потребує громадського обговорення.</w:t>
      </w:r>
    </w:p>
    <w:p w14:paraId="63109578" w14:textId="77777777" w:rsidR="00EB0154" w:rsidRPr="00EB0154" w:rsidRDefault="00EB0154" w:rsidP="00A7601C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0E42F9BC" w14:textId="77777777" w:rsidR="00EB0154" w:rsidRPr="00EB0154" w:rsidRDefault="00EB0154" w:rsidP="00A7601C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EB015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  <w:t>7. Прогноз результатів</w:t>
      </w:r>
    </w:p>
    <w:p w14:paraId="472B2C8E" w14:textId="5EEDCA12" w:rsidR="00EB0154" w:rsidRDefault="00EB0154" w:rsidP="00F61867">
      <w:pPr>
        <w:widowControl w:val="0"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sz w:val="28"/>
          <w:szCs w:val="28"/>
          <w:lang w:val="uk-UA" w:eastAsia="uk-UA" w:bidi="uk-UA"/>
        </w:rPr>
      </w:pPr>
      <w:r w:rsidRPr="00EB0154">
        <w:rPr>
          <w:rFonts w:ascii="Times New Roman" w:eastAsia="DejaVu Sans Condensed" w:hAnsi="Times New Roman" w:cs="Times New Roman"/>
          <w:color w:val="000000"/>
          <w:sz w:val="28"/>
          <w:szCs w:val="28"/>
          <w:lang w:val="uk-UA" w:eastAsia="uk-UA" w:bidi="uk-UA"/>
        </w:rPr>
        <w:t xml:space="preserve">Прийняття проєкту рішення забезпечить реалізацію </w:t>
      </w:r>
      <w:r w:rsidR="00F61867">
        <w:rPr>
          <w:rFonts w:ascii="Times New Roman" w:eastAsia="DejaVu Sans Condensed" w:hAnsi="Times New Roman" w:cs="Times New Roman"/>
          <w:color w:val="000000"/>
          <w:sz w:val="28"/>
          <w:szCs w:val="28"/>
          <w:lang w:val="uk-UA" w:eastAsia="uk-UA" w:bidi="uk-UA"/>
        </w:rPr>
        <w:t xml:space="preserve">Кременчуцькою районною радою своїх повноважень у частині розгляду прогнозу районного бюджету, який є </w:t>
      </w:r>
      <w:r w:rsidR="00F61867" w:rsidRPr="00F61867">
        <w:rPr>
          <w:rFonts w:ascii="Times New Roman" w:eastAsia="DejaVu Sans Condensed" w:hAnsi="Times New Roman" w:cs="Times New Roman"/>
          <w:color w:val="000000"/>
          <w:sz w:val="28"/>
          <w:szCs w:val="28"/>
          <w:lang w:val="uk-UA" w:eastAsia="uk-UA" w:bidi="uk-UA"/>
        </w:rPr>
        <w:t>основою для складання проєкту місцевого бюджету.</w:t>
      </w:r>
    </w:p>
    <w:p w14:paraId="3EB464A5" w14:textId="77777777" w:rsidR="00F61867" w:rsidRPr="00EB0154" w:rsidRDefault="00F61867" w:rsidP="00F61867">
      <w:pPr>
        <w:widowControl w:val="0"/>
        <w:spacing w:after="0" w:line="240" w:lineRule="auto"/>
        <w:ind w:firstLine="709"/>
        <w:jc w:val="both"/>
        <w:rPr>
          <w:rFonts w:ascii="Times New Roman" w:eastAsia="DejaVu Sans Condensed" w:hAnsi="Times New Roman" w:cs="Times New Roman"/>
          <w:color w:val="000000"/>
          <w:sz w:val="28"/>
          <w:szCs w:val="28"/>
          <w:lang w:val="uk-UA" w:eastAsia="uk-UA" w:bidi="uk-UA"/>
        </w:rPr>
      </w:pPr>
    </w:p>
    <w:p w14:paraId="5E591DA6" w14:textId="75524882" w:rsidR="00EB0154" w:rsidRDefault="00EB0154" w:rsidP="00A7601C">
      <w:pPr>
        <w:widowControl w:val="0"/>
        <w:spacing w:after="0" w:line="240" w:lineRule="auto"/>
        <w:ind w:firstLine="426"/>
        <w:jc w:val="both"/>
        <w:rPr>
          <w:rFonts w:ascii="Times New Roman" w:eastAsia="DejaVu Sans Condensed" w:hAnsi="Times New Roman" w:cs="Times New Roman"/>
          <w:color w:val="000000"/>
          <w:sz w:val="28"/>
          <w:szCs w:val="28"/>
          <w:lang w:val="uk-UA" w:eastAsia="uk-UA" w:bidi="uk-UA"/>
        </w:rPr>
      </w:pPr>
    </w:p>
    <w:p w14:paraId="70B48BE6" w14:textId="77777777" w:rsidR="00992968" w:rsidRPr="00EB0154" w:rsidRDefault="00992968" w:rsidP="00A7601C">
      <w:pPr>
        <w:widowControl w:val="0"/>
        <w:spacing w:after="0" w:line="240" w:lineRule="auto"/>
        <w:ind w:firstLine="426"/>
        <w:jc w:val="both"/>
        <w:rPr>
          <w:rFonts w:ascii="Times New Roman" w:eastAsia="DejaVu Sans Condensed" w:hAnsi="Times New Roman" w:cs="Times New Roman"/>
          <w:color w:val="000000"/>
          <w:sz w:val="28"/>
          <w:szCs w:val="28"/>
          <w:lang w:val="uk-UA" w:eastAsia="uk-UA" w:bidi="uk-UA"/>
        </w:rPr>
      </w:pPr>
    </w:p>
    <w:p w14:paraId="1BD34FE2" w14:textId="77777777" w:rsidR="00EB0154" w:rsidRPr="00EB0154" w:rsidRDefault="00EB0154" w:rsidP="00EB0154">
      <w:pPr>
        <w:widowControl w:val="0"/>
        <w:spacing w:after="0" w:line="240" w:lineRule="auto"/>
        <w:jc w:val="both"/>
        <w:rPr>
          <w:rFonts w:ascii="Times New Roman" w:eastAsia="DejaVu Sans Condensed" w:hAnsi="Times New Roman" w:cs="Times New Roman"/>
          <w:color w:val="000000"/>
          <w:sz w:val="28"/>
          <w:szCs w:val="28"/>
          <w:lang w:val="uk-UA" w:eastAsia="uk-UA" w:bidi="uk-UA"/>
        </w:rPr>
      </w:pPr>
      <w:r w:rsidRPr="00EB0154">
        <w:rPr>
          <w:rFonts w:ascii="Times New Roman" w:eastAsia="DejaVu Sans Condensed" w:hAnsi="Times New Roman" w:cs="Times New Roman"/>
          <w:color w:val="000000"/>
          <w:sz w:val="28"/>
          <w:szCs w:val="28"/>
          <w:lang w:val="uk-UA" w:eastAsia="uk-UA" w:bidi="uk-UA"/>
        </w:rPr>
        <w:t>Начальник юридичного відділу</w:t>
      </w:r>
    </w:p>
    <w:p w14:paraId="350AD0C1" w14:textId="046E52DD" w:rsidR="00092280" w:rsidRPr="00853D90" w:rsidRDefault="00EB0154" w:rsidP="00853D90">
      <w:pPr>
        <w:widowControl w:val="0"/>
        <w:spacing w:after="0" w:line="240" w:lineRule="auto"/>
        <w:jc w:val="both"/>
        <w:rPr>
          <w:rFonts w:ascii="Times New Roman" w:eastAsia="DejaVu Sans Condensed" w:hAnsi="Times New Roman" w:cs="Times New Roman"/>
          <w:color w:val="000000"/>
          <w:sz w:val="28"/>
          <w:szCs w:val="28"/>
          <w:lang w:val="uk-UA" w:eastAsia="uk-UA" w:bidi="uk-UA"/>
        </w:rPr>
      </w:pPr>
      <w:r w:rsidRPr="00EB0154">
        <w:rPr>
          <w:rFonts w:ascii="Times New Roman" w:eastAsia="DejaVu Sans Condensed" w:hAnsi="Times New Roman" w:cs="Times New Roman"/>
          <w:color w:val="000000"/>
          <w:sz w:val="28"/>
          <w:szCs w:val="28"/>
          <w:lang w:val="uk-UA" w:eastAsia="uk-UA" w:bidi="uk-UA"/>
        </w:rPr>
        <w:t xml:space="preserve">Кременчуцької районної ради                                 </w:t>
      </w:r>
      <w:r w:rsidR="00992968">
        <w:rPr>
          <w:rFonts w:ascii="Times New Roman" w:eastAsia="DejaVu Sans Condensed" w:hAnsi="Times New Roman" w:cs="Times New Roman"/>
          <w:color w:val="000000"/>
          <w:sz w:val="28"/>
          <w:szCs w:val="28"/>
          <w:lang w:val="uk-UA" w:eastAsia="uk-UA" w:bidi="uk-UA"/>
        </w:rPr>
        <w:t xml:space="preserve">               Микола ЗАЙЧЕНКО</w:t>
      </w:r>
    </w:p>
    <w:sectPr w:rsidR="00092280" w:rsidRPr="00853D90" w:rsidSect="007973FE">
      <w:pgSz w:w="11906" w:h="16838"/>
      <w:pgMar w:top="709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851E1" w14:textId="77777777" w:rsidR="002449BA" w:rsidRDefault="002449BA" w:rsidP="00C57F84">
      <w:pPr>
        <w:spacing w:after="0" w:line="240" w:lineRule="auto"/>
      </w:pPr>
      <w:r>
        <w:separator/>
      </w:r>
    </w:p>
  </w:endnote>
  <w:endnote w:type="continuationSeparator" w:id="0">
    <w:p w14:paraId="23E9C4FB" w14:textId="77777777" w:rsidR="002449BA" w:rsidRDefault="002449BA" w:rsidP="00C57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 Condensed">
    <w:panose1 w:val="020B0606030804020204"/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CFCF2" w14:textId="77777777" w:rsidR="002449BA" w:rsidRDefault="002449BA" w:rsidP="00C57F84">
      <w:pPr>
        <w:spacing w:after="0" w:line="240" w:lineRule="auto"/>
      </w:pPr>
      <w:r>
        <w:separator/>
      </w:r>
    </w:p>
  </w:footnote>
  <w:footnote w:type="continuationSeparator" w:id="0">
    <w:p w14:paraId="0F4162FE" w14:textId="77777777" w:rsidR="002449BA" w:rsidRDefault="002449BA" w:rsidP="00C57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256E1"/>
    <w:multiLevelType w:val="hybridMultilevel"/>
    <w:tmpl w:val="265A91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77D52"/>
    <w:multiLevelType w:val="hybridMultilevel"/>
    <w:tmpl w:val="0A861A34"/>
    <w:lvl w:ilvl="0" w:tplc="9490DEA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59916F1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B80672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E56084"/>
    <w:multiLevelType w:val="multilevel"/>
    <w:tmpl w:val="A3A214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7DD1EFD"/>
    <w:multiLevelType w:val="hybridMultilevel"/>
    <w:tmpl w:val="D55A9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5318"/>
    <w:rsid w:val="0000620C"/>
    <w:rsid w:val="00015564"/>
    <w:rsid w:val="00067826"/>
    <w:rsid w:val="00072678"/>
    <w:rsid w:val="00076D7F"/>
    <w:rsid w:val="00077999"/>
    <w:rsid w:val="00092280"/>
    <w:rsid w:val="000B0037"/>
    <w:rsid w:val="000C3845"/>
    <w:rsid w:val="000F704D"/>
    <w:rsid w:val="00130137"/>
    <w:rsid w:val="0015288F"/>
    <w:rsid w:val="001805F1"/>
    <w:rsid w:val="001943F3"/>
    <w:rsid w:val="00195EC3"/>
    <w:rsid w:val="001D207B"/>
    <w:rsid w:val="001F58AC"/>
    <w:rsid w:val="001F7F45"/>
    <w:rsid w:val="00200903"/>
    <w:rsid w:val="0020632E"/>
    <w:rsid w:val="00227C81"/>
    <w:rsid w:val="002449BA"/>
    <w:rsid w:val="00270A82"/>
    <w:rsid w:val="00270C8E"/>
    <w:rsid w:val="002856E4"/>
    <w:rsid w:val="002B5039"/>
    <w:rsid w:val="002C07C8"/>
    <w:rsid w:val="002D28DC"/>
    <w:rsid w:val="00311333"/>
    <w:rsid w:val="003113AA"/>
    <w:rsid w:val="0032739C"/>
    <w:rsid w:val="00364CFF"/>
    <w:rsid w:val="00380576"/>
    <w:rsid w:val="003C3040"/>
    <w:rsid w:val="0043270A"/>
    <w:rsid w:val="00437BC5"/>
    <w:rsid w:val="004523F5"/>
    <w:rsid w:val="004A29B4"/>
    <w:rsid w:val="004B3550"/>
    <w:rsid w:val="004E5EF3"/>
    <w:rsid w:val="004F1286"/>
    <w:rsid w:val="004F7239"/>
    <w:rsid w:val="0050104B"/>
    <w:rsid w:val="0050382C"/>
    <w:rsid w:val="00510D18"/>
    <w:rsid w:val="005165DE"/>
    <w:rsid w:val="005266A0"/>
    <w:rsid w:val="00535825"/>
    <w:rsid w:val="00535845"/>
    <w:rsid w:val="00543670"/>
    <w:rsid w:val="005702DB"/>
    <w:rsid w:val="005864A4"/>
    <w:rsid w:val="005D2F62"/>
    <w:rsid w:val="005E4209"/>
    <w:rsid w:val="005E665E"/>
    <w:rsid w:val="00600B9B"/>
    <w:rsid w:val="00601CBF"/>
    <w:rsid w:val="006036BE"/>
    <w:rsid w:val="00654A5D"/>
    <w:rsid w:val="00660B0D"/>
    <w:rsid w:val="0068678B"/>
    <w:rsid w:val="00691509"/>
    <w:rsid w:val="006A682E"/>
    <w:rsid w:val="006C00DB"/>
    <w:rsid w:val="006D641B"/>
    <w:rsid w:val="007206EC"/>
    <w:rsid w:val="007423B2"/>
    <w:rsid w:val="00744781"/>
    <w:rsid w:val="007478B9"/>
    <w:rsid w:val="007700C9"/>
    <w:rsid w:val="00772550"/>
    <w:rsid w:val="007869A3"/>
    <w:rsid w:val="007920DD"/>
    <w:rsid w:val="007926AA"/>
    <w:rsid w:val="007973FE"/>
    <w:rsid w:val="007C11B1"/>
    <w:rsid w:val="007E20FC"/>
    <w:rsid w:val="008064B5"/>
    <w:rsid w:val="008320F6"/>
    <w:rsid w:val="0083351C"/>
    <w:rsid w:val="008439E8"/>
    <w:rsid w:val="008521F9"/>
    <w:rsid w:val="00853D90"/>
    <w:rsid w:val="008663AC"/>
    <w:rsid w:val="00871237"/>
    <w:rsid w:val="008A03ED"/>
    <w:rsid w:val="009132C8"/>
    <w:rsid w:val="00921B61"/>
    <w:rsid w:val="00922E74"/>
    <w:rsid w:val="00946D55"/>
    <w:rsid w:val="00963B9F"/>
    <w:rsid w:val="00966A7B"/>
    <w:rsid w:val="0097330A"/>
    <w:rsid w:val="00982399"/>
    <w:rsid w:val="009858D1"/>
    <w:rsid w:val="009864FA"/>
    <w:rsid w:val="00992968"/>
    <w:rsid w:val="00996942"/>
    <w:rsid w:val="009B5318"/>
    <w:rsid w:val="009E7AC6"/>
    <w:rsid w:val="009F2A5E"/>
    <w:rsid w:val="00A058CA"/>
    <w:rsid w:val="00A06EC1"/>
    <w:rsid w:val="00A15857"/>
    <w:rsid w:val="00A232FA"/>
    <w:rsid w:val="00A376EE"/>
    <w:rsid w:val="00A45429"/>
    <w:rsid w:val="00A47B4F"/>
    <w:rsid w:val="00A6732B"/>
    <w:rsid w:val="00A73AEE"/>
    <w:rsid w:val="00A7601C"/>
    <w:rsid w:val="00A84A22"/>
    <w:rsid w:val="00A92E53"/>
    <w:rsid w:val="00AF3D16"/>
    <w:rsid w:val="00B2459B"/>
    <w:rsid w:val="00B4731F"/>
    <w:rsid w:val="00B828EE"/>
    <w:rsid w:val="00BC08DB"/>
    <w:rsid w:val="00BE1321"/>
    <w:rsid w:val="00C00E3A"/>
    <w:rsid w:val="00C47A1C"/>
    <w:rsid w:val="00C51FD1"/>
    <w:rsid w:val="00C52527"/>
    <w:rsid w:val="00C57F84"/>
    <w:rsid w:val="00C66D24"/>
    <w:rsid w:val="00C70BFC"/>
    <w:rsid w:val="00C724D5"/>
    <w:rsid w:val="00C962C9"/>
    <w:rsid w:val="00C96467"/>
    <w:rsid w:val="00CA6B82"/>
    <w:rsid w:val="00CB05F6"/>
    <w:rsid w:val="00CB29DC"/>
    <w:rsid w:val="00CB6D24"/>
    <w:rsid w:val="00CF3929"/>
    <w:rsid w:val="00CF41FF"/>
    <w:rsid w:val="00D05A68"/>
    <w:rsid w:val="00D068ED"/>
    <w:rsid w:val="00D10B03"/>
    <w:rsid w:val="00D10B94"/>
    <w:rsid w:val="00D225AD"/>
    <w:rsid w:val="00D72F7B"/>
    <w:rsid w:val="00D77B8C"/>
    <w:rsid w:val="00D94148"/>
    <w:rsid w:val="00DD4614"/>
    <w:rsid w:val="00E07656"/>
    <w:rsid w:val="00E5122B"/>
    <w:rsid w:val="00E70BA7"/>
    <w:rsid w:val="00EA02C2"/>
    <w:rsid w:val="00EB0154"/>
    <w:rsid w:val="00EB7329"/>
    <w:rsid w:val="00EC1257"/>
    <w:rsid w:val="00EC2851"/>
    <w:rsid w:val="00EF06DC"/>
    <w:rsid w:val="00F2560E"/>
    <w:rsid w:val="00F372F4"/>
    <w:rsid w:val="00F4158B"/>
    <w:rsid w:val="00F45E57"/>
    <w:rsid w:val="00F61867"/>
    <w:rsid w:val="00F73234"/>
    <w:rsid w:val="00F803AA"/>
    <w:rsid w:val="00FE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D386FC"/>
  <w15:docId w15:val="{AF0EBA8A-15BD-4AD2-AEA4-B520770A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D24"/>
  </w:style>
  <w:style w:type="paragraph" w:styleId="1">
    <w:name w:val="heading 1"/>
    <w:basedOn w:val="a"/>
    <w:next w:val="a"/>
    <w:link w:val="10"/>
    <w:qFormat/>
    <w:rsid w:val="009B531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D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318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Normal (Web)"/>
    <w:basedOn w:val="a"/>
    <w:uiPriority w:val="99"/>
    <w:unhideWhenUsed/>
    <w:rsid w:val="009B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9B531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B531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4">
    <w:name w:val="List Paragraph"/>
    <w:basedOn w:val="a"/>
    <w:uiPriority w:val="34"/>
    <w:qFormat/>
    <w:rsid w:val="009B5318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B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3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57F84"/>
  </w:style>
  <w:style w:type="paragraph" w:styleId="a9">
    <w:name w:val="footer"/>
    <w:basedOn w:val="a"/>
    <w:link w:val="aa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57F84"/>
  </w:style>
  <w:style w:type="paragraph" w:styleId="ab">
    <w:name w:val="No Spacing"/>
    <w:uiPriority w:val="1"/>
    <w:qFormat/>
    <w:rsid w:val="00D068ED"/>
    <w:pPr>
      <w:spacing w:after="0" w:line="240" w:lineRule="auto"/>
    </w:pPr>
  </w:style>
  <w:style w:type="character" w:customStyle="1" w:styleId="ac">
    <w:name w:val="Основной текст_"/>
    <w:basedOn w:val="a0"/>
    <w:link w:val="11"/>
    <w:rsid w:val="00654A5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654A5D"/>
    <w:pPr>
      <w:widowControl w:val="0"/>
      <w:spacing w:after="260" w:line="25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d">
    <w:name w:val="Table Grid"/>
    <w:basedOn w:val="a1"/>
    <w:uiPriority w:val="59"/>
    <w:rsid w:val="00F2560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ий текст (2)"/>
    <w:basedOn w:val="a0"/>
    <w:rsid w:val="008335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ae">
    <w:name w:val="Другое_"/>
    <w:basedOn w:val="a0"/>
    <w:link w:val="af"/>
    <w:rsid w:val="0083351C"/>
    <w:rPr>
      <w:rFonts w:ascii="Times New Roman" w:eastAsia="Times New Roman" w:hAnsi="Times New Roman" w:cs="Times New Roman"/>
      <w:sz w:val="18"/>
      <w:szCs w:val="18"/>
    </w:rPr>
  </w:style>
  <w:style w:type="paragraph" w:customStyle="1" w:styleId="af">
    <w:name w:val="Другое"/>
    <w:basedOn w:val="a"/>
    <w:link w:val="ae"/>
    <w:rsid w:val="008335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510D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2">
    <w:name w:val="Без интервала1"/>
    <w:uiPriority w:val="99"/>
    <w:rsid w:val="00510D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(2)_"/>
    <w:basedOn w:val="a0"/>
    <w:link w:val="23"/>
    <w:locked/>
    <w:rsid w:val="00510D18"/>
    <w:rPr>
      <w:rFonts w:ascii="Times New Roman" w:eastAsia="Times New Roman" w:hAnsi="Times New Roman" w:cs="Times New Roman"/>
    </w:rPr>
  </w:style>
  <w:style w:type="paragraph" w:customStyle="1" w:styleId="23">
    <w:name w:val="Основной текст (2)"/>
    <w:basedOn w:val="a"/>
    <w:link w:val="22"/>
    <w:rsid w:val="00510D18"/>
    <w:pPr>
      <w:widowControl w:val="0"/>
      <w:spacing w:after="24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semiHidden/>
    <w:unhideWhenUsed/>
    <w:rsid w:val="00A058CA"/>
    <w:rPr>
      <w:color w:val="0000FF"/>
      <w:u w:val="single"/>
    </w:rPr>
  </w:style>
  <w:style w:type="paragraph" w:styleId="af1">
    <w:name w:val="Body Text Indent"/>
    <w:basedOn w:val="a"/>
    <w:link w:val="af2"/>
    <w:uiPriority w:val="99"/>
    <w:semiHidden/>
    <w:unhideWhenUsed/>
    <w:rsid w:val="00092280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092280"/>
  </w:style>
  <w:style w:type="character" w:customStyle="1" w:styleId="rvts23">
    <w:name w:val="rvts23"/>
    <w:basedOn w:val="a0"/>
    <w:rsid w:val="00077999"/>
  </w:style>
  <w:style w:type="character" w:customStyle="1" w:styleId="rvts9">
    <w:name w:val="rvts9"/>
    <w:basedOn w:val="a0"/>
    <w:rsid w:val="00077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2456-17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564AE-20B2-465E-8952-26C1A5317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3</Pages>
  <Words>3764</Words>
  <Characters>2147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Людмила1</cp:lastModifiedBy>
  <cp:revision>38</cp:revision>
  <cp:lastPrinted>2025-11-06T08:06:00Z</cp:lastPrinted>
  <dcterms:created xsi:type="dcterms:W3CDTF">2025-06-05T16:16:00Z</dcterms:created>
  <dcterms:modified xsi:type="dcterms:W3CDTF">2025-11-12T08:48:00Z</dcterms:modified>
</cp:coreProperties>
</file>