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254" w:rsidRPr="00143DA6" w:rsidRDefault="001949EE" w:rsidP="00406254">
      <w:pPr>
        <w:spacing w:after="0" w:line="240" w:lineRule="auto"/>
        <w:jc w:val="right"/>
        <w:rPr>
          <w:rFonts w:ascii="Times New Roman" w:hAnsi="Times New Roman" w:cs="Times New Roman"/>
          <w:sz w:val="28"/>
          <w:szCs w:val="28"/>
        </w:rPr>
      </w:pPr>
      <w:r w:rsidRPr="00143DA6">
        <w:rPr>
          <w:rFonts w:ascii="Times New Roman" w:hAnsi="Times New Roman" w:cs="Times New Roman"/>
          <w:sz w:val="28"/>
          <w:szCs w:val="28"/>
        </w:rPr>
        <w:object w:dxaOrig="1242" w:dyaOrig="1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52.5pt" o:ole="" fillcolor="window">
            <v:imagedata r:id="rId6" o:title=""/>
          </v:shape>
          <o:OLEObject Type="Embed" ProgID="MS_ClipArt_Gallery" ShapeID="_x0000_i1025" DrawAspect="Content" ObjectID="_1672677100" r:id="rId7"/>
        </w:object>
      </w:r>
      <w:r w:rsidR="00406254" w:rsidRPr="00143DA6">
        <w:rPr>
          <w:rFonts w:ascii="Times New Roman" w:hAnsi="Times New Roman" w:cs="Times New Roman"/>
          <w:sz w:val="28"/>
          <w:szCs w:val="28"/>
        </w:rPr>
        <w:t xml:space="preserve">                                                 </w:t>
      </w:r>
      <w:r w:rsidR="00406254" w:rsidRPr="00143DA6">
        <w:rPr>
          <w:rFonts w:ascii="Times New Roman" w:hAnsi="Times New Roman" w:cs="Times New Roman"/>
          <w:b/>
          <w:sz w:val="28"/>
          <w:szCs w:val="28"/>
        </w:rPr>
        <w:t>ПРО</w:t>
      </w:r>
      <w:r w:rsidR="00143DA6" w:rsidRPr="00143DA6">
        <w:rPr>
          <w:rFonts w:ascii="Times New Roman" w:hAnsi="Times New Roman" w:cs="Times New Roman"/>
          <w:b/>
          <w:sz w:val="28"/>
          <w:szCs w:val="28"/>
        </w:rPr>
        <w:t>Є</w:t>
      </w:r>
      <w:r w:rsidR="00406254" w:rsidRPr="00143DA6">
        <w:rPr>
          <w:rFonts w:ascii="Times New Roman" w:hAnsi="Times New Roman" w:cs="Times New Roman"/>
          <w:b/>
          <w:sz w:val="28"/>
          <w:szCs w:val="28"/>
        </w:rPr>
        <w:t>КТ</w:t>
      </w:r>
    </w:p>
    <w:p w:rsidR="001949EE" w:rsidRPr="00143DA6" w:rsidRDefault="001949EE" w:rsidP="001949EE">
      <w:pPr>
        <w:spacing w:after="0" w:line="240" w:lineRule="auto"/>
        <w:jc w:val="center"/>
        <w:rPr>
          <w:rFonts w:ascii="Times New Roman" w:hAnsi="Times New Roman" w:cs="Times New Roman"/>
          <w:b/>
          <w:sz w:val="28"/>
          <w:szCs w:val="28"/>
        </w:rPr>
      </w:pPr>
      <w:r w:rsidRPr="00143DA6">
        <w:rPr>
          <w:rFonts w:ascii="Times New Roman" w:hAnsi="Times New Roman" w:cs="Times New Roman"/>
          <w:b/>
          <w:sz w:val="28"/>
          <w:szCs w:val="28"/>
        </w:rPr>
        <w:t>КРЕМЕНЧУЦЬКА РАЙОННА РАДА</w:t>
      </w:r>
    </w:p>
    <w:p w:rsidR="001949EE" w:rsidRPr="00143DA6" w:rsidRDefault="001949EE" w:rsidP="001949EE">
      <w:pPr>
        <w:spacing w:after="0" w:line="240" w:lineRule="auto"/>
        <w:jc w:val="center"/>
        <w:rPr>
          <w:rFonts w:ascii="Times New Roman" w:hAnsi="Times New Roman" w:cs="Times New Roman"/>
          <w:b/>
          <w:sz w:val="28"/>
          <w:szCs w:val="28"/>
        </w:rPr>
      </w:pPr>
      <w:r w:rsidRPr="00143DA6">
        <w:rPr>
          <w:rFonts w:ascii="Times New Roman" w:hAnsi="Times New Roman" w:cs="Times New Roman"/>
          <w:b/>
          <w:sz w:val="28"/>
          <w:szCs w:val="28"/>
        </w:rPr>
        <w:t xml:space="preserve">   ПОЛТАВСЬКОЇ ОБЛАСТІ</w:t>
      </w:r>
    </w:p>
    <w:p w:rsidR="001949EE" w:rsidRPr="00143DA6" w:rsidRDefault="001949EE" w:rsidP="001949EE">
      <w:pPr>
        <w:spacing w:after="0" w:line="240" w:lineRule="auto"/>
        <w:jc w:val="center"/>
        <w:rPr>
          <w:rFonts w:ascii="Times New Roman" w:hAnsi="Times New Roman" w:cs="Times New Roman"/>
          <w:b/>
          <w:sz w:val="28"/>
          <w:szCs w:val="28"/>
        </w:rPr>
      </w:pPr>
      <w:r w:rsidRPr="00143DA6">
        <w:rPr>
          <w:rFonts w:ascii="Times New Roman" w:hAnsi="Times New Roman" w:cs="Times New Roman"/>
          <w:b/>
          <w:sz w:val="28"/>
          <w:szCs w:val="28"/>
        </w:rPr>
        <w:t>(</w:t>
      </w:r>
      <w:r w:rsidR="007703A3">
        <w:rPr>
          <w:rFonts w:ascii="Times New Roman" w:hAnsi="Times New Roman" w:cs="Times New Roman"/>
          <w:b/>
          <w:sz w:val="28"/>
          <w:szCs w:val="28"/>
        </w:rPr>
        <w:t>четверта</w:t>
      </w:r>
      <w:r w:rsidR="00142517">
        <w:rPr>
          <w:rFonts w:ascii="Times New Roman" w:hAnsi="Times New Roman" w:cs="Times New Roman"/>
          <w:b/>
          <w:sz w:val="28"/>
          <w:szCs w:val="28"/>
        </w:rPr>
        <w:t xml:space="preserve"> </w:t>
      </w:r>
      <w:r w:rsidR="00406254" w:rsidRPr="00143DA6">
        <w:rPr>
          <w:rFonts w:ascii="Times New Roman" w:hAnsi="Times New Roman" w:cs="Times New Roman"/>
          <w:b/>
          <w:sz w:val="28"/>
          <w:szCs w:val="28"/>
        </w:rPr>
        <w:t xml:space="preserve"> </w:t>
      </w:r>
      <w:r w:rsidRPr="00143DA6">
        <w:rPr>
          <w:rFonts w:ascii="Times New Roman" w:hAnsi="Times New Roman" w:cs="Times New Roman"/>
          <w:b/>
          <w:sz w:val="28"/>
          <w:szCs w:val="28"/>
        </w:rPr>
        <w:t>сесія</w:t>
      </w:r>
      <w:r w:rsidR="00142517">
        <w:rPr>
          <w:rFonts w:ascii="Times New Roman" w:hAnsi="Times New Roman" w:cs="Times New Roman"/>
          <w:b/>
          <w:sz w:val="28"/>
          <w:szCs w:val="28"/>
        </w:rPr>
        <w:t xml:space="preserve"> </w:t>
      </w:r>
      <w:r w:rsidRPr="00143DA6">
        <w:rPr>
          <w:rFonts w:ascii="Times New Roman" w:hAnsi="Times New Roman" w:cs="Times New Roman"/>
          <w:b/>
          <w:sz w:val="28"/>
          <w:szCs w:val="28"/>
        </w:rPr>
        <w:t xml:space="preserve"> </w:t>
      </w:r>
      <w:r w:rsidR="00142517">
        <w:rPr>
          <w:rFonts w:ascii="Times New Roman" w:hAnsi="Times New Roman" w:cs="Times New Roman"/>
          <w:b/>
          <w:sz w:val="28"/>
          <w:szCs w:val="28"/>
        </w:rPr>
        <w:t>во</w:t>
      </w:r>
      <w:r w:rsidRPr="00143DA6">
        <w:rPr>
          <w:rFonts w:ascii="Times New Roman" w:hAnsi="Times New Roman" w:cs="Times New Roman"/>
          <w:b/>
          <w:sz w:val="28"/>
          <w:szCs w:val="28"/>
        </w:rPr>
        <w:t>сьмого</w:t>
      </w:r>
      <w:r w:rsidR="00142517">
        <w:rPr>
          <w:rFonts w:ascii="Times New Roman" w:hAnsi="Times New Roman" w:cs="Times New Roman"/>
          <w:b/>
          <w:sz w:val="28"/>
          <w:szCs w:val="28"/>
        </w:rPr>
        <w:t xml:space="preserve"> </w:t>
      </w:r>
      <w:r w:rsidRPr="00143DA6">
        <w:rPr>
          <w:rFonts w:ascii="Times New Roman" w:hAnsi="Times New Roman" w:cs="Times New Roman"/>
          <w:b/>
          <w:sz w:val="28"/>
          <w:szCs w:val="28"/>
        </w:rPr>
        <w:t xml:space="preserve"> скликання)</w:t>
      </w:r>
    </w:p>
    <w:p w:rsidR="00084746" w:rsidRPr="00143DA6" w:rsidRDefault="00084746" w:rsidP="001949EE">
      <w:pPr>
        <w:spacing w:after="0" w:line="240" w:lineRule="auto"/>
        <w:rPr>
          <w:rFonts w:ascii="Times New Roman" w:hAnsi="Times New Roman" w:cs="Times New Roman"/>
          <w:b/>
          <w:sz w:val="28"/>
          <w:szCs w:val="28"/>
        </w:rPr>
      </w:pPr>
    </w:p>
    <w:p w:rsidR="001949EE" w:rsidRPr="00143DA6" w:rsidRDefault="001949EE" w:rsidP="001949EE">
      <w:pPr>
        <w:pStyle w:val="1"/>
        <w:jc w:val="center"/>
        <w:rPr>
          <w:b/>
          <w:sz w:val="32"/>
          <w:szCs w:val="32"/>
        </w:rPr>
      </w:pPr>
      <w:r w:rsidRPr="00143DA6">
        <w:rPr>
          <w:b/>
          <w:sz w:val="32"/>
          <w:szCs w:val="32"/>
        </w:rPr>
        <w:t>РІШЕННЯ</w:t>
      </w:r>
    </w:p>
    <w:p w:rsidR="001949EE" w:rsidRPr="00143DA6" w:rsidRDefault="001949EE" w:rsidP="001949EE">
      <w:pPr>
        <w:spacing w:after="0" w:line="240" w:lineRule="auto"/>
        <w:rPr>
          <w:rFonts w:ascii="Times New Roman" w:hAnsi="Times New Roman" w:cs="Times New Roman"/>
          <w:sz w:val="28"/>
          <w:szCs w:val="28"/>
        </w:rPr>
      </w:pPr>
      <w:r w:rsidRPr="00143DA6">
        <w:rPr>
          <w:rFonts w:ascii="Times New Roman" w:hAnsi="Times New Roman" w:cs="Times New Roman"/>
          <w:sz w:val="28"/>
          <w:szCs w:val="28"/>
        </w:rPr>
        <w:t xml:space="preserve">від </w:t>
      </w:r>
      <w:r w:rsidR="00693D66" w:rsidRPr="00143DA6">
        <w:rPr>
          <w:rFonts w:ascii="Times New Roman" w:hAnsi="Times New Roman" w:cs="Times New Roman"/>
          <w:sz w:val="28"/>
          <w:szCs w:val="28"/>
        </w:rPr>
        <w:t xml:space="preserve"> </w:t>
      </w:r>
      <w:r w:rsidR="00D81056" w:rsidRPr="00143DA6">
        <w:rPr>
          <w:rFonts w:ascii="Times New Roman" w:hAnsi="Times New Roman" w:cs="Times New Roman"/>
          <w:sz w:val="28"/>
          <w:szCs w:val="28"/>
        </w:rPr>
        <w:t xml:space="preserve">         </w:t>
      </w:r>
      <w:r w:rsidR="00693D66" w:rsidRPr="00143DA6">
        <w:rPr>
          <w:rFonts w:ascii="Times New Roman" w:hAnsi="Times New Roman" w:cs="Times New Roman"/>
          <w:sz w:val="28"/>
          <w:szCs w:val="28"/>
        </w:rPr>
        <w:t xml:space="preserve"> </w:t>
      </w:r>
      <w:r w:rsidR="00AA32B9" w:rsidRPr="00143DA6">
        <w:rPr>
          <w:rFonts w:ascii="Times New Roman" w:hAnsi="Times New Roman" w:cs="Times New Roman"/>
          <w:sz w:val="28"/>
          <w:szCs w:val="28"/>
        </w:rPr>
        <w:t xml:space="preserve"> </w:t>
      </w:r>
      <w:r w:rsidR="00143DA6" w:rsidRPr="00143DA6">
        <w:rPr>
          <w:rFonts w:ascii="Times New Roman" w:hAnsi="Times New Roman" w:cs="Times New Roman"/>
          <w:sz w:val="28"/>
          <w:szCs w:val="28"/>
        </w:rPr>
        <w:t xml:space="preserve">                </w:t>
      </w:r>
      <w:r w:rsidRPr="00143DA6">
        <w:rPr>
          <w:rFonts w:ascii="Times New Roman" w:hAnsi="Times New Roman" w:cs="Times New Roman"/>
          <w:sz w:val="28"/>
          <w:szCs w:val="28"/>
        </w:rPr>
        <w:t>20</w:t>
      </w:r>
      <w:r w:rsidR="00406254" w:rsidRPr="00143DA6">
        <w:rPr>
          <w:rFonts w:ascii="Times New Roman" w:hAnsi="Times New Roman" w:cs="Times New Roman"/>
          <w:sz w:val="28"/>
          <w:szCs w:val="28"/>
        </w:rPr>
        <w:t>2</w:t>
      </w:r>
      <w:r w:rsidR="00C67E0E">
        <w:rPr>
          <w:rFonts w:ascii="Times New Roman" w:hAnsi="Times New Roman" w:cs="Times New Roman"/>
          <w:sz w:val="28"/>
          <w:szCs w:val="28"/>
        </w:rPr>
        <w:t>1</w:t>
      </w:r>
      <w:r w:rsidRPr="00143DA6">
        <w:rPr>
          <w:rFonts w:ascii="Times New Roman" w:hAnsi="Times New Roman" w:cs="Times New Roman"/>
          <w:sz w:val="28"/>
          <w:szCs w:val="28"/>
        </w:rPr>
        <w:t>р.</w:t>
      </w:r>
    </w:p>
    <w:p w:rsidR="001949EE" w:rsidRPr="00143DA6" w:rsidRDefault="00BC1E36" w:rsidP="001949EE">
      <w:pPr>
        <w:spacing w:after="0" w:line="240" w:lineRule="auto"/>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103E73DD" wp14:editId="46EF947D">
                <wp:simplePos x="0" y="0"/>
                <wp:positionH relativeFrom="column">
                  <wp:posOffset>342900</wp:posOffset>
                </wp:positionH>
                <wp:positionV relativeFrom="paragraph">
                  <wp:posOffset>24130</wp:posOffset>
                </wp:positionV>
                <wp:extent cx="274320" cy="0"/>
                <wp:effectExtent l="13335" t="9525" r="7620"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153D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9pt" to="48.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FhEg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"/>
            </w:pict>
          </mc:Fallback>
        </mc:AlternateContent>
      </w:r>
      <w:r>
        <w:rPr>
          <w:rFonts w:ascii="Times New Roman" w:hAnsi="Times New Roman" w:cs="Times New Roman"/>
          <w:noProof/>
        </w:rPr>
        <mc:AlternateContent>
          <mc:Choice Requires="wps">
            <w:drawing>
              <wp:anchor distT="0" distB="0" distL="114300" distR="114300" simplePos="0" relativeHeight="251658240" behindDoc="0" locked="0" layoutInCell="0" allowOverlap="1" wp14:anchorId="702069E1" wp14:editId="268AE137">
                <wp:simplePos x="0" y="0"/>
                <wp:positionH relativeFrom="column">
                  <wp:posOffset>745490</wp:posOffset>
                </wp:positionH>
                <wp:positionV relativeFrom="paragraph">
                  <wp:posOffset>0</wp:posOffset>
                </wp:positionV>
                <wp:extent cx="731520" cy="0"/>
                <wp:effectExtent l="6350" t="13970" r="5080"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39C6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0" to="11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kN1EQ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" o:allowincell="f"/>
            </w:pict>
          </mc:Fallback>
        </mc:AlternateContent>
      </w:r>
      <w:r w:rsidR="001949EE" w:rsidRPr="00143DA6">
        <w:rPr>
          <w:rFonts w:ascii="Times New Roman" w:hAnsi="Times New Roman" w:cs="Times New Roman"/>
          <w:sz w:val="28"/>
          <w:szCs w:val="28"/>
        </w:rPr>
        <w:t xml:space="preserve">       м. Кременчук</w:t>
      </w:r>
    </w:p>
    <w:p w:rsidR="00084746" w:rsidRPr="00143DA6" w:rsidRDefault="00084746" w:rsidP="001949EE">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tblGrid>
      <w:tr w:rsidR="007703A3" w:rsidTr="00C67E0E">
        <w:trPr>
          <w:trHeight w:val="1138"/>
        </w:trPr>
        <w:tc>
          <w:tcPr>
            <w:tcW w:w="7196" w:type="dxa"/>
          </w:tcPr>
          <w:p w:rsidR="007703A3" w:rsidRDefault="00450759" w:rsidP="00450759">
            <w:pPr>
              <w:tabs>
                <w:tab w:val="left" w:pos="4550"/>
              </w:tabs>
              <w:jc w:val="both"/>
              <w:rPr>
                <w:rFonts w:ascii="Times New Roman" w:eastAsiaTheme="minorEastAsia" w:hAnsi="Times New Roman" w:cs="Times New Roman"/>
                <w:sz w:val="28"/>
                <w:szCs w:val="28"/>
              </w:rPr>
            </w:pPr>
            <w:bookmarkStart w:id="0" w:name="_Hlk62063439"/>
            <w:r>
              <w:rPr>
                <w:rFonts w:ascii="Times New Roman" w:hAnsi="Times New Roman" w:cs="Times New Roman"/>
                <w:b/>
                <w:sz w:val="28"/>
                <w:szCs w:val="28"/>
              </w:rPr>
              <w:t xml:space="preserve">Про звернення </w:t>
            </w:r>
            <w:r w:rsidRPr="00450759">
              <w:rPr>
                <w:rFonts w:ascii="Times New Roman" w:hAnsi="Times New Roman" w:cs="Times New Roman"/>
                <w:b/>
                <w:sz w:val="28"/>
                <w:szCs w:val="28"/>
              </w:rPr>
              <w:t xml:space="preserve">депутатів Кременчуцької районної ради Полтавської області до Полтавської обласної ради щодо передачі зі спільної власності територіальних громад сіл, селищ, міст Полтавської області до комунальної власності Кременчуцької міської територіальної громади індивідуально визначеного майна Полтавського обласного комунального підприємства «Полтавафарм», яке розташовується </w:t>
            </w:r>
            <w:r>
              <w:rPr>
                <w:rFonts w:ascii="Times New Roman" w:hAnsi="Times New Roman" w:cs="Times New Roman"/>
                <w:b/>
                <w:sz w:val="28"/>
                <w:szCs w:val="28"/>
              </w:rPr>
              <w:t>в</w:t>
            </w:r>
            <w:r w:rsidRPr="00450759">
              <w:rPr>
                <w:rFonts w:ascii="Times New Roman" w:hAnsi="Times New Roman" w:cs="Times New Roman"/>
                <w:b/>
                <w:sz w:val="28"/>
                <w:szCs w:val="28"/>
              </w:rPr>
              <w:t xml:space="preserve"> місті Кременчуці</w:t>
            </w:r>
            <w:bookmarkEnd w:id="0"/>
          </w:p>
        </w:tc>
      </w:tr>
    </w:tbl>
    <w:p w:rsidR="007703A3" w:rsidRPr="00143DA6" w:rsidRDefault="007703A3" w:rsidP="006D4C66">
      <w:pPr>
        <w:pStyle w:val="HTML"/>
        <w:shd w:val="clear" w:color="auto" w:fill="FFFFFF"/>
        <w:tabs>
          <w:tab w:val="left" w:pos="4550"/>
        </w:tabs>
        <w:textAlignment w:val="baseline"/>
        <w:rPr>
          <w:rFonts w:ascii="Times New Roman" w:eastAsiaTheme="minorEastAsia" w:hAnsi="Times New Roman" w:cs="Times New Roman"/>
          <w:sz w:val="28"/>
          <w:szCs w:val="28"/>
        </w:rPr>
      </w:pPr>
    </w:p>
    <w:p w:rsidR="00B8201F" w:rsidRDefault="006D4C66" w:rsidP="00C6207B">
      <w:pPr>
        <w:tabs>
          <w:tab w:val="left" w:pos="4550"/>
        </w:tabs>
        <w:spacing w:after="0" w:line="240" w:lineRule="auto"/>
        <w:ind w:firstLine="851"/>
        <w:jc w:val="both"/>
        <w:rPr>
          <w:rFonts w:ascii="Times New Roman" w:hAnsi="Times New Roman" w:cs="Times New Roman"/>
          <w:sz w:val="28"/>
          <w:szCs w:val="28"/>
        </w:rPr>
      </w:pPr>
      <w:r w:rsidRPr="00143DA6">
        <w:rPr>
          <w:rFonts w:ascii="Times New Roman" w:hAnsi="Times New Roman" w:cs="Times New Roman"/>
          <w:sz w:val="28"/>
          <w:szCs w:val="28"/>
        </w:rPr>
        <w:t>Керуючись статтями 2</w:t>
      </w:r>
      <w:r w:rsidR="00B8201F">
        <w:rPr>
          <w:rFonts w:ascii="Times New Roman" w:hAnsi="Times New Roman" w:cs="Times New Roman"/>
          <w:sz w:val="28"/>
          <w:szCs w:val="28"/>
        </w:rPr>
        <w:t>6</w:t>
      </w:r>
      <w:r w:rsidR="00D54DFF">
        <w:rPr>
          <w:rFonts w:ascii="Times New Roman" w:hAnsi="Times New Roman" w:cs="Times New Roman"/>
          <w:sz w:val="28"/>
          <w:szCs w:val="28"/>
        </w:rPr>
        <w:t>, 31</w:t>
      </w:r>
      <w:r w:rsidR="00024267">
        <w:rPr>
          <w:rFonts w:ascii="Times New Roman" w:hAnsi="Times New Roman" w:cs="Times New Roman"/>
          <w:sz w:val="28"/>
          <w:szCs w:val="28"/>
        </w:rPr>
        <w:t xml:space="preserve"> </w:t>
      </w:r>
      <w:r w:rsidRPr="00143DA6">
        <w:rPr>
          <w:rFonts w:ascii="Times New Roman" w:hAnsi="Times New Roman" w:cs="Times New Roman"/>
          <w:sz w:val="28"/>
          <w:szCs w:val="28"/>
        </w:rPr>
        <w:t xml:space="preserve">Закону України </w:t>
      </w:r>
      <w:r w:rsidR="00693D66" w:rsidRPr="00143DA6">
        <w:rPr>
          <w:rFonts w:ascii="Times New Roman" w:hAnsi="Times New Roman" w:cs="Times New Roman"/>
          <w:sz w:val="28"/>
          <w:szCs w:val="28"/>
        </w:rPr>
        <w:t>«</w:t>
      </w:r>
      <w:r w:rsidRPr="00143DA6">
        <w:rPr>
          <w:rFonts w:ascii="Times New Roman" w:hAnsi="Times New Roman" w:cs="Times New Roman"/>
          <w:sz w:val="28"/>
          <w:szCs w:val="28"/>
        </w:rPr>
        <w:t>Про місцеве самоврядування в Україні</w:t>
      </w:r>
      <w:r w:rsidR="00693D66" w:rsidRPr="00143DA6">
        <w:rPr>
          <w:rFonts w:ascii="Times New Roman" w:hAnsi="Times New Roman" w:cs="Times New Roman"/>
          <w:sz w:val="28"/>
          <w:szCs w:val="28"/>
        </w:rPr>
        <w:t>»</w:t>
      </w:r>
      <w:r w:rsidRPr="00143DA6">
        <w:rPr>
          <w:rFonts w:ascii="Times New Roman" w:hAnsi="Times New Roman" w:cs="Times New Roman"/>
          <w:sz w:val="28"/>
          <w:szCs w:val="28"/>
        </w:rPr>
        <w:t xml:space="preserve">, </w:t>
      </w:r>
      <w:r w:rsidR="00C6207B">
        <w:rPr>
          <w:rFonts w:ascii="Times New Roman" w:hAnsi="Times New Roman" w:cs="Times New Roman"/>
          <w:sz w:val="28"/>
          <w:szCs w:val="28"/>
        </w:rPr>
        <w:t xml:space="preserve">ст.ст. 12,13 Закону України «Про статус депутатів місцевих рад», </w:t>
      </w:r>
      <w:r w:rsidR="00C67E0E">
        <w:rPr>
          <w:rFonts w:ascii="Times New Roman" w:hAnsi="Times New Roman" w:cs="Times New Roman"/>
          <w:sz w:val="28"/>
          <w:szCs w:val="28"/>
        </w:rPr>
        <w:t>беручи до уваги</w:t>
      </w:r>
      <w:r w:rsidR="00C6207B">
        <w:rPr>
          <w:rFonts w:ascii="Times New Roman" w:hAnsi="Times New Roman" w:cs="Times New Roman"/>
          <w:sz w:val="28"/>
          <w:szCs w:val="28"/>
        </w:rPr>
        <w:t xml:space="preserve"> </w:t>
      </w:r>
      <w:r w:rsidR="00C67E0E">
        <w:rPr>
          <w:rFonts w:ascii="Times New Roman" w:hAnsi="Times New Roman" w:cs="Times New Roman"/>
          <w:sz w:val="28"/>
          <w:szCs w:val="28"/>
        </w:rPr>
        <w:t xml:space="preserve">рекомендації </w:t>
      </w:r>
      <w:r w:rsidR="00C6207B">
        <w:rPr>
          <w:rFonts w:ascii="Times New Roman" w:hAnsi="Times New Roman" w:cs="Times New Roman"/>
          <w:sz w:val="28"/>
          <w:szCs w:val="28"/>
        </w:rPr>
        <w:t xml:space="preserve">постійних комісій </w:t>
      </w:r>
      <w:r w:rsidR="00C67E0E">
        <w:rPr>
          <w:rFonts w:ascii="Times New Roman" w:hAnsi="Times New Roman" w:cs="Times New Roman"/>
          <w:sz w:val="28"/>
          <w:szCs w:val="28"/>
        </w:rPr>
        <w:t xml:space="preserve">Кременчуцької районної ради </w:t>
      </w:r>
      <w:r w:rsidR="00C6207B" w:rsidRPr="00C6207B">
        <w:rPr>
          <w:rFonts w:ascii="Times New Roman" w:hAnsi="Times New Roman" w:cs="Times New Roman"/>
          <w:sz w:val="28"/>
          <w:szCs w:val="28"/>
        </w:rPr>
        <w:t xml:space="preserve">з питань </w:t>
      </w:r>
      <w:r w:rsidR="00450759">
        <w:rPr>
          <w:rFonts w:ascii="Times New Roman" w:hAnsi="Times New Roman" w:cs="Times New Roman"/>
          <w:sz w:val="28"/>
          <w:szCs w:val="28"/>
        </w:rPr>
        <w:t xml:space="preserve">охорони здоров’я та соціального захисту населення та з питань </w:t>
      </w:r>
      <w:r w:rsidR="00C6207B" w:rsidRPr="00C6207B">
        <w:rPr>
          <w:rFonts w:ascii="Times New Roman" w:hAnsi="Times New Roman" w:cs="Times New Roman"/>
          <w:sz w:val="28"/>
          <w:szCs w:val="28"/>
        </w:rPr>
        <w:t xml:space="preserve">будівництва, управління та розпорядження об’єктами комунальної власності, благоустрою, приватизації </w:t>
      </w:r>
      <w:r w:rsidR="00C6207B">
        <w:rPr>
          <w:rFonts w:ascii="Times New Roman" w:hAnsi="Times New Roman" w:cs="Times New Roman"/>
          <w:sz w:val="28"/>
          <w:szCs w:val="28"/>
        </w:rPr>
        <w:t xml:space="preserve">та </w:t>
      </w:r>
      <w:r w:rsidR="00C6207B" w:rsidRPr="00C6207B">
        <w:rPr>
          <w:rFonts w:ascii="Times New Roman" w:hAnsi="Times New Roman" w:cs="Times New Roman"/>
          <w:sz w:val="28"/>
          <w:szCs w:val="28"/>
        </w:rPr>
        <w:t>з питань транспорту і зв’язку, підприємництва, промисловості</w:t>
      </w:r>
      <w:r w:rsidR="00C6207B">
        <w:rPr>
          <w:rFonts w:ascii="Times New Roman" w:hAnsi="Times New Roman" w:cs="Times New Roman"/>
          <w:sz w:val="28"/>
          <w:szCs w:val="28"/>
        </w:rPr>
        <w:t>,</w:t>
      </w:r>
    </w:p>
    <w:p w:rsidR="006D4C66" w:rsidRPr="00143DA6" w:rsidRDefault="006D4C66" w:rsidP="006D4C66">
      <w:pPr>
        <w:tabs>
          <w:tab w:val="left" w:pos="4550"/>
        </w:tabs>
        <w:spacing w:after="0" w:line="240" w:lineRule="auto"/>
        <w:jc w:val="both"/>
        <w:rPr>
          <w:rFonts w:ascii="Times New Roman" w:hAnsi="Times New Roman" w:cs="Times New Roman"/>
          <w:sz w:val="28"/>
          <w:szCs w:val="28"/>
        </w:rPr>
      </w:pPr>
    </w:p>
    <w:p w:rsidR="006D4C66" w:rsidRPr="00143DA6" w:rsidRDefault="00143DA6" w:rsidP="00143DA6">
      <w:pPr>
        <w:tabs>
          <w:tab w:val="left" w:pos="709"/>
          <w:tab w:val="left" w:pos="1832"/>
          <w:tab w:val="left" w:pos="2748"/>
          <w:tab w:val="left" w:pos="3664"/>
          <w:tab w:val="left" w:pos="45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43DA6">
        <w:rPr>
          <w:rFonts w:ascii="Times New Roman" w:hAnsi="Times New Roman" w:cs="Times New Roman"/>
          <w:sz w:val="28"/>
          <w:szCs w:val="28"/>
        </w:rPr>
        <w:tab/>
      </w:r>
      <w:r w:rsidR="006D4C66" w:rsidRPr="00143DA6">
        <w:rPr>
          <w:rFonts w:ascii="Times New Roman" w:hAnsi="Times New Roman" w:cs="Times New Roman"/>
          <w:sz w:val="28"/>
          <w:szCs w:val="28"/>
        </w:rPr>
        <w:t>районна рада вирішила:</w:t>
      </w:r>
    </w:p>
    <w:p w:rsidR="006D4C66" w:rsidRPr="00143DA6" w:rsidRDefault="006D4C66" w:rsidP="006D4C66">
      <w:pPr>
        <w:tabs>
          <w:tab w:val="left" w:pos="916"/>
          <w:tab w:val="left" w:pos="1832"/>
          <w:tab w:val="left" w:pos="2748"/>
          <w:tab w:val="left" w:pos="3664"/>
          <w:tab w:val="left" w:pos="45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8"/>
          <w:szCs w:val="28"/>
        </w:rPr>
      </w:pPr>
    </w:p>
    <w:p w:rsidR="00F03AB0" w:rsidRPr="00F03AB0" w:rsidRDefault="006D4C66" w:rsidP="00F03AB0">
      <w:pPr>
        <w:tabs>
          <w:tab w:val="left" w:pos="4550"/>
        </w:tabs>
        <w:spacing w:after="0" w:line="240" w:lineRule="auto"/>
        <w:ind w:firstLine="709"/>
        <w:jc w:val="both"/>
        <w:rPr>
          <w:rFonts w:ascii="Times New Roman" w:hAnsi="Times New Roman" w:cs="Times New Roman"/>
          <w:sz w:val="28"/>
          <w:szCs w:val="28"/>
        </w:rPr>
      </w:pPr>
      <w:r w:rsidRPr="00143DA6">
        <w:rPr>
          <w:rFonts w:ascii="Times New Roman" w:hAnsi="Times New Roman" w:cs="Times New Roman"/>
          <w:sz w:val="28"/>
          <w:szCs w:val="28"/>
        </w:rPr>
        <w:t xml:space="preserve">1. </w:t>
      </w:r>
      <w:r w:rsidR="00F03AB0" w:rsidRPr="00F03AB0">
        <w:rPr>
          <w:rFonts w:ascii="Times New Roman" w:hAnsi="Times New Roman" w:cs="Times New Roman"/>
          <w:sz w:val="28"/>
          <w:szCs w:val="28"/>
        </w:rPr>
        <w:t xml:space="preserve">Схвалити текст звернення депутатів Кременчуцької районної ради Полтавської області </w:t>
      </w:r>
      <w:r w:rsidR="00450759" w:rsidRPr="00450759">
        <w:rPr>
          <w:rFonts w:ascii="Times New Roman" w:hAnsi="Times New Roman" w:cs="Times New Roman"/>
          <w:sz w:val="28"/>
          <w:szCs w:val="28"/>
        </w:rPr>
        <w:t xml:space="preserve">до Полтавської обласної ради щодо передачі зі спільної власності територіальних громад сіл, селищ, міст Полтавської області до комунальної власності Кременчуцької міської територіальної громади індивідуально визначеного майна Полтавського обласного комунального підприємства «Полтавафарм», яке розташовується </w:t>
      </w:r>
      <w:r w:rsidR="00450759">
        <w:rPr>
          <w:rFonts w:ascii="Times New Roman" w:hAnsi="Times New Roman" w:cs="Times New Roman"/>
          <w:sz w:val="28"/>
          <w:szCs w:val="28"/>
        </w:rPr>
        <w:t>в</w:t>
      </w:r>
      <w:r w:rsidR="00450759" w:rsidRPr="00450759">
        <w:rPr>
          <w:rFonts w:ascii="Times New Roman" w:hAnsi="Times New Roman" w:cs="Times New Roman"/>
          <w:sz w:val="28"/>
          <w:szCs w:val="28"/>
        </w:rPr>
        <w:t xml:space="preserve"> місті Кременчуці </w:t>
      </w:r>
      <w:r w:rsidR="00F03AB0" w:rsidRPr="00F03AB0">
        <w:rPr>
          <w:rFonts w:ascii="Times New Roman" w:hAnsi="Times New Roman" w:cs="Times New Roman"/>
          <w:sz w:val="28"/>
          <w:szCs w:val="28"/>
        </w:rPr>
        <w:t>(додається).</w:t>
      </w:r>
    </w:p>
    <w:p w:rsidR="00F03AB0" w:rsidRDefault="00F03AB0" w:rsidP="00F03AB0">
      <w:pPr>
        <w:tabs>
          <w:tab w:val="left" w:pos="4550"/>
        </w:tabs>
        <w:spacing w:after="0" w:line="240" w:lineRule="auto"/>
        <w:ind w:firstLine="709"/>
        <w:jc w:val="both"/>
        <w:rPr>
          <w:rFonts w:ascii="Times New Roman" w:hAnsi="Times New Roman" w:cs="Times New Roman"/>
          <w:sz w:val="28"/>
          <w:szCs w:val="28"/>
        </w:rPr>
      </w:pPr>
      <w:r w:rsidRPr="00F03AB0">
        <w:rPr>
          <w:rFonts w:ascii="Times New Roman" w:hAnsi="Times New Roman" w:cs="Times New Roman"/>
          <w:sz w:val="28"/>
          <w:szCs w:val="28"/>
        </w:rPr>
        <w:t>2. Звернення надіслати на адресу Полтавської обласної ради.</w:t>
      </w:r>
    </w:p>
    <w:p w:rsidR="00F03AB0" w:rsidRDefault="00F03AB0" w:rsidP="00F03AB0">
      <w:pPr>
        <w:tabs>
          <w:tab w:val="left" w:pos="4550"/>
        </w:tabs>
        <w:spacing w:after="0" w:line="240" w:lineRule="auto"/>
        <w:ind w:firstLine="709"/>
        <w:jc w:val="both"/>
        <w:rPr>
          <w:rFonts w:ascii="Times New Roman" w:hAnsi="Times New Roman" w:cs="Times New Roman"/>
          <w:sz w:val="28"/>
          <w:szCs w:val="28"/>
        </w:rPr>
      </w:pPr>
      <w:r w:rsidRPr="00F03AB0">
        <w:rPr>
          <w:rFonts w:ascii="Times New Roman" w:hAnsi="Times New Roman" w:cs="Times New Roman"/>
          <w:sz w:val="28"/>
          <w:szCs w:val="28"/>
        </w:rPr>
        <w:t xml:space="preserve">3. Контроль за виконанням </w:t>
      </w:r>
      <w:r w:rsidR="00C67E0E">
        <w:rPr>
          <w:rFonts w:ascii="Times New Roman" w:hAnsi="Times New Roman" w:cs="Times New Roman"/>
          <w:sz w:val="28"/>
          <w:szCs w:val="28"/>
        </w:rPr>
        <w:t xml:space="preserve">даного </w:t>
      </w:r>
      <w:r w:rsidRPr="00F03AB0">
        <w:rPr>
          <w:rFonts w:ascii="Times New Roman" w:hAnsi="Times New Roman" w:cs="Times New Roman"/>
          <w:sz w:val="28"/>
          <w:szCs w:val="28"/>
        </w:rPr>
        <w:t xml:space="preserve">рішення покласти на заступника голови районної ради </w:t>
      </w:r>
      <w:r w:rsidR="00A43CB7">
        <w:rPr>
          <w:rFonts w:ascii="Times New Roman" w:hAnsi="Times New Roman" w:cs="Times New Roman"/>
          <w:sz w:val="28"/>
          <w:szCs w:val="28"/>
        </w:rPr>
        <w:t>Дмитра КОЛОТІЄВСЬКОГО</w:t>
      </w:r>
      <w:r w:rsidRPr="00F03AB0">
        <w:rPr>
          <w:rFonts w:ascii="Times New Roman" w:hAnsi="Times New Roman" w:cs="Times New Roman"/>
          <w:sz w:val="28"/>
          <w:szCs w:val="28"/>
        </w:rPr>
        <w:t>.</w:t>
      </w:r>
    </w:p>
    <w:p w:rsidR="00AD0CB1" w:rsidRPr="00AD0CB1" w:rsidRDefault="00AD0CB1" w:rsidP="00143DA6">
      <w:pPr>
        <w:spacing w:after="0" w:line="240" w:lineRule="auto"/>
        <w:ind w:firstLine="708"/>
        <w:jc w:val="both"/>
        <w:rPr>
          <w:rFonts w:ascii="Times New Roman" w:hAnsi="Times New Roman" w:cs="Times New Roman"/>
          <w:sz w:val="18"/>
          <w:szCs w:val="18"/>
        </w:rPr>
      </w:pPr>
    </w:p>
    <w:p w:rsidR="001949EE" w:rsidRPr="00143DA6" w:rsidRDefault="001949EE" w:rsidP="00143DA6">
      <w:pPr>
        <w:spacing w:after="0" w:line="240" w:lineRule="auto"/>
        <w:ind w:firstLine="708"/>
        <w:jc w:val="both"/>
        <w:rPr>
          <w:rFonts w:ascii="Times New Roman" w:hAnsi="Times New Roman" w:cs="Times New Roman"/>
          <w:sz w:val="28"/>
          <w:szCs w:val="28"/>
        </w:rPr>
      </w:pPr>
      <w:r w:rsidRPr="00143DA6">
        <w:rPr>
          <w:rFonts w:ascii="Times New Roman" w:hAnsi="Times New Roman" w:cs="Times New Roman"/>
          <w:sz w:val="28"/>
          <w:szCs w:val="28"/>
        </w:rPr>
        <w:t>Г</w:t>
      </w:r>
      <w:r w:rsidR="00143DA6" w:rsidRPr="00143DA6">
        <w:rPr>
          <w:rFonts w:ascii="Times New Roman" w:hAnsi="Times New Roman" w:cs="Times New Roman"/>
          <w:sz w:val="28"/>
          <w:szCs w:val="28"/>
        </w:rPr>
        <w:t>олова</w:t>
      </w:r>
    </w:p>
    <w:p w:rsidR="00610CD1" w:rsidRDefault="00143DA6" w:rsidP="00B42557">
      <w:pPr>
        <w:spacing w:after="0" w:line="240" w:lineRule="auto"/>
        <w:jc w:val="both"/>
        <w:rPr>
          <w:rFonts w:ascii="Times New Roman" w:hAnsi="Times New Roman" w:cs="Times New Roman"/>
          <w:sz w:val="28"/>
          <w:szCs w:val="28"/>
        </w:rPr>
      </w:pPr>
      <w:r w:rsidRPr="00143DA6">
        <w:rPr>
          <w:rFonts w:ascii="Times New Roman" w:hAnsi="Times New Roman" w:cs="Times New Roman"/>
          <w:sz w:val="28"/>
          <w:szCs w:val="28"/>
        </w:rPr>
        <w:t xml:space="preserve">      районної ради</w:t>
      </w:r>
      <w:r w:rsidR="001949EE" w:rsidRPr="00143DA6">
        <w:rPr>
          <w:rFonts w:ascii="Times New Roman" w:hAnsi="Times New Roman" w:cs="Times New Roman"/>
          <w:sz w:val="28"/>
          <w:szCs w:val="28"/>
        </w:rPr>
        <w:tab/>
      </w:r>
      <w:r w:rsidR="001949EE" w:rsidRPr="00143DA6">
        <w:rPr>
          <w:rFonts w:ascii="Times New Roman" w:hAnsi="Times New Roman" w:cs="Times New Roman"/>
          <w:sz w:val="28"/>
          <w:szCs w:val="28"/>
        </w:rPr>
        <w:tab/>
      </w:r>
      <w:r w:rsidR="001949EE" w:rsidRPr="00143DA6">
        <w:rPr>
          <w:rFonts w:ascii="Times New Roman" w:hAnsi="Times New Roman" w:cs="Times New Roman"/>
          <w:sz w:val="28"/>
          <w:szCs w:val="28"/>
        </w:rPr>
        <w:tab/>
      </w:r>
      <w:r w:rsidR="001949EE" w:rsidRPr="00143DA6">
        <w:rPr>
          <w:rFonts w:ascii="Times New Roman" w:hAnsi="Times New Roman" w:cs="Times New Roman"/>
          <w:sz w:val="28"/>
          <w:szCs w:val="28"/>
        </w:rPr>
        <w:tab/>
      </w:r>
      <w:r w:rsidR="001949EE" w:rsidRPr="00143DA6">
        <w:rPr>
          <w:rFonts w:ascii="Times New Roman" w:hAnsi="Times New Roman" w:cs="Times New Roman"/>
          <w:sz w:val="28"/>
          <w:szCs w:val="28"/>
        </w:rPr>
        <w:tab/>
      </w:r>
      <w:r w:rsidR="001949EE" w:rsidRPr="00143DA6">
        <w:rPr>
          <w:rFonts w:ascii="Times New Roman" w:hAnsi="Times New Roman" w:cs="Times New Roman"/>
          <w:sz w:val="28"/>
          <w:szCs w:val="28"/>
        </w:rPr>
        <w:tab/>
      </w:r>
      <w:r w:rsidR="001949EE" w:rsidRPr="00143DA6">
        <w:rPr>
          <w:rFonts w:ascii="Times New Roman" w:hAnsi="Times New Roman" w:cs="Times New Roman"/>
          <w:sz w:val="28"/>
          <w:szCs w:val="28"/>
        </w:rPr>
        <w:tab/>
        <w:t>А</w:t>
      </w:r>
      <w:r w:rsidR="00142517">
        <w:rPr>
          <w:rFonts w:ascii="Times New Roman" w:hAnsi="Times New Roman" w:cs="Times New Roman"/>
          <w:sz w:val="28"/>
          <w:szCs w:val="28"/>
        </w:rPr>
        <w:t>нтон САМАРКІН</w:t>
      </w:r>
    </w:p>
    <w:p w:rsidR="00E741D0" w:rsidRDefault="00E741D0" w:rsidP="00746DEC">
      <w:pPr>
        <w:spacing w:after="0" w:line="240" w:lineRule="auto"/>
        <w:jc w:val="center"/>
        <w:rPr>
          <w:rFonts w:ascii="Times New Roman" w:eastAsia="Times New Roman" w:hAnsi="Times New Roman" w:cs="Times New Roman"/>
          <w:b/>
          <w:sz w:val="28"/>
          <w:szCs w:val="28"/>
        </w:rPr>
      </w:pPr>
    </w:p>
    <w:p w:rsidR="00746DEC" w:rsidRPr="00143DA6" w:rsidRDefault="00746DEC" w:rsidP="00746DEC">
      <w:pPr>
        <w:spacing w:after="0" w:line="240" w:lineRule="auto"/>
        <w:jc w:val="center"/>
        <w:rPr>
          <w:rFonts w:ascii="Times New Roman" w:eastAsia="Times New Roman" w:hAnsi="Times New Roman" w:cs="Times New Roman"/>
          <w:b/>
          <w:sz w:val="28"/>
          <w:szCs w:val="28"/>
        </w:rPr>
      </w:pPr>
      <w:r w:rsidRPr="00143DA6">
        <w:rPr>
          <w:rFonts w:ascii="Times New Roman" w:eastAsia="Times New Roman" w:hAnsi="Times New Roman" w:cs="Times New Roman"/>
          <w:b/>
          <w:sz w:val="28"/>
          <w:szCs w:val="28"/>
        </w:rPr>
        <w:lastRenderedPageBreak/>
        <w:t>ПІДГОТОВЛЕНО</w:t>
      </w:r>
      <w:r w:rsidR="00143DA6" w:rsidRPr="00143DA6">
        <w:rPr>
          <w:rFonts w:ascii="Times New Roman" w:eastAsia="Times New Roman" w:hAnsi="Times New Roman" w:cs="Times New Roman"/>
          <w:b/>
          <w:sz w:val="28"/>
          <w:szCs w:val="28"/>
        </w:rPr>
        <w:t>:</w:t>
      </w:r>
    </w:p>
    <w:p w:rsidR="004A0A54" w:rsidRDefault="00936E5B" w:rsidP="00936E5B">
      <w:pPr>
        <w:spacing w:after="0" w:line="240" w:lineRule="auto"/>
        <w:ind w:firstLine="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Депутат </w:t>
      </w:r>
    </w:p>
    <w:p w:rsidR="00936E5B" w:rsidRPr="00143DA6" w:rsidRDefault="00936E5B" w:rsidP="00936E5B">
      <w:pPr>
        <w:spacing w:after="0" w:line="240" w:lineRule="auto"/>
        <w:ind w:firstLine="142"/>
        <w:rPr>
          <w:rFonts w:ascii="Times New Roman" w:eastAsia="Times New Roman" w:hAnsi="Times New Roman" w:cs="Times New Roman"/>
          <w:sz w:val="28"/>
          <w:szCs w:val="28"/>
        </w:rPr>
      </w:pPr>
      <w:r>
        <w:rPr>
          <w:rFonts w:ascii="Times New Roman" w:eastAsia="Times New Roman" w:hAnsi="Times New Roman" w:cs="Times New Roman"/>
          <w:sz w:val="28"/>
          <w:szCs w:val="28"/>
        </w:rPr>
        <w:t>Кременчуцької районної ради                                    Радомир СЕРБІН</w:t>
      </w:r>
    </w:p>
    <w:p w:rsidR="007D704D" w:rsidRDefault="007D704D" w:rsidP="00746DEC">
      <w:pPr>
        <w:spacing w:after="0" w:line="240" w:lineRule="auto"/>
        <w:jc w:val="center"/>
        <w:rPr>
          <w:rFonts w:ascii="Times New Roman" w:eastAsia="Times New Roman" w:hAnsi="Times New Roman" w:cs="Times New Roman"/>
          <w:b/>
          <w:sz w:val="28"/>
          <w:szCs w:val="28"/>
        </w:rPr>
      </w:pPr>
    </w:p>
    <w:p w:rsidR="00746DEC" w:rsidRDefault="00746DEC" w:rsidP="00746DEC">
      <w:pPr>
        <w:spacing w:after="0" w:line="240" w:lineRule="auto"/>
        <w:jc w:val="center"/>
        <w:rPr>
          <w:rFonts w:ascii="Times New Roman" w:eastAsia="Times New Roman" w:hAnsi="Times New Roman" w:cs="Times New Roman"/>
          <w:b/>
          <w:sz w:val="28"/>
          <w:szCs w:val="28"/>
        </w:rPr>
      </w:pPr>
      <w:r w:rsidRPr="00143DA6">
        <w:rPr>
          <w:rFonts w:ascii="Times New Roman" w:eastAsia="Times New Roman" w:hAnsi="Times New Roman" w:cs="Times New Roman"/>
          <w:b/>
          <w:sz w:val="28"/>
          <w:szCs w:val="28"/>
        </w:rPr>
        <w:t>ПОГОДЖЕНО</w:t>
      </w:r>
      <w:r w:rsidR="00143DA6" w:rsidRPr="00143DA6">
        <w:rPr>
          <w:rFonts w:ascii="Times New Roman" w:eastAsia="Times New Roman" w:hAnsi="Times New Roman" w:cs="Times New Roman"/>
          <w:b/>
          <w:sz w:val="28"/>
          <w:szCs w:val="28"/>
        </w:rPr>
        <w:t>:</w:t>
      </w:r>
    </w:p>
    <w:p w:rsidR="00C6207B" w:rsidRDefault="00C6207B" w:rsidP="00746DEC">
      <w:pPr>
        <w:spacing w:after="0" w:line="240" w:lineRule="auto"/>
        <w:jc w:val="center"/>
        <w:rPr>
          <w:rFonts w:ascii="Times New Roman" w:eastAsia="Times New Roman" w:hAnsi="Times New Roman" w:cs="Times New Roman"/>
          <w:b/>
          <w:sz w:val="28"/>
          <w:szCs w:val="28"/>
        </w:rPr>
      </w:pPr>
    </w:p>
    <w:tbl>
      <w:tblPr>
        <w:tblStyle w:val="a5"/>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276"/>
        <w:gridCol w:w="3686"/>
      </w:tblGrid>
      <w:tr w:rsidR="00C6207B" w:rsidTr="00E741D0">
        <w:tc>
          <w:tcPr>
            <w:tcW w:w="4820" w:type="dxa"/>
          </w:tcPr>
          <w:p w:rsidR="00C6207B" w:rsidRPr="00143DA6" w:rsidRDefault="00C6207B" w:rsidP="00C6207B">
            <w:pPr>
              <w:rPr>
                <w:rFonts w:ascii="Times New Roman" w:eastAsia="Times New Roman" w:hAnsi="Times New Roman" w:cs="Times New Roman"/>
                <w:sz w:val="28"/>
                <w:szCs w:val="28"/>
              </w:rPr>
            </w:pPr>
            <w:r w:rsidRPr="00143DA6">
              <w:rPr>
                <w:rFonts w:ascii="Times New Roman" w:eastAsia="Times New Roman" w:hAnsi="Times New Roman" w:cs="Times New Roman"/>
                <w:sz w:val="28"/>
                <w:szCs w:val="28"/>
              </w:rPr>
              <w:t xml:space="preserve">Заступник голови </w:t>
            </w:r>
          </w:p>
          <w:p w:rsidR="00C6207B" w:rsidRDefault="00C6207B" w:rsidP="00C6207B">
            <w:pPr>
              <w:rPr>
                <w:rFonts w:ascii="Times New Roman" w:eastAsia="Times New Roman" w:hAnsi="Times New Roman" w:cs="Times New Roman"/>
                <w:sz w:val="28"/>
                <w:szCs w:val="28"/>
              </w:rPr>
            </w:pPr>
            <w:r w:rsidRPr="00143DA6">
              <w:rPr>
                <w:rFonts w:ascii="Times New Roman" w:eastAsia="Times New Roman" w:hAnsi="Times New Roman" w:cs="Times New Roman"/>
                <w:sz w:val="28"/>
                <w:szCs w:val="28"/>
              </w:rPr>
              <w:t>Кременчуцької районної ради</w:t>
            </w:r>
          </w:p>
          <w:p w:rsidR="00C6207B" w:rsidRDefault="00C6207B" w:rsidP="00C6207B">
            <w:pPr>
              <w:rPr>
                <w:rFonts w:ascii="Times New Roman" w:eastAsia="Times New Roman" w:hAnsi="Times New Roman" w:cs="Times New Roman"/>
                <w:b/>
                <w:sz w:val="28"/>
                <w:szCs w:val="28"/>
              </w:rPr>
            </w:pPr>
          </w:p>
        </w:tc>
        <w:tc>
          <w:tcPr>
            <w:tcW w:w="1276" w:type="dxa"/>
          </w:tcPr>
          <w:p w:rsidR="00C6207B" w:rsidRDefault="00C6207B" w:rsidP="00746DEC">
            <w:pPr>
              <w:jc w:val="center"/>
              <w:rPr>
                <w:rFonts w:ascii="Times New Roman" w:eastAsia="Times New Roman" w:hAnsi="Times New Roman" w:cs="Times New Roman"/>
                <w:sz w:val="28"/>
                <w:szCs w:val="28"/>
              </w:rPr>
            </w:pPr>
          </w:p>
        </w:tc>
        <w:tc>
          <w:tcPr>
            <w:tcW w:w="3686" w:type="dxa"/>
          </w:tcPr>
          <w:p w:rsidR="00C6207B" w:rsidRDefault="00C6207B" w:rsidP="00746DEC">
            <w:pPr>
              <w:jc w:val="center"/>
              <w:rPr>
                <w:rFonts w:ascii="Times New Roman" w:eastAsia="Times New Roman" w:hAnsi="Times New Roman" w:cs="Times New Roman"/>
                <w:sz w:val="28"/>
                <w:szCs w:val="28"/>
              </w:rPr>
            </w:pPr>
          </w:p>
          <w:p w:rsidR="00C6207B" w:rsidRDefault="00C6207B" w:rsidP="00746DEC">
            <w:pPr>
              <w:jc w:val="center"/>
              <w:rPr>
                <w:rFonts w:ascii="Times New Roman" w:eastAsia="Times New Roman" w:hAnsi="Times New Roman" w:cs="Times New Roman"/>
                <w:sz w:val="28"/>
                <w:szCs w:val="28"/>
              </w:rPr>
            </w:pPr>
          </w:p>
          <w:p w:rsidR="00C6207B" w:rsidRDefault="00C6207B" w:rsidP="00C6207B">
            <w:pPr>
              <w:rPr>
                <w:rFonts w:ascii="Times New Roman" w:eastAsia="Times New Roman" w:hAnsi="Times New Roman" w:cs="Times New Roman"/>
                <w:sz w:val="28"/>
                <w:szCs w:val="28"/>
              </w:rPr>
            </w:pPr>
            <w:r>
              <w:rPr>
                <w:rFonts w:ascii="Times New Roman" w:eastAsia="Times New Roman" w:hAnsi="Times New Roman" w:cs="Times New Roman"/>
                <w:sz w:val="28"/>
                <w:szCs w:val="28"/>
              </w:rPr>
              <w:t>Дмитро КОЛОТІЄВСЬКИЙ</w:t>
            </w:r>
          </w:p>
          <w:p w:rsidR="00C6207B" w:rsidRDefault="00C6207B" w:rsidP="00746DEC">
            <w:pPr>
              <w:jc w:val="center"/>
              <w:rPr>
                <w:rFonts w:ascii="Times New Roman" w:eastAsia="Times New Roman" w:hAnsi="Times New Roman" w:cs="Times New Roman"/>
                <w:b/>
                <w:sz w:val="28"/>
                <w:szCs w:val="28"/>
              </w:rPr>
            </w:pPr>
          </w:p>
        </w:tc>
      </w:tr>
      <w:tr w:rsidR="00C6207B" w:rsidTr="00E741D0">
        <w:tc>
          <w:tcPr>
            <w:tcW w:w="4820" w:type="dxa"/>
          </w:tcPr>
          <w:p w:rsidR="00C6207B" w:rsidRDefault="00C6207B" w:rsidP="00C6207B">
            <w:pPr>
              <w:rPr>
                <w:rFonts w:ascii="Times New Roman" w:eastAsia="Times New Roman" w:hAnsi="Times New Roman" w:cs="Times New Roman"/>
                <w:sz w:val="28"/>
                <w:szCs w:val="28"/>
              </w:rPr>
            </w:pPr>
            <w:bookmarkStart w:id="1" w:name="_Hlk62060327"/>
            <w:r>
              <w:rPr>
                <w:rFonts w:ascii="Times New Roman" w:eastAsia="Times New Roman" w:hAnsi="Times New Roman" w:cs="Times New Roman"/>
                <w:sz w:val="28"/>
                <w:szCs w:val="28"/>
              </w:rPr>
              <w:t>Голова постійної комісії</w:t>
            </w:r>
          </w:p>
          <w:p w:rsidR="00E741D0" w:rsidRDefault="00C6207B" w:rsidP="00C6207B">
            <w:pPr>
              <w:tabs>
                <w:tab w:val="left" w:pos="4550"/>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Кременчуцької районної ради </w:t>
            </w:r>
          </w:p>
          <w:p w:rsidR="00C6207B" w:rsidRDefault="00C6207B" w:rsidP="00C6207B">
            <w:pPr>
              <w:tabs>
                <w:tab w:val="left" w:pos="4550"/>
              </w:tabs>
              <w:rPr>
                <w:rFonts w:ascii="Times New Roman" w:eastAsia="Times New Roman" w:hAnsi="Times New Roman" w:cs="Times New Roman"/>
                <w:b/>
                <w:sz w:val="28"/>
                <w:szCs w:val="28"/>
              </w:rPr>
            </w:pPr>
            <w:r>
              <w:rPr>
                <w:rFonts w:ascii="Times New Roman" w:eastAsia="Times New Roman" w:hAnsi="Times New Roman" w:cs="Times New Roman"/>
                <w:sz w:val="28"/>
                <w:szCs w:val="28"/>
              </w:rPr>
              <w:t>з питань</w:t>
            </w:r>
            <w:r w:rsidRPr="00F50382">
              <w:rPr>
                <w:rStyle w:val="a7"/>
                <w:rFonts w:ascii="Times New Roman" w:hAnsi="Times New Roman" w:cs="Times New Roman"/>
                <w:b w:val="0"/>
                <w:sz w:val="28"/>
                <w:szCs w:val="28"/>
              </w:rPr>
              <w:t xml:space="preserve"> </w:t>
            </w:r>
            <w:r w:rsidR="008F419B" w:rsidRPr="008F419B">
              <w:rPr>
                <w:rFonts w:ascii="Times New Roman" w:hAnsi="Times New Roman" w:cs="Times New Roman"/>
                <w:sz w:val="28"/>
                <w:szCs w:val="28"/>
              </w:rPr>
              <w:t>будівництва, управління та розпорядження об’єктами комунальної власності, благоустрою, приватизації</w:t>
            </w:r>
          </w:p>
        </w:tc>
        <w:tc>
          <w:tcPr>
            <w:tcW w:w="1276" w:type="dxa"/>
          </w:tcPr>
          <w:p w:rsidR="00C6207B" w:rsidRDefault="00C6207B" w:rsidP="00746DEC">
            <w:pPr>
              <w:jc w:val="center"/>
              <w:rPr>
                <w:rFonts w:ascii="Times New Roman" w:hAnsi="Times New Roman" w:cs="Times New Roman"/>
                <w:sz w:val="28"/>
                <w:szCs w:val="28"/>
              </w:rPr>
            </w:pPr>
          </w:p>
        </w:tc>
        <w:tc>
          <w:tcPr>
            <w:tcW w:w="3686" w:type="dxa"/>
          </w:tcPr>
          <w:p w:rsidR="00C6207B" w:rsidRDefault="00C6207B" w:rsidP="00746DEC">
            <w:pPr>
              <w:jc w:val="center"/>
              <w:rPr>
                <w:rFonts w:ascii="Times New Roman" w:hAnsi="Times New Roman" w:cs="Times New Roman"/>
                <w:sz w:val="28"/>
                <w:szCs w:val="28"/>
              </w:rPr>
            </w:pPr>
          </w:p>
          <w:p w:rsidR="00C6207B" w:rsidRDefault="00C6207B" w:rsidP="00746DEC">
            <w:pPr>
              <w:jc w:val="center"/>
              <w:rPr>
                <w:rFonts w:ascii="Times New Roman" w:hAnsi="Times New Roman" w:cs="Times New Roman"/>
                <w:sz w:val="28"/>
                <w:szCs w:val="28"/>
              </w:rPr>
            </w:pPr>
          </w:p>
          <w:p w:rsidR="00C6207B" w:rsidRDefault="00C6207B" w:rsidP="00746DEC">
            <w:pPr>
              <w:jc w:val="center"/>
              <w:rPr>
                <w:rFonts w:ascii="Times New Roman" w:hAnsi="Times New Roman" w:cs="Times New Roman"/>
                <w:sz w:val="28"/>
                <w:szCs w:val="28"/>
              </w:rPr>
            </w:pPr>
          </w:p>
          <w:p w:rsidR="00C6207B" w:rsidRDefault="00C6207B" w:rsidP="00746DEC">
            <w:pPr>
              <w:jc w:val="center"/>
              <w:rPr>
                <w:rFonts w:ascii="Times New Roman" w:hAnsi="Times New Roman" w:cs="Times New Roman"/>
                <w:sz w:val="28"/>
                <w:szCs w:val="28"/>
              </w:rPr>
            </w:pPr>
          </w:p>
          <w:p w:rsidR="00C6207B" w:rsidRDefault="00C6207B" w:rsidP="00746DEC">
            <w:pPr>
              <w:jc w:val="center"/>
              <w:rPr>
                <w:rFonts w:ascii="Times New Roman" w:hAnsi="Times New Roman" w:cs="Times New Roman"/>
                <w:sz w:val="28"/>
                <w:szCs w:val="28"/>
              </w:rPr>
            </w:pPr>
          </w:p>
          <w:p w:rsidR="00C6207B" w:rsidRDefault="00C6207B" w:rsidP="00C6207B">
            <w:pPr>
              <w:rPr>
                <w:rFonts w:ascii="Times New Roman" w:hAnsi="Times New Roman" w:cs="Times New Roman"/>
                <w:sz w:val="28"/>
                <w:szCs w:val="28"/>
              </w:rPr>
            </w:pPr>
          </w:p>
          <w:p w:rsidR="00C6207B" w:rsidRDefault="008F419B" w:rsidP="00C6207B">
            <w:pPr>
              <w:rPr>
                <w:rFonts w:ascii="Times New Roman" w:eastAsia="Times New Roman" w:hAnsi="Times New Roman" w:cs="Times New Roman"/>
                <w:b/>
                <w:sz w:val="28"/>
                <w:szCs w:val="28"/>
              </w:rPr>
            </w:pPr>
            <w:r>
              <w:rPr>
                <w:rFonts w:ascii="Times New Roman" w:hAnsi="Times New Roman" w:cs="Times New Roman"/>
                <w:sz w:val="28"/>
                <w:szCs w:val="28"/>
              </w:rPr>
              <w:t>Руслан СКРИЛЬНІК</w:t>
            </w:r>
            <w:r w:rsidR="00223DBD" w:rsidRPr="00223DBD">
              <w:rPr>
                <w:rFonts w:ascii="Times New Roman" w:hAnsi="Times New Roman" w:cs="Times New Roman"/>
                <w:sz w:val="28"/>
                <w:szCs w:val="28"/>
              </w:rPr>
              <w:t xml:space="preserve"> </w:t>
            </w:r>
          </w:p>
        </w:tc>
      </w:tr>
      <w:bookmarkEnd w:id="1"/>
      <w:tr w:rsidR="00C6207B" w:rsidTr="00E741D0">
        <w:tc>
          <w:tcPr>
            <w:tcW w:w="4820" w:type="dxa"/>
          </w:tcPr>
          <w:p w:rsidR="00C6207B" w:rsidRDefault="00C6207B" w:rsidP="00C6207B">
            <w:pPr>
              <w:rPr>
                <w:rFonts w:ascii="Times New Roman" w:eastAsia="Times New Roman" w:hAnsi="Times New Roman" w:cs="Times New Roman"/>
                <w:b/>
                <w:sz w:val="28"/>
                <w:szCs w:val="28"/>
              </w:rPr>
            </w:pPr>
          </w:p>
        </w:tc>
        <w:tc>
          <w:tcPr>
            <w:tcW w:w="1276" w:type="dxa"/>
          </w:tcPr>
          <w:p w:rsidR="00C6207B" w:rsidRDefault="00C6207B" w:rsidP="00746DEC">
            <w:pPr>
              <w:jc w:val="center"/>
              <w:rPr>
                <w:rFonts w:ascii="Times New Roman" w:eastAsia="Times New Roman" w:hAnsi="Times New Roman" w:cs="Times New Roman"/>
                <w:b/>
                <w:sz w:val="28"/>
                <w:szCs w:val="28"/>
              </w:rPr>
            </w:pPr>
          </w:p>
        </w:tc>
        <w:tc>
          <w:tcPr>
            <w:tcW w:w="3686" w:type="dxa"/>
          </w:tcPr>
          <w:p w:rsidR="00C6207B" w:rsidRDefault="00C6207B" w:rsidP="00746DEC">
            <w:pPr>
              <w:jc w:val="center"/>
              <w:rPr>
                <w:rFonts w:ascii="Times New Roman" w:eastAsia="Times New Roman" w:hAnsi="Times New Roman" w:cs="Times New Roman"/>
                <w:b/>
                <w:sz w:val="28"/>
                <w:szCs w:val="28"/>
              </w:rPr>
            </w:pPr>
          </w:p>
        </w:tc>
      </w:tr>
      <w:tr w:rsidR="00E741D0" w:rsidTr="00BA5348">
        <w:tc>
          <w:tcPr>
            <w:tcW w:w="4820" w:type="dxa"/>
          </w:tcPr>
          <w:p w:rsidR="00E741D0" w:rsidRDefault="00E741D0" w:rsidP="00BA5348">
            <w:pPr>
              <w:tabs>
                <w:tab w:val="left" w:pos="4550"/>
              </w:tabs>
              <w:rPr>
                <w:rFonts w:ascii="Times New Roman" w:eastAsia="Times New Roman" w:hAnsi="Times New Roman" w:cs="Times New Roman"/>
                <w:b/>
                <w:sz w:val="28"/>
                <w:szCs w:val="28"/>
              </w:rPr>
            </w:pPr>
            <w:bookmarkStart w:id="2" w:name="_GoBack"/>
            <w:bookmarkEnd w:id="2"/>
          </w:p>
        </w:tc>
        <w:tc>
          <w:tcPr>
            <w:tcW w:w="1276" w:type="dxa"/>
          </w:tcPr>
          <w:p w:rsidR="00E741D0" w:rsidRDefault="00E741D0" w:rsidP="00BA5348">
            <w:pPr>
              <w:jc w:val="center"/>
              <w:rPr>
                <w:rFonts w:ascii="Times New Roman" w:hAnsi="Times New Roman" w:cs="Times New Roman"/>
                <w:sz w:val="28"/>
                <w:szCs w:val="28"/>
              </w:rPr>
            </w:pPr>
          </w:p>
        </w:tc>
        <w:tc>
          <w:tcPr>
            <w:tcW w:w="3686" w:type="dxa"/>
          </w:tcPr>
          <w:p w:rsidR="00E741D0" w:rsidRDefault="00E741D0" w:rsidP="00BA5348">
            <w:pPr>
              <w:rPr>
                <w:rFonts w:ascii="Times New Roman" w:eastAsia="Times New Roman" w:hAnsi="Times New Roman" w:cs="Times New Roman"/>
                <w:b/>
                <w:sz w:val="28"/>
                <w:szCs w:val="28"/>
              </w:rPr>
            </w:pPr>
          </w:p>
        </w:tc>
      </w:tr>
    </w:tbl>
    <w:p w:rsidR="00C6207B" w:rsidRPr="00143DA6" w:rsidRDefault="00C6207B" w:rsidP="00E741D0">
      <w:pPr>
        <w:spacing w:after="0" w:line="240" w:lineRule="auto"/>
        <w:jc w:val="both"/>
        <w:rPr>
          <w:rFonts w:ascii="Times New Roman" w:eastAsia="Times New Roman" w:hAnsi="Times New Roman" w:cs="Times New Roman"/>
          <w:b/>
          <w:sz w:val="28"/>
          <w:szCs w:val="28"/>
        </w:rPr>
      </w:pPr>
    </w:p>
    <w:p w:rsidR="00746DEC" w:rsidRPr="00143DA6" w:rsidRDefault="00746DEC" w:rsidP="00746DEC">
      <w:pPr>
        <w:spacing w:after="0" w:line="240" w:lineRule="auto"/>
        <w:jc w:val="center"/>
        <w:rPr>
          <w:rFonts w:ascii="Times New Roman" w:eastAsia="Times New Roman" w:hAnsi="Times New Roman" w:cs="Times New Roman"/>
          <w:b/>
          <w:sz w:val="28"/>
          <w:szCs w:val="28"/>
        </w:rPr>
      </w:pPr>
    </w:p>
    <w:p w:rsidR="004A0A54" w:rsidRPr="00143DA6" w:rsidRDefault="004A0A54" w:rsidP="004A0A54">
      <w:pPr>
        <w:spacing w:after="0" w:line="240" w:lineRule="auto"/>
        <w:rPr>
          <w:rFonts w:ascii="Times New Roman" w:eastAsia="Times New Roman" w:hAnsi="Times New Roman" w:cs="Times New Roman"/>
          <w:sz w:val="28"/>
          <w:szCs w:val="28"/>
        </w:rPr>
      </w:pPr>
      <w:r w:rsidRPr="00143DA6">
        <w:rPr>
          <w:rFonts w:ascii="Times New Roman" w:eastAsia="Times New Roman" w:hAnsi="Times New Roman" w:cs="Times New Roman"/>
          <w:sz w:val="28"/>
          <w:szCs w:val="28"/>
        </w:rPr>
        <w:tab/>
      </w:r>
      <w:r w:rsidRPr="00143DA6">
        <w:rPr>
          <w:rFonts w:ascii="Times New Roman" w:eastAsia="Times New Roman" w:hAnsi="Times New Roman" w:cs="Times New Roman"/>
          <w:sz w:val="28"/>
          <w:szCs w:val="28"/>
        </w:rPr>
        <w:tab/>
      </w:r>
      <w:r w:rsidRPr="00143DA6">
        <w:rPr>
          <w:rFonts w:ascii="Times New Roman" w:eastAsia="Times New Roman" w:hAnsi="Times New Roman" w:cs="Times New Roman"/>
          <w:sz w:val="28"/>
          <w:szCs w:val="28"/>
        </w:rPr>
        <w:tab/>
      </w:r>
    </w:p>
    <w:p w:rsidR="004A0A54" w:rsidRPr="00143DA6" w:rsidRDefault="004A0A54" w:rsidP="004A0A54">
      <w:pPr>
        <w:spacing w:after="0" w:line="240" w:lineRule="auto"/>
        <w:jc w:val="center"/>
        <w:rPr>
          <w:rFonts w:ascii="Times New Roman" w:eastAsia="Times New Roman" w:hAnsi="Times New Roman" w:cs="Times New Roman"/>
          <w:b/>
          <w:sz w:val="24"/>
          <w:szCs w:val="28"/>
        </w:rPr>
      </w:pPr>
    </w:p>
    <w:p w:rsidR="00F50382" w:rsidRPr="007D704D" w:rsidRDefault="007D704D" w:rsidP="007D704D">
      <w:pPr>
        <w:tabs>
          <w:tab w:val="left" w:pos="45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F03AB0" w:rsidRDefault="00F03AB0">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F03AB0" w:rsidRDefault="00F03AB0" w:rsidP="00F03AB0">
      <w:pPr>
        <w:tabs>
          <w:tab w:val="left" w:pos="6036"/>
          <w:tab w:val="left" w:pos="6960"/>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ЗВЕРНЕННЯ</w:t>
      </w:r>
    </w:p>
    <w:p w:rsidR="00F03AB0" w:rsidRDefault="00F03AB0" w:rsidP="00F03A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депутатів Кременчуцької районної ради Полтавської області </w:t>
      </w:r>
    </w:p>
    <w:p w:rsidR="0058274B" w:rsidRPr="0058274B" w:rsidRDefault="0058274B" w:rsidP="0058274B">
      <w:pPr>
        <w:spacing w:after="0" w:line="240" w:lineRule="auto"/>
        <w:jc w:val="center"/>
        <w:rPr>
          <w:rFonts w:ascii="Times New Roman" w:eastAsiaTheme="minorHAnsi" w:hAnsi="Times New Roman" w:cs="Times New Roman"/>
          <w:b/>
          <w:sz w:val="28"/>
          <w:szCs w:val="28"/>
          <w:lang w:eastAsia="en-US"/>
        </w:rPr>
      </w:pPr>
      <w:r w:rsidRPr="0058274B">
        <w:rPr>
          <w:rFonts w:ascii="Times New Roman" w:eastAsiaTheme="minorHAnsi" w:hAnsi="Times New Roman" w:cs="Times New Roman"/>
          <w:b/>
          <w:sz w:val="28"/>
          <w:szCs w:val="28"/>
          <w:lang w:eastAsia="en-US"/>
        </w:rPr>
        <w:t>до Полтавської обласної ради</w:t>
      </w:r>
      <w:r>
        <w:rPr>
          <w:rFonts w:ascii="Times New Roman" w:eastAsiaTheme="minorHAnsi" w:hAnsi="Times New Roman" w:cs="Times New Roman"/>
          <w:b/>
          <w:sz w:val="28"/>
          <w:szCs w:val="28"/>
          <w:lang w:eastAsia="en-US"/>
        </w:rPr>
        <w:t xml:space="preserve"> щодо </w:t>
      </w:r>
      <w:r w:rsidR="00450759" w:rsidRPr="00450759">
        <w:rPr>
          <w:rFonts w:ascii="Times New Roman" w:eastAsiaTheme="minorHAnsi" w:hAnsi="Times New Roman" w:cs="Times New Roman"/>
          <w:b/>
          <w:sz w:val="28"/>
          <w:szCs w:val="28"/>
          <w:lang w:eastAsia="en-US"/>
        </w:rPr>
        <w:t>передачі зі спільної власності територіальних громад сіл, селищ, міст Полтавської області до комунальної власності Кременчуцької міської територіальної громади</w:t>
      </w:r>
      <w:r w:rsidR="00450759" w:rsidRPr="00450759">
        <w:t xml:space="preserve"> </w:t>
      </w:r>
      <w:r w:rsidR="00450759" w:rsidRPr="00450759">
        <w:rPr>
          <w:rFonts w:ascii="Times New Roman" w:eastAsiaTheme="minorHAnsi" w:hAnsi="Times New Roman" w:cs="Times New Roman"/>
          <w:b/>
          <w:sz w:val="28"/>
          <w:szCs w:val="28"/>
          <w:lang w:eastAsia="en-US"/>
        </w:rPr>
        <w:t xml:space="preserve">індивідуально визначеного майна Полтавського обласного комунального підприємства «Полтавафарм», яке розташовується </w:t>
      </w:r>
      <w:r w:rsidR="00450759">
        <w:rPr>
          <w:rFonts w:ascii="Times New Roman" w:eastAsiaTheme="minorHAnsi" w:hAnsi="Times New Roman" w:cs="Times New Roman"/>
          <w:b/>
          <w:sz w:val="28"/>
          <w:szCs w:val="28"/>
          <w:lang w:eastAsia="en-US"/>
        </w:rPr>
        <w:t>в</w:t>
      </w:r>
      <w:r w:rsidR="00450759" w:rsidRPr="00450759">
        <w:rPr>
          <w:rFonts w:ascii="Times New Roman" w:eastAsiaTheme="minorHAnsi" w:hAnsi="Times New Roman" w:cs="Times New Roman"/>
          <w:b/>
          <w:sz w:val="28"/>
          <w:szCs w:val="28"/>
          <w:lang w:eastAsia="en-US"/>
        </w:rPr>
        <w:t xml:space="preserve"> місті Кременчуці</w:t>
      </w:r>
    </w:p>
    <w:p w:rsidR="0058274B" w:rsidRPr="0058274B" w:rsidRDefault="0058274B" w:rsidP="0058274B">
      <w:pPr>
        <w:spacing w:after="0" w:line="240" w:lineRule="auto"/>
        <w:rPr>
          <w:rFonts w:ascii="Times New Roman" w:eastAsiaTheme="minorHAnsi" w:hAnsi="Times New Roman" w:cs="Times New Roman"/>
          <w:sz w:val="28"/>
          <w:szCs w:val="28"/>
          <w:lang w:eastAsia="en-US"/>
        </w:rPr>
      </w:pPr>
    </w:p>
    <w:p w:rsidR="0058274B" w:rsidRPr="0058274B" w:rsidRDefault="0058274B" w:rsidP="0058274B">
      <w:pPr>
        <w:spacing w:after="0" w:line="240" w:lineRule="auto"/>
        <w:ind w:firstLine="708"/>
        <w:jc w:val="both"/>
        <w:rPr>
          <w:rFonts w:ascii="Times New Roman" w:eastAsiaTheme="minorHAnsi" w:hAnsi="Times New Roman" w:cs="Times New Roman"/>
          <w:sz w:val="28"/>
          <w:szCs w:val="28"/>
          <w:lang w:eastAsia="en-US"/>
        </w:rPr>
      </w:pPr>
      <w:r w:rsidRPr="0058274B">
        <w:rPr>
          <w:rFonts w:ascii="Times New Roman" w:eastAsiaTheme="minorHAnsi" w:hAnsi="Times New Roman" w:cs="Times New Roman"/>
          <w:sz w:val="28"/>
          <w:szCs w:val="28"/>
          <w:lang w:eastAsia="en-US"/>
        </w:rPr>
        <w:t>Депутати Кременчуцької районної ради висловлюють стурбованість щодо ситуації, яка склалась навколо Полтавського обласного комунального підприємства «Полтавафарм» (надалі – ПОКП «Полтавафарм»).</w:t>
      </w:r>
    </w:p>
    <w:p w:rsidR="0058274B" w:rsidRPr="0058274B" w:rsidRDefault="0058274B" w:rsidP="0058274B">
      <w:pPr>
        <w:spacing w:after="0" w:line="240" w:lineRule="auto"/>
        <w:ind w:firstLine="708"/>
        <w:jc w:val="both"/>
        <w:rPr>
          <w:rFonts w:ascii="Times New Roman" w:eastAsiaTheme="minorHAnsi" w:hAnsi="Times New Roman" w:cs="Times New Roman"/>
          <w:sz w:val="28"/>
          <w:szCs w:val="28"/>
          <w:lang w:eastAsia="en-US"/>
        </w:rPr>
      </w:pPr>
      <w:r w:rsidRPr="0058274B">
        <w:rPr>
          <w:rFonts w:ascii="Times New Roman" w:eastAsiaTheme="minorHAnsi" w:hAnsi="Times New Roman" w:cs="Times New Roman"/>
          <w:sz w:val="28"/>
          <w:szCs w:val="28"/>
          <w:lang w:eastAsia="en-US"/>
        </w:rPr>
        <w:t>У колективному зверненні працівників ПОКП «Полтавафарм», підписаному керівниками філій ПОКП «Полтав</w:t>
      </w:r>
      <w:r>
        <w:rPr>
          <w:rFonts w:ascii="Times New Roman" w:eastAsiaTheme="minorHAnsi" w:hAnsi="Times New Roman" w:cs="Times New Roman"/>
          <w:sz w:val="28"/>
          <w:szCs w:val="28"/>
          <w:lang w:eastAsia="en-US"/>
        </w:rPr>
        <w:t>а</w:t>
      </w:r>
      <w:r w:rsidRPr="0058274B">
        <w:rPr>
          <w:rFonts w:ascii="Times New Roman" w:eastAsiaTheme="minorHAnsi" w:hAnsi="Times New Roman" w:cs="Times New Roman"/>
          <w:sz w:val="28"/>
          <w:szCs w:val="28"/>
          <w:lang w:eastAsia="en-US"/>
        </w:rPr>
        <w:t>фарм» у містах Полтава та            Кременчук, викладений аналіз фінансово-економічної діяльності даного підприємства за попередні 5 років</w:t>
      </w:r>
      <w:r>
        <w:rPr>
          <w:rFonts w:ascii="Times New Roman" w:eastAsiaTheme="minorHAnsi" w:hAnsi="Times New Roman" w:cs="Times New Roman"/>
          <w:sz w:val="28"/>
          <w:szCs w:val="28"/>
          <w:lang w:eastAsia="en-US"/>
        </w:rPr>
        <w:t>,</w:t>
      </w:r>
      <w:r w:rsidRPr="0058274B">
        <w:rPr>
          <w:rFonts w:ascii="Times New Roman" w:eastAsiaTheme="minorHAnsi" w:hAnsi="Times New Roman" w:cs="Times New Roman"/>
          <w:sz w:val="28"/>
          <w:szCs w:val="28"/>
          <w:lang w:eastAsia="en-US"/>
        </w:rPr>
        <w:t xml:space="preserve"> і він вражає ступенем безгосподарності вищого керівного складу даного комунального підприємства.</w:t>
      </w:r>
    </w:p>
    <w:p w:rsidR="0058274B" w:rsidRPr="0058274B" w:rsidRDefault="0058274B" w:rsidP="0058274B">
      <w:pPr>
        <w:spacing w:after="0" w:line="240" w:lineRule="auto"/>
        <w:jc w:val="both"/>
        <w:rPr>
          <w:rFonts w:ascii="Times New Roman" w:eastAsiaTheme="minorHAnsi" w:hAnsi="Times New Roman" w:cs="Times New Roman"/>
          <w:sz w:val="28"/>
          <w:szCs w:val="28"/>
          <w:lang w:eastAsia="en-US"/>
        </w:rPr>
      </w:pPr>
      <w:r w:rsidRPr="0058274B">
        <w:rPr>
          <w:rFonts w:ascii="Times New Roman" w:eastAsiaTheme="minorHAnsi" w:hAnsi="Times New Roman" w:cs="Times New Roman"/>
          <w:sz w:val="28"/>
          <w:szCs w:val="28"/>
          <w:lang w:eastAsia="en-US"/>
        </w:rPr>
        <w:tab/>
        <w:t>Рішенням сесії Полтавської обласної ради у 2004 році було створено ПОКП «Полтавафарм» шляхом злиття юридичних осіб – учасників Полтавського обласного виробничого об’єднання «Фармація». З моменту створення підприємство працювало на госпрозрахункових засадах із щорічним прибутком не менше 2 млн. грн. Починаючи з 2016 року</w:t>
      </w:r>
      <w:r>
        <w:rPr>
          <w:rFonts w:ascii="Times New Roman" w:eastAsiaTheme="minorHAnsi" w:hAnsi="Times New Roman" w:cs="Times New Roman"/>
          <w:sz w:val="28"/>
          <w:szCs w:val="28"/>
          <w:lang w:eastAsia="en-US"/>
        </w:rPr>
        <w:t>,</w:t>
      </w:r>
      <w:r w:rsidRPr="0058274B">
        <w:rPr>
          <w:rFonts w:ascii="Times New Roman" w:eastAsiaTheme="minorHAnsi" w:hAnsi="Times New Roman" w:cs="Times New Roman"/>
          <w:sz w:val="28"/>
          <w:szCs w:val="28"/>
          <w:lang w:eastAsia="en-US"/>
        </w:rPr>
        <w:t xml:space="preserve"> підприємство стає збитковим</w:t>
      </w:r>
      <w:r>
        <w:rPr>
          <w:rFonts w:ascii="Times New Roman" w:eastAsiaTheme="minorHAnsi" w:hAnsi="Times New Roman" w:cs="Times New Roman"/>
          <w:sz w:val="28"/>
          <w:szCs w:val="28"/>
          <w:lang w:eastAsia="en-US"/>
        </w:rPr>
        <w:t>,</w:t>
      </w:r>
      <w:r w:rsidRPr="0058274B">
        <w:rPr>
          <w:rFonts w:ascii="Times New Roman" w:eastAsiaTheme="minorHAnsi" w:hAnsi="Times New Roman" w:cs="Times New Roman"/>
          <w:sz w:val="28"/>
          <w:szCs w:val="28"/>
          <w:lang w:eastAsia="en-US"/>
        </w:rPr>
        <w:t xml:space="preserve"> і щороку негативний фінансовий результат збільшується </w:t>
      </w:r>
      <w:r>
        <w:rPr>
          <w:rFonts w:ascii="Times New Roman" w:eastAsiaTheme="minorHAnsi" w:hAnsi="Times New Roman" w:cs="Times New Roman"/>
          <w:sz w:val="28"/>
          <w:szCs w:val="28"/>
          <w:lang w:eastAsia="en-US"/>
        </w:rPr>
        <w:t>–</w:t>
      </w:r>
      <w:r w:rsidRPr="0058274B">
        <w:rPr>
          <w:rFonts w:ascii="Times New Roman" w:eastAsiaTheme="minorHAnsi" w:hAnsi="Times New Roman" w:cs="Times New Roman"/>
          <w:sz w:val="28"/>
          <w:szCs w:val="28"/>
          <w:lang w:eastAsia="en-US"/>
        </w:rPr>
        <w:t xml:space="preserve"> від збитків у 2 183 млн. грн у 2016 році до 15 862 млн. грн у 2019 році. Офіційні дані за 2020 рік відсутні, але за розрахунками фахівців</w:t>
      </w:r>
      <w:r>
        <w:rPr>
          <w:rFonts w:ascii="Times New Roman" w:eastAsiaTheme="minorHAnsi" w:hAnsi="Times New Roman" w:cs="Times New Roman"/>
          <w:sz w:val="28"/>
          <w:szCs w:val="28"/>
          <w:lang w:eastAsia="en-US"/>
        </w:rPr>
        <w:t xml:space="preserve"> </w:t>
      </w:r>
      <w:r w:rsidRPr="0058274B">
        <w:rPr>
          <w:rFonts w:ascii="Times New Roman" w:eastAsiaTheme="minorHAnsi" w:hAnsi="Times New Roman" w:cs="Times New Roman"/>
          <w:sz w:val="28"/>
          <w:szCs w:val="28"/>
          <w:lang w:eastAsia="en-US"/>
        </w:rPr>
        <w:t xml:space="preserve">збитки перевищать 30 млн. грн. У грудні 2020 року із головного підприємства звільнився керівний склад, рахунки підприємства заблоковані. </w:t>
      </w:r>
    </w:p>
    <w:p w:rsidR="0058274B" w:rsidRPr="0058274B" w:rsidRDefault="0058274B" w:rsidP="0058274B">
      <w:pPr>
        <w:spacing w:after="0" w:line="240" w:lineRule="auto"/>
        <w:jc w:val="both"/>
        <w:rPr>
          <w:rFonts w:ascii="Times New Roman" w:eastAsiaTheme="minorHAnsi" w:hAnsi="Times New Roman" w:cs="Times New Roman"/>
          <w:sz w:val="28"/>
          <w:szCs w:val="28"/>
          <w:lang w:eastAsia="en-US"/>
        </w:rPr>
      </w:pPr>
      <w:r w:rsidRPr="0058274B">
        <w:rPr>
          <w:rFonts w:ascii="Times New Roman" w:eastAsiaTheme="minorHAnsi" w:hAnsi="Times New Roman" w:cs="Times New Roman"/>
          <w:sz w:val="28"/>
          <w:szCs w:val="28"/>
          <w:lang w:eastAsia="en-US"/>
        </w:rPr>
        <w:tab/>
        <w:t>У місті Кременчуці працюють відокремлені філії КП «Полтавафарм» – Центральна міська аптека № 232 та Міжлікарняна аптека № 212.</w:t>
      </w:r>
    </w:p>
    <w:p w:rsidR="0058274B" w:rsidRPr="0058274B" w:rsidRDefault="0058274B" w:rsidP="0058274B">
      <w:pPr>
        <w:spacing w:after="0" w:line="240" w:lineRule="auto"/>
        <w:ind w:firstLine="708"/>
        <w:jc w:val="both"/>
        <w:rPr>
          <w:rFonts w:ascii="Times New Roman" w:eastAsiaTheme="minorHAnsi" w:hAnsi="Times New Roman" w:cs="Times New Roman"/>
          <w:sz w:val="28"/>
          <w:szCs w:val="28"/>
          <w:lang w:eastAsia="en-US"/>
        </w:rPr>
      </w:pPr>
      <w:r w:rsidRPr="0058274B">
        <w:rPr>
          <w:rFonts w:ascii="Times New Roman" w:eastAsiaTheme="minorHAnsi" w:hAnsi="Times New Roman" w:cs="Times New Roman"/>
          <w:sz w:val="28"/>
          <w:szCs w:val="28"/>
          <w:lang w:eastAsia="en-US"/>
        </w:rPr>
        <w:t>Відокремлені філії ПОКП «Полтавафарм» на даний час мають змогу працювати, так як мають розрахункові рахунки у банках, але це теж тимчасово, так як і ці рахунки можуть бути заблоковані за рішенням суду.</w:t>
      </w:r>
    </w:p>
    <w:p w:rsidR="0058274B" w:rsidRPr="0058274B" w:rsidRDefault="0058274B" w:rsidP="0058274B">
      <w:pPr>
        <w:spacing w:after="0" w:line="240" w:lineRule="auto"/>
        <w:ind w:firstLine="708"/>
        <w:jc w:val="both"/>
        <w:rPr>
          <w:rFonts w:ascii="Times New Roman" w:eastAsiaTheme="minorHAnsi" w:hAnsi="Times New Roman" w:cs="Times New Roman"/>
          <w:sz w:val="28"/>
          <w:szCs w:val="28"/>
          <w:lang w:eastAsia="en-US"/>
        </w:rPr>
      </w:pPr>
      <w:r w:rsidRPr="0058274B">
        <w:rPr>
          <w:rFonts w:ascii="Times New Roman" w:eastAsiaTheme="minorHAnsi" w:hAnsi="Times New Roman" w:cs="Times New Roman"/>
          <w:sz w:val="28"/>
          <w:szCs w:val="28"/>
          <w:lang w:eastAsia="en-US"/>
        </w:rPr>
        <w:t>На жаль</w:t>
      </w:r>
      <w:r>
        <w:rPr>
          <w:rFonts w:ascii="Times New Roman" w:eastAsiaTheme="minorHAnsi" w:hAnsi="Times New Roman" w:cs="Times New Roman"/>
          <w:sz w:val="28"/>
          <w:szCs w:val="28"/>
          <w:lang w:eastAsia="en-US"/>
        </w:rPr>
        <w:t>,</w:t>
      </w:r>
      <w:r w:rsidRPr="0058274B">
        <w:rPr>
          <w:rFonts w:ascii="Times New Roman" w:eastAsiaTheme="minorHAnsi" w:hAnsi="Times New Roman" w:cs="Times New Roman"/>
          <w:sz w:val="28"/>
          <w:szCs w:val="28"/>
          <w:lang w:eastAsia="en-US"/>
        </w:rPr>
        <w:t xml:space="preserve"> у 2020 році філії не мали можливості </w:t>
      </w:r>
      <w:r>
        <w:rPr>
          <w:rFonts w:ascii="Times New Roman" w:eastAsiaTheme="minorHAnsi" w:hAnsi="Times New Roman" w:cs="Times New Roman"/>
          <w:sz w:val="28"/>
          <w:szCs w:val="28"/>
          <w:lang w:eastAsia="en-US"/>
        </w:rPr>
        <w:t>брати</w:t>
      </w:r>
      <w:r w:rsidRPr="0058274B">
        <w:rPr>
          <w:rFonts w:ascii="Times New Roman" w:eastAsiaTheme="minorHAnsi" w:hAnsi="Times New Roman" w:cs="Times New Roman"/>
          <w:sz w:val="28"/>
          <w:szCs w:val="28"/>
          <w:lang w:eastAsia="en-US"/>
        </w:rPr>
        <w:t xml:space="preserve"> участ</w:t>
      </w:r>
      <w:r>
        <w:rPr>
          <w:rFonts w:ascii="Times New Roman" w:eastAsiaTheme="minorHAnsi" w:hAnsi="Times New Roman" w:cs="Times New Roman"/>
          <w:sz w:val="28"/>
          <w:szCs w:val="28"/>
          <w:lang w:eastAsia="en-US"/>
        </w:rPr>
        <w:t>ь</w:t>
      </w:r>
      <w:r w:rsidRPr="0058274B">
        <w:rPr>
          <w:rFonts w:ascii="Times New Roman" w:eastAsiaTheme="minorHAnsi" w:hAnsi="Times New Roman" w:cs="Times New Roman"/>
          <w:sz w:val="28"/>
          <w:szCs w:val="28"/>
          <w:lang w:eastAsia="en-US"/>
        </w:rPr>
        <w:t xml:space="preserve"> у реалізації державних та місцевих програм «Доступні ліки», «Цукровий діабет», «Доступна аптека», так як філії не є юридичними особами та не мають права </w:t>
      </w:r>
      <w:r w:rsidR="00450759">
        <w:rPr>
          <w:rFonts w:ascii="Times New Roman" w:eastAsiaTheme="minorHAnsi" w:hAnsi="Times New Roman" w:cs="Times New Roman"/>
          <w:sz w:val="28"/>
          <w:szCs w:val="28"/>
          <w:lang w:eastAsia="en-US"/>
        </w:rPr>
        <w:t>укладати</w:t>
      </w:r>
      <w:r w:rsidRPr="0058274B">
        <w:rPr>
          <w:rFonts w:ascii="Times New Roman" w:eastAsiaTheme="minorHAnsi" w:hAnsi="Times New Roman" w:cs="Times New Roman"/>
          <w:sz w:val="28"/>
          <w:szCs w:val="28"/>
          <w:lang w:eastAsia="en-US"/>
        </w:rPr>
        <w:t xml:space="preserve"> договори з НСЗУ, а </w:t>
      </w:r>
      <w:r w:rsidR="00450759">
        <w:rPr>
          <w:rFonts w:ascii="Times New Roman" w:eastAsiaTheme="minorHAnsi" w:hAnsi="Times New Roman" w:cs="Times New Roman"/>
          <w:sz w:val="28"/>
          <w:szCs w:val="28"/>
          <w:lang w:eastAsia="en-US"/>
        </w:rPr>
        <w:t>в</w:t>
      </w:r>
      <w:r w:rsidRPr="0058274B">
        <w:rPr>
          <w:rFonts w:ascii="Times New Roman" w:eastAsiaTheme="minorHAnsi" w:hAnsi="Times New Roman" w:cs="Times New Roman"/>
          <w:sz w:val="28"/>
          <w:szCs w:val="28"/>
          <w:lang w:eastAsia="en-US"/>
        </w:rPr>
        <w:t xml:space="preserve"> головного підприємства заблоковані рахунки.</w:t>
      </w:r>
    </w:p>
    <w:p w:rsidR="0058274B" w:rsidRPr="0058274B" w:rsidRDefault="0058274B" w:rsidP="0058274B">
      <w:pPr>
        <w:spacing w:after="0" w:line="240" w:lineRule="auto"/>
        <w:ind w:firstLine="708"/>
        <w:jc w:val="both"/>
        <w:rPr>
          <w:rFonts w:ascii="Times New Roman" w:eastAsiaTheme="minorHAnsi" w:hAnsi="Times New Roman" w:cs="Times New Roman"/>
          <w:sz w:val="28"/>
          <w:szCs w:val="28"/>
          <w:lang w:eastAsia="en-US"/>
        </w:rPr>
      </w:pPr>
      <w:r w:rsidRPr="0058274B">
        <w:rPr>
          <w:rFonts w:ascii="Times New Roman" w:eastAsiaTheme="minorHAnsi" w:hAnsi="Times New Roman" w:cs="Times New Roman"/>
          <w:sz w:val="28"/>
          <w:szCs w:val="28"/>
          <w:lang w:eastAsia="en-US"/>
        </w:rPr>
        <w:t>Центральна міська аптека № 232 забезпечує лікарськими засобами (</w:t>
      </w:r>
      <w:r w:rsidR="00450759">
        <w:rPr>
          <w:rFonts w:ascii="Times New Roman" w:eastAsiaTheme="minorHAnsi" w:hAnsi="Times New Roman" w:cs="Times New Roman"/>
          <w:sz w:val="28"/>
          <w:szCs w:val="28"/>
          <w:lang w:eastAsia="en-US"/>
        </w:rPr>
        <w:t>у</w:t>
      </w:r>
      <w:r w:rsidRPr="0058274B">
        <w:rPr>
          <w:rFonts w:ascii="Times New Roman" w:eastAsiaTheme="minorHAnsi" w:hAnsi="Times New Roman" w:cs="Times New Roman"/>
          <w:sz w:val="28"/>
          <w:szCs w:val="28"/>
          <w:lang w:eastAsia="en-US"/>
        </w:rPr>
        <w:t xml:space="preserve"> тому числі наркотичними знеболювальними для онкохворих, психотропними лікарськими засобами, прекурсорами) лікувально-профілактичні заклади та населення міст Кременчука, Горішні Плавні та новоствореного Кременчуцького району (включаючи колишні Глобинський та Семенівський райони). Це єдиний аптечний заклад в регіоні, який має ліцензію на отримання, зберігання та збут наркотичних засобів. Закриття даної аптеки значно погіршить доступність хворих до вкрай важливих медичних препаратів при критичних захворюваннях, оскільки найближча аптека з відповідною ліцензією знаходиться за 120 км у </w:t>
      </w:r>
      <w:r w:rsidR="00450759">
        <w:rPr>
          <w:rFonts w:ascii="Times New Roman" w:eastAsiaTheme="minorHAnsi" w:hAnsi="Times New Roman" w:cs="Times New Roman"/>
          <w:sz w:val="28"/>
          <w:szCs w:val="28"/>
          <w:lang w:eastAsia="en-US"/>
        </w:rPr>
        <w:t xml:space="preserve">                    </w:t>
      </w:r>
      <w:r w:rsidRPr="0058274B">
        <w:rPr>
          <w:rFonts w:ascii="Times New Roman" w:eastAsiaTheme="minorHAnsi" w:hAnsi="Times New Roman" w:cs="Times New Roman"/>
          <w:sz w:val="28"/>
          <w:szCs w:val="28"/>
          <w:lang w:eastAsia="en-US"/>
        </w:rPr>
        <w:t>м. Полтава.</w:t>
      </w:r>
    </w:p>
    <w:p w:rsidR="0058274B" w:rsidRPr="0058274B" w:rsidRDefault="0058274B" w:rsidP="0058274B">
      <w:pPr>
        <w:spacing w:after="0" w:line="240" w:lineRule="auto"/>
        <w:ind w:firstLine="708"/>
        <w:jc w:val="both"/>
        <w:rPr>
          <w:rFonts w:ascii="Times New Roman" w:eastAsiaTheme="minorHAnsi" w:hAnsi="Times New Roman" w:cs="Times New Roman"/>
          <w:sz w:val="28"/>
          <w:szCs w:val="28"/>
          <w:lang w:eastAsia="en-US"/>
        </w:rPr>
      </w:pPr>
      <w:r w:rsidRPr="0058274B">
        <w:rPr>
          <w:rFonts w:ascii="Times New Roman" w:eastAsiaTheme="minorHAnsi" w:hAnsi="Times New Roman" w:cs="Times New Roman"/>
          <w:sz w:val="28"/>
          <w:szCs w:val="28"/>
          <w:lang w:eastAsia="en-US"/>
        </w:rPr>
        <w:lastRenderedPageBreak/>
        <w:t xml:space="preserve">З метою недопущення знищення філій даного підприємства у </w:t>
      </w:r>
      <w:r w:rsidR="00450759">
        <w:rPr>
          <w:rFonts w:ascii="Times New Roman" w:eastAsiaTheme="minorHAnsi" w:hAnsi="Times New Roman" w:cs="Times New Roman"/>
          <w:sz w:val="28"/>
          <w:szCs w:val="28"/>
          <w:lang w:eastAsia="en-US"/>
        </w:rPr>
        <w:t xml:space="preserve">                                     </w:t>
      </w:r>
      <w:r w:rsidRPr="0058274B">
        <w:rPr>
          <w:rFonts w:ascii="Times New Roman" w:eastAsiaTheme="minorHAnsi" w:hAnsi="Times New Roman" w:cs="Times New Roman"/>
          <w:sz w:val="28"/>
          <w:szCs w:val="28"/>
          <w:lang w:eastAsia="en-US"/>
        </w:rPr>
        <w:t xml:space="preserve">м. Кременчуці, для забезпечення доступності населення Південного госпітального підокругу до отримання медикаментів, </w:t>
      </w:r>
      <w:r w:rsidR="00450759">
        <w:rPr>
          <w:rFonts w:ascii="Times New Roman" w:eastAsiaTheme="minorHAnsi" w:hAnsi="Times New Roman" w:cs="Times New Roman"/>
          <w:sz w:val="28"/>
          <w:szCs w:val="28"/>
          <w:lang w:eastAsia="en-US"/>
        </w:rPr>
        <w:t>у</w:t>
      </w:r>
      <w:r w:rsidRPr="0058274B">
        <w:rPr>
          <w:rFonts w:ascii="Times New Roman" w:eastAsiaTheme="minorHAnsi" w:hAnsi="Times New Roman" w:cs="Times New Roman"/>
          <w:sz w:val="28"/>
          <w:szCs w:val="28"/>
          <w:lang w:eastAsia="en-US"/>
        </w:rPr>
        <w:t xml:space="preserve"> тому числі за державними та місцевими програмами, Кременчуцька районна рада звертається з клопотанням щодо </w:t>
      </w:r>
      <w:bookmarkStart w:id="3" w:name="_Hlk62063283"/>
      <w:r w:rsidRPr="0058274B">
        <w:rPr>
          <w:rFonts w:ascii="Times New Roman" w:eastAsiaTheme="minorHAnsi" w:hAnsi="Times New Roman" w:cs="Times New Roman"/>
          <w:sz w:val="28"/>
          <w:szCs w:val="28"/>
          <w:lang w:eastAsia="en-US"/>
        </w:rPr>
        <w:t>передачі зі спільної власності територіальних громад сіл, селищ, міст Полтавської області до комунальної власності Кременчуцької міської територіальної громади</w:t>
      </w:r>
      <w:bookmarkEnd w:id="3"/>
      <w:r w:rsidRPr="0058274B">
        <w:rPr>
          <w:rFonts w:ascii="Times New Roman" w:eastAsiaTheme="minorHAnsi" w:hAnsi="Times New Roman" w:cs="Times New Roman"/>
          <w:sz w:val="28"/>
          <w:szCs w:val="28"/>
          <w:lang w:eastAsia="en-US"/>
        </w:rPr>
        <w:t xml:space="preserve"> в особі Кременчуцької міської ради  Кременчуцького району Полтавської області нерухомого та </w:t>
      </w:r>
      <w:bookmarkStart w:id="4" w:name="_Hlk62063308"/>
      <w:r w:rsidRPr="0058274B">
        <w:rPr>
          <w:rFonts w:ascii="Times New Roman" w:eastAsiaTheme="minorHAnsi" w:hAnsi="Times New Roman" w:cs="Times New Roman"/>
          <w:sz w:val="28"/>
          <w:szCs w:val="28"/>
          <w:lang w:eastAsia="en-US"/>
        </w:rPr>
        <w:t xml:space="preserve">індивідуально визначеного майна Полтавського обласного комунального підприємства «Полтавафарм», яке розташовується </w:t>
      </w:r>
      <w:r w:rsidR="00450759">
        <w:rPr>
          <w:rFonts w:ascii="Times New Roman" w:eastAsiaTheme="minorHAnsi" w:hAnsi="Times New Roman" w:cs="Times New Roman"/>
          <w:sz w:val="28"/>
          <w:szCs w:val="28"/>
          <w:lang w:eastAsia="en-US"/>
        </w:rPr>
        <w:t>в</w:t>
      </w:r>
      <w:r w:rsidRPr="0058274B">
        <w:rPr>
          <w:rFonts w:ascii="Times New Roman" w:eastAsiaTheme="minorHAnsi" w:hAnsi="Times New Roman" w:cs="Times New Roman"/>
          <w:sz w:val="28"/>
          <w:szCs w:val="28"/>
          <w:lang w:eastAsia="en-US"/>
        </w:rPr>
        <w:t xml:space="preserve"> місті Кременчуці</w:t>
      </w:r>
    </w:p>
    <w:bookmarkEnd w:id="4"/>
    <w:p w:rsidR="0058274B" w:rsidRPr="0058274B" w:rsidRDefault="0058274B" w:rsidP="0058274B">
      <w:pPr>
        <w:spacing w:after="0" w:line="240" w:lineRule="auto"/>
        <w:ind w:firstLine="708"/>
        <w:jc w:val="both"/>
        <w:rPr>
          <w:rFonts w:ascii="Times New Roman" w:eastAsiaTheme="minorHAnsi" w:hAnsi="Times New Roman" w:cs="Times New Roman"/>
          <w:sz w:val="28"/>
          <w:szCs w:val="28"/>
          <w:lang w:eastAsia="en-US"/>
        </w:rPr>
      </w:pPr>
    </w:p>
    <w:p w:rsidR="0058274B" w:rsidRPr="0058274B" w:rsidRDefault="0058274B" w:rsidP="0058274B">
      <w:pPr>
        <w:spacing w:after="0" w:line="240" w:lineRule="auto"/>
        <w:ind w:firstLine="708"/>
        <w:jc w:val="both"/>
        <w:rPr>
          <w:rFonts w:ascii="Times New Roman" w:eastAsiaTheme="minorHAnsi" w:hAnsi="Times New Roman" w:cs="Times New Roman"/>
          <w:sz w:val="28"/>
          <w:szCs w:val="28"/>
          <w:lang w:eastAsia="en-US"/>
        </w:rPr>
      </w:pPr>
    </w:p>
    <w:p w:rsidR="00724FE0" w:rsidRDefault="00F03AB0" w:rsidP="00F03AB0">
      <w:pPr>
        <w:spacing w:after="0" w:line="240" w:lineRule="auto"/>
        <w:rPr>
          <w:rFonts w:ascii="Times New Roman" w:hAnsi="Times New Roman" w:cs="Times New Roman"/>
          <w:b/>
          <w:sz w:val="28"/>
          <w:szCs w:val="28"/>
        </w:rPr>
      </w:pPr>
      <w:r>
        <w:rPr>
          <w:rFonts w:ascii="Times New Roman" w:eastAsia="Times New Roman" w:hAnsi="Times New Roman" w:cs="Times New Roman"/>
          <w:b/>
          <w:sz w:val="28"/>
          <w:szCs w:val="28"/>
        </w:rPr>
        <w:t xml:space="preserve">                                                                              Підтри</w:t>
      </w:r>
      <w:r>
        <w:rPr>
          <w:rFonts w:ascii="Times New Roman" w:hAnsi="Times New Roman" w:cs="Times New Roman"/>
          <w:b/>
          <w:sz w:val="28"/>
          <w:szCs w:val="28"/>
        </w:rPr>
        <w:t xml:space="preserve">мано рішенням </w:t>
      </w:r>
    </w:p>
    <w:p w:rsidR="00F03AB0" w:rsidRDefault="00724FE0" w:rsidP="00F03AB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четвертої </w:t>
      </w:r>
      <w:r w:rsidR="00F03AB0">
        <w:rPr>
          <w:rFonts w:ascii="Times New Roman" w:hAnsi="Times New Roman" w:cs="Times New Roman"/>
          <w:b/>
          <w:sz w:val="28"/>
          <w:szCs w:val="28"/>
        </w:rPr>
        <w:t>сесії</w:t>
      </w:r>
    </w:p>
    <w:p w:rsidR="00F03AB0" w:rsidRDefault="00F03AB0" w:rsidP="00F03AB0">
      <w:pPr>
        <w:spacing w:after="0" w:line="240" w:lineRule="auto"/>
        <w:rPr>
          <w:rFonts w:ascii="Times New Roman" w:eastAsia="Times New Roman" w:hAnsi="Times New Roman" w:cs="Times New Roman"/>
          <w:b/>
          <w:sz w:val="28"/>
          <w:szCs w:val="28"/>
        </w:rPr>
      </w:pPr>
      <w:r>
        <w:rPr>
          <w:rFonts w:ascii="Times New Roman" w:hAnsi="Times New Roman" w:cs="Times New Roman"/>
          <w:b/>
          <w:sz w:val="28"/>
          <w:szCs w:val="28"/>
        </w:rPr>
        <w:t xml:space="preserve">                                                                              Кременчуцької районної </w:t>
      </w:r>
      <w:r>
        <w:rPr>
          <w:rFonts w:ascii="Times New Roman" w:eastAsia="Times New Roman" w:hAnsi="Times New Roman" w:cs="Times New Roman"/>
          <w:b/>
          <w:sz w:val="28"/>
          <w:szCs w:val="28"/>
        </w:rPr>
        <w:t xml:space="preserve"> ради</w:t>
      </w:r>
    </w:p>
    <w:p w:rsidR="00F03AB0" w:rsidRDefault="00F03AB0" w:rsidP="00F03AB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724FE0">
        <w:rPr>
          <w:rFonts w:ascii="Times New Roman" w:eastAsia="Times New Roman" w:hAnsi="Times New Roman" w:cs="Times New Roman"/>
          <w:b/>
          <w:sz w:val="28"/>
          <w:szCs w:val="28"/>
        </w:rPr>
        <w:t xml:space="preserve">восьмого </w:t>
      </w:r>
      <w:r>
        <w:rPr>
          <w:rFonts w:ascii="Times New Roman" w:eastAsia="Times New Roman" w:hAnsi="Times New Roman" w:cs="Times New Roman"/>
          <w:b/>
          <w:sz w:val="28"/>
          <w:szCs w:val="28"/>
        </w:rPr>
        <w:t xml:space="preserve">скликання </w:t>
      </w:r>
    </w:p>
    <w:p w:rsidR="00F03AB0" w:rsidRPr="00143DA6" w:rsidRDefault="00F03AB0" w:rsidP="00F03AB0">
      <w:pPr>
        <w:spacing w:after="0" w:line="240" w:lineRule="auto"/>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rPr>
        <w:t xml:space="preserve">                                                                              </w:t>
      </w:r>
      <w:r>
        <w:rPr>
          <w:rFonts w:ascii="Times New Roman" w:hAnsi="Times New Roman" w:cs="Times New Roman"/>
          <w:b/>
          <w:sz w:val="28"/>
          <w:szCs w:val="28"/>
        </w:rPr>
        <w:t>від  «</w:t>
      </w:r>
      <w:r w:rsidRPr="00833D3D">
        <w:rPr>
          <w:rFonts w:ascii="Times New Roman" w:hAnsi="Times New Roman" w:cs="Times New Roman"/>
          <w:b/>
          <w:sz w:val="28"/>
          <w:szCs w:val="28"/>
          <w:u w:val="single"/>
        </w:rPr>
        <w:t>___</w:t>
      </w:r>
      <w:r>
        <w:rPr>
          <w:rFonts w:ascii="Times New Roman" w:hAnsi="Times New Roman" w:cs="Times New Roman"/>
          <w:b/>
          <w:sz w:val="28"/>
          <w:szCs w:val="28"/>
        </w:rPr>
        <w:t>»_</w:t>
      </w:r>
      <w:r w:rsidRPr="00833D3D">
        <w:rPr>
          <w:rFonts w:ascii="Times New Roman" w:hAnsi="Times New Roman" w:cs="Times New Roman"/>
          <w:b/>
          <w:sz w:val="28"/>
          <w:szCs w:val="28"/>
          <w:u w:val="single"/>
        </w:rPr>
        <w:t>________</w:t>
      </w:r>
      <w:r>
        <w:rPr>
          <w:rFonts w:ascii="Times New Roman" w:eastAsia="Times New Roman" w:hAnsi="Times New Roman" w:cs="Times New Roman"/>
          <w:b/>
          <w:sz w:val="28"/>
          <w:szCs w:val="28"/>
        </w:rPr>
        <w:t>202</w:t>
      </w:r>
      <w:r w:rsidR="00724FE0">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р.</w:t>
      </w:r>
    </w:p>
    <w:p w:rsidR="00610CD1" w:rsidRDefault="00610CD1">
      <w:pPr>
        <w:rPr>
          <w:rFonts w:ascii="Times New Roman" w:eastAsia="Times New Roman" w:hAnsi="Times New Roman" w:cs="Times New Roman"/>
          <w:sz w:val="28"/>
          <w:szCs w:val="28"/>
        </w:rPr>
      </w:pPr>
    </w:p>
    <w:sectPr w:rsidR="00610CD1" w:rsidSect="00C67E0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F60AC"/>
    <w:multiLevelType w:val="hybridMultilevel"/>
    <w:tmpl w:val="EB62C7E6"/>
    <w:lvl w:ilvl="0" w:tplc="93246F28">
      <w:start w:val="1"/>
      <w:numFmt w:val="decimal"/>
      <w:lvlText w:val="%1."/>
      <w:lvlJc w:val="left"/>
      <w:pPr>
        <w:tabs>
          <w:tab w:val="num" w:pos="592"/>
        </w:tabs>
        <w:ind w:left="592"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9EE"/>
    <w:rsid w:val="0000254C"/>
    <w:rsid w:val="00024267"/>
    <w:rsid w:val="000549AD"/>
    <w:rsid w:val="00084746"/>
    <w:rsid w:val="00093722"/>
    <w:rsid w:val="000B0AF9"/>
    <w:rsid w:val="00121183"/>
    <w:rsid w:val="001248B3"/>
    <w:rsid w:val="00142517"/>
    <w:rsid w:val="00143DA6"/>
    <w:rsid w:val="001949EE"/>
    <w:rsid w:val="001A46ED"/>
    <w:rsid w:val="00223DBD"/>
    <w:rsid w:val="002D4550"/>
    <w:rsid w:val="0031477F"/>
    <w:rsid w:val="00323340"/>
    <w:rsid w:val="00393B06"/>
    <w:rsid w:val="00406254"/>
    <w:rsid w:val="00413381"/>
    <w:rsid w:val="00415360"/>
    <w:rsid w:val="00450759"/>
    <w:rsid w:val="004A0A54"/>
    <w:rsid w:val="004F539C"/>
    <w:rsid w:val="0058274B"/>
    <w:rsid w:val="00585482"/>
    <w:rsid w:val="00606135"/>
    <w:rsid w:val="00610CD1"/>
    <w:rsid w:val="00675273"/>
    <w:rsid w:val="00693D66"/>
    <w:rsid w:val="006B0E42"/>
    <w:rsid w:val="006B18D8"/>
    <w:rsid w:val="006D4C66"/>
    <w:rsid w:val="007127BA"/>
    <w:rsid w:val="00724FE0"/>
    <w:rsid w:val="00737066"/>
    <w:rsid w:val="00746DEC"/>
    <w:rsid w:val="00754B65"/>
    <w:rsid w:val="007703A3"/>
    <w:rsid w:val="007C0844"/>
    <w:rsid w:val="007D3611"/>
    <w:rsid w:val="007D704D"/>
    <w:rsid w:val="00803F3B"/>
    <w:rsid w:val="008929D5"/>
    <w:rsid w:val="008B48EA"/>
    <w:rsid w:val="008F419B"/>
    <w:rsid w:val="00934270"/>
    <w:rsid w:val="00936E5B"/>
    <w:rsid w:val="00A368E5"/>
    <w:rsid w:val="00A43CB7"/>
    <w:rsid w:val="00A50D2C"/>
    <w:rsid w:val="00A9146B"/>
    <w:rsid w:val="00AA32B9"/>
    <w:rsid w:val="00AD0CB1"/>
    <w:rsid w:val="00AF320A"/>
    <w:rsid w:val="00B22D82"/>
    <w:rsid w:val="00B32381"/>
    <w:rsid w:val="00B42557"/>
    <w:rsid w:val="00B60351"/>
    <w:rsid w:val="00B64B57"/>
    <w:rsid w:val="00B8201F"/>
    <w:rsid w:val="00BC1E36"/>
    <w:rsid w:val="00C34AA0"/>
    <w:rsid w:val="00C6207B"/>
    <w:rsid w:val="00C67E0E"/>
    <w:rsid w:val="00C96FCD"/>
    <w:rsid w:val="00CA4CD6"/>
    <w:rsid w:val="00D54DFF"/>
    <w:rsid w:val="00D81056"/>
    <w:rsid w:val="00DA2478"/>
    <w:rsid w:val="00DD12F0"/>
    <w:rsid w:val="00E741D0"/>
    <w:rsid w:val="00E77C96"/>
    <w:rsid w:val="00F03AB0"/>
    <w:rsid w:val="00F47AD3"/>
    <w:rsid w:val="00F50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36D70"/>
  <w15:docId w15:val="{5A28A479-56F0-4EE1-B5C1-29BBAE2C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1949EE"/>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9EE"/>
    <w:rPr>
      <w:rFonts w:ascii="Times New Roman" w:eastAsia="Times New Roman" w:hAnsi="Times New Roman" w:cs="Times New Roman"/>
      <w:sz w:val="28"/>
      <w:szCs w:val="20"/>
    </w:rPr>
  </w:style>
  <w:style w:type="paragraph" w:styleId="a3">
    <w:name w:val="Body Text Indent"/>
    <w:basedOn w:val="a"/>
    <w:link w:val="a4"/>
    <w:uiPriority w:val="99"/>
    <w:unhideWhenUsed/>
    <w:rsid w:val="001949EE"/>
    <w:pPr>
      <w:spacing w:after="120"/>
      <w:ind w:left="283"/>
    </w:pPr>
  </w:style>
  <w:style w:type="character" w:customStyle="1" w:styleId="a4">
    <w:name w:val="Основний текст з відступом Знак"/>
    <w:basedOn w:val="a0"/>
    <w:link w:val="a3"/>
    <w:uiPriority w:val="99"/>
    <w:rsid w:val="001949EE"/>
  </w:style>
  <w:style w:type="character" w:customStyle="1" w:styleId="rvts23">
    <w:name w:val="rvts23"/>
    <w:basedOn w:val="a0"/>
    <w:rsid w:val="001949EE"/>
  </w:style>
  <w:style w:type="table" w:styleId="a5">
    <w:name w:val="Table Grid"/>
    <w:basedOn w:val="a1"/>
    <w:uiPriority w:val="59"/>
    <w:rsid w:val="001949E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054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semiHidden/>
    <w:rsid w:val="000549AD"/>
    <w:rPr>
      <w:rFonts w:ascii="Courier New" w:eastAsia="Times New Roman" w:hAnsi="Courier New" w:cs="Courier New"/>
      <w:sz w:val="20"/>
      <w:szCs w:val="20"/>
    </w:rPr>
  </w:style>
  <w:style w:type="paragraph" w:customStyle="1" w:styleId="Style4">
    <w:name w:val="Style4"/>
    <w:basedOn w:val="a"/>
    <w:rsid w:val="000549AD"/>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rPr>
  </w:style>
  <w:style w:type="character" w:customStyle="1" w:styleId="FontStyle11">
    <w:name w:val="Font Style11"/>
    <w:basedOn w:val="a0"/>
    <w:rsid w:val="000549AD"/>
    <w:rPr>
      <w:rFonts w:ascii="Times New Roman" w:hAnsi="Times New Roman" w:cs="Times New Roman" w:hint="default"/>
      <w:sz w:val="26"/>
      <w:szCs w:val="26"/>
    </w:rPr>
  </w:style>
  <w:style w:type="paragraph" w:styleId="a6">
    <w:name w:val="List Paragraph"/>
    <w:basedOn w:val="a"/>
    <w:uiPriority w:val="34"/>
    <w:qFormat/>
    <w:rsid w:val="00746DEC"/>
    <w:pPr>
      <w:spacing w:after="0" w:line="240" w:lineRule="auto"/>
      <w:ind w:left="720"/>
      <w:contextualSpacing/>
    </w:pPr>
    <w:rPr>
      <w:rFonts w:ascii="Times New Roman" w:eastAsia="Times New Roman" w:hAnsi="Times New Roman" w:cs="Times New Roman"/>
      <w:sz w:val="24"/>
      <w:szCs w:val="24"/>
    </w:rPr>
  </w:style>
  <w:style w:type="character" w:styleId="a7">
    <w:name w:val="Strong"/>
    <w:basedOn w:val="a0"/>
    <w:uiPriority w:val="22"/>
    <w:qFormat/>
    <w:rsid w:val="004A0A54"/>
    <w:rPr>
      <w:b/>
      <w:bCs/>
    </w:rPr>
  </w:style>
  <w:style w:type="paragraph" w:styleId="a8">
    <w:name w:val="No Spacing"/>
    <w:uiPriority w:val="1"/>
    <w:qFormat/>
    <w:rsid w:val="00B42557"/>
    <w:pPr>
      <w:spacing w:after="0" w:line="240" w:lineRule="auto"/>
    </w:pPr>
    <w:rPr>
      <w:rFonts w:ascii="Calibri" w:eastAsia="Calibri" w:hAnsi="Calibri" w:cs="Times New Roman"/>
      <w:lang w:val="ru-RU" w:eastAsia="en-US"/>
    </w:rPr>
  </w:style>
  <w:style w:type="paragraph" w:styleId="a9">
    <w:name w:val="Balloon Text"/>
    <w:basedOn w:val="a"/>
    <w:link w:val="aa"/>
    <w:uiPriority w:val="99"/>
    <w:semiHidden/>
    <w:unhideWhenUsed/>
    <w:rsid w:val="00936E5B"/>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36E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3358">
      <w:bodyDiv w:val="1"/>
      <w:marLeft w:val="0"/>
      <w:marRight w:val="0"/>
      <w:marTop w:val="0"/>
      <w:marBottom w:val="0"/>
      <w:divBdr>
        <w:top w:val="none" w:sz="0" w:space="0" w:color="auto"/>
        <w:left w:val="none" w:sz="0" w:space="0" w:color="auto"/>
        <w:bottom w:val="none" w:sz="0" w:space="0" w:color="auto"/>
        <w:right w:val="none" w:sz="0" w:space="0" w:color="auto"/>
      </w:divBdr>
    </w:div>
    <w:div w:id="540098024">
      <w:bodyDiv w:val="1"/>
      <w:marLeft w:val="0"/>
      <w:marRight w:val="0"/>
      <w:marTop w:val="0"/>
      <w:marBottom w:val="0"/>
      <w:divBdr>
        <w:top w:val="none" w:sz="0" w:space="0" w:color="auto"/>
        <w:left w:val="none" w:sz="0" w:space="0" w:color="auto"/>
        <w:bottom w:val="none" w:sz="0" w:space="0" w:color="auto"/>
        <w:right w:val="none" w:sz="0" w:space="0" w:color="auto"/>
      </w:divBdr>
    </w:div>
    <w:div w:id="64809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32D06-378E-4126-8EEC-8697907E9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940</Words>
  <Characters>5358</Characters>
  <Application>Microsoft Office Word</Application>
  <DocSecurity>0</DocSecurity>
  <Lines>44</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Nata</cp:lastModifiedBy>
  <cp:revision>6</cp:revision>
  <cp:lastPrinted>2021-01-20T17:44:00Z</cp:lastPrinted>
  <dcterms:created xsi:type="dcterms:W3CDTF">2021-01-20T16:37:00Z</dcterms:created>
  <dcterms:modified xsi:type="dcterms:W3CDTF">2021-01-20T17:45:00Z</dcterms:modified>
</cp:coreProperties>
</file>