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AB29" w14:textId="77777777" w:rsidR="000E463C" w:rsidRPr="00330E3E" w:rsidRDefault="000E463C" w:rsidP="000E463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4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330E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r w:rsidRPr="00330E3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4B7A28DA" wp14:editId="287E1308">
            <wp:simplePos x="0" y="0"/>
            <wp:positionH relativeFrom="column">
              <wp:posOffset>2800985</wp:posOffset>
            </wp:positionH>
            <wp:positionV relativeFrom="paragraph">
              <wp:posOffset>-1270</wp:posOffset>
            </wp:positionV>
            <wp:extent cx="427990" cy="61277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62E4C" w14:textId="77777777" w:rsidR="000E463C" w:rsidRPr="000E463C" w:rsidRDefault="000E463C" w:rsidP="000E46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3CACA64" w14:textId="77777777" w:rsidR="000E463C" w:rsidRPr="000E463C" w:rsidRDefault="000E463C" w:rsidP="000E46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5C31B52" w14:textId="77777777" w:rsidR="000E463C" w:rsidRPr="000E463C" w:rsidRDefault="000E463C" w:rsidP="000E46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E463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КРЕМЕНЧУЦЬКА РАЙОННА РАДА</w:t>
      </w:r>
    </w:p>
    <w:p w14:paraId="18FBED16" w14:textId="77777777" w:rsidR="000E463C" w:rsidRPr="000E463C" w:rsidRDefault="000E463C" w:rsidP="000E46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E463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ПОЛТАВСЬКОЇ ОБЛАСТІ</w:t>
      </w:r>
    </w:p>
    <w:p w14:paraId="13C325BC" w14:textId="0CA2A43C" w:rsidR="000E463C" w:rsidRPr="00015952" w:rsidRDefault="000E463C" w:rsidP="000E46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15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(</w:t>
      </w:r>
      <w:r w:rsidR="00015952" w:rsidRPr="00015952">
        <w:rPr>
          <w:rFonts w:ascii="Times New Roman" w:hAnsi="Times New Roman" w:cs="Times New Roman"/>
          <w:b/>
          <w:sz w:val="28"/>
          <w:lang w:val="uk-UA"/>
        </w:rPr>
        <w:t>тридцять четверта сесія сьомого скликання</w:t>
      </w:r>
      <w:r w:rsidRPr="0001595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)</w:t>
      </w:r>
    </w:p>
    <w:p w14:paraId="5FB8845D" w14:textId="77777777" w:rsidR="00015952" w:rsidRDefault="00015952" w:rsidP="00FC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8B4E60" w14:textId="4FCBFD12" w:rsidR="0047170C" w:rsidRDefault="0047170C" w:rsidP="00FC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3B4A91BE" w14:textId="77777777" w:rsidR="003514DB" w:rsidRPr="0033620A" w:rsidRDefault="003514DB" w:rsidP="00471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C5E9D6" w14:textId="60D855B7" w:rsidR="0047170C" w:rsidRPr="0033620A" w:rsidRDefault="0047170C" w:rsidP="00FC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04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046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  20</w:t>
      </w:r>
      <w:r w:rsidR="00B7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</w:t>
      </w:r>
    </w:p>
    <w:p w14:paraId="61A878FA" w14:textId="77777777" w:rsidR="003514DB" w:rsidRDefault="0033620A" w:rsidP="00FC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м. Кременчук</w:t>
      </w:r>
    </w:p>
    <w:p w14:paraId="1735FE8B" w14:textId="77777777" w:rsidR="003514DB" w:rsidRPr="0033620A" w:rsidRDefault="003514DB" w:rsidP="00336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7227F7" w14:textId="156EE1D7" w:rsidR="00330E3E" w:rsidRDefault="0047170C" w:rsidP="00950441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752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330E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внесення змін до </w:t>
      </w:r>
      <w:r w:rsidR="00DB3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</w:t>
      </w:r>
      <w:r w:rsidR="00330E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</w:p>
    <w:p w14:paraId="6AE08DA3" w14:textId="77777777" w:rsidR="00330E3E" w:rsidRDefault="0047170C" w:rsidP="00950441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пожежної безпеки </w:t>
      </w:r>
    </w:p>
    <w:p w14:paraId="7E93C200" w14:textId="77777777" w:rsidR="00330E3E" w:rsidRDefault="0047170C" w:rsidP="00950441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та організації рятувальних робіт</w:t>
      </w:r>
    </w:p>
    <w:p w14:paraId="1508E76C" w14:textId="10255002" w:rsidR="0047170C" w:rsidRPr="00B752B7" w:rsidRDefault="0047170C" w:rsidP="00950441">
      <w:pPr>
        <w:pStyle w:val="a5"/>
        <w:spacing w:after="0" w:line="240" w:lineRule="auto"/>
        <w:rPr>
          <w:b/>
          <w:bCs/>
          <w:sz w:val="28"/>
          <w:szCs w:val="28"/>
          <w:lang w:val="uk-UA"/>
        </w:rPr>
      </w:pP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у  Кременчуцькому районі</w:t>
      </w:r>
    </w:p>
    <w:p w14:paraId="11A2C625" w14:textId="77777777" w:rsidR="0047170C" w:rsidRPr="00B752B7" w:rsidRDefault="0047170C" w:rsidP="00950441">
      <w:pPr>
        <w:pStyle w:val="a5"/>
        <w:spacing w:after="0" w:line="240" w:lineRule="auto"/>
        <w:rPr>
          <w:b/>
          <w:bCs/>
          <w:sz w:val="28"/>
          <w:szCs w:val="28"/>
          <w:lang w:val="uk-UA"/>
        </w:rPr>
      </w:pP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на 20</w:t>
      </w:r>
      <w:r w:rsidR="00B752B7"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</w:t>
      </w:r>
      <w:r w:rsidR="001F65F3"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B752B7"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22</w:t>
      </w:r>
      <w:r w:rsidR="001F65F3" w:rsidRPr="00B752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роки</w:t>
      </w:r>
    </w:p>
    <w:p w14:paraId="2C983DDA" w14:textId="7A827444" w:rsidR="003514DB" w:rsidRDefault="003514DB" w:rsidP="0095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B33DD3" w14:textId="77777777" w:rsidR="006D31E4" w:rsidRPr="0033620A" w:rsidRDefault="006D31E4" w:rsidP="0095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89A7D0" w14:textId="0AA84DB3" w:rsidR="0047170C" w:rsidRDefault="0047170C" w:rsidP="009504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Конституції України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28.06.1996 № 254к/96-ВР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61E0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Кодексу цивільного захисту України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02.10.2012 № 5403-</w:t>
      </w:r>
      <w:r w:rsidR="00336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461E0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Наказу МВС України </w:t>
      </w:r>
      <w:r w:rsidR="00EA4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30.12.2014 № 1417 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461E0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Правил пожежної безпеки в Україні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C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0C7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05.03.2015 за № 252/26697</w:t>
      </w:r>
      <w:r w:rsidR="00B461E0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43 Закону України 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висновки постійної комісії з питань бюджету, соціально-економічного розвитку, приватизації, підприємництва, промисловості, інвестиційної діяльності та регуляторної політики,</w:t>
      </w:r>
    </w:p>
    <w:p w14:paraId="26F7CBAD" w14:textId="77777777" w:rsidR="00003256" w:rsidRPr="0033620A" w:rsidRDefault="00003256" w:rsidP="009504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4D8205" w14:textId="77777777" w:rsidR="0047170C" w:rsidRPr="0033620A" w:rsidRDefault="0047170C" w:rsidP="000032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районна рада </w:t>
      </w:r>
      <w:r w:rsidRPr="00EA41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14:paraId="4336A371" w14:textId="13FB054A" w:rsidR="00015952" w:rsidRPr="00F43344" w:rsidRDefault="00015952" w:rsidP="0001595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43344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14:paraId="49392048" w14:textId="54A81BA1" w:rsidR="00015952" w:rsidRDefault="00DB3878" w:rsidP="00DB3878">
      <w:pPr>
        <w:pStyle w:val="a5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015952" w:rsidRPr="00F43344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до </w:t>
      </w:r>
      <w:r w:rsidR="00015952" w:rsidRPr="00DB3878">
        <w:rPr>
          <w:rFonts w:ascii="Times New Roman" w:hAnsi="Times New Roman"/>
          <w:bCs/>
          <w:sz w:val="28"/>
          <w:szCs w:val="28"/>
          <w:lang w:val="uk-UA"/>
        </w:rPr>
        <w:t xml:space="preserve">Програми </w:t>
      </w:r>
      <w:r w:rsidRPr="00DB387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пожежної безпеки та організації рятувальних робіт у Кременчуцькому районі на 2020 – 2022 рок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и, затвердженої рішенням тридцять третьої сесії районної ради сьомого скликання від 17.03.2020, а саме:</w:t>
      </w:r>
    </w:p>
    <w:p w14:paraId="2407741B" w14:textId="50CDF63C" w:rsidR="00015952" w:rsidRPr="00F43344" w:rsidRDefault="00DB3878" w:rsidP="00DB38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У розділі 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 xml:space="preserve">V 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«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 xml:space="preserve">Напрями діяльності та заходи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П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>рограми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забезпечення пожежної безпеки та організації рятувальних робіт у Кременчуцькому районі на 2020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2022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роки»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(додається</w:t>
      </w:r>
      <w:r w:rsidR="00015952" w:rsidRPr="00F43344">
        <w:rPr>
          <w:rFonts w:ascii="Times New Roman" w:hAnsi="Times New Roman"/>
          <w:sz w:val="28"/>
          <w:szCs w:val="28"/>
          <w:lang w:val="uk-UA"/>
        </w:rPr>
        <w:t>):</w:t>
      </w:r>
    </w:p>
    <w:p w14:paraId="4CFDF6D7" w14:textId="531B8D80" w:rsidR="00015952" w:rsidRDefault="00015952" w:rsidP="00AC0B20">
      <w:pPr>
        <w:tabs>
          <w:tab w:val="left" w:pos="1855"/>
        </w:tabs>
        <w:spacing w:after="0"/>
        <w:ind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F43344">
        <w:rPr>
          <w:rFonts w:ascii="Times New Roman" w:hAnsi="Times New Roman"/>
          <w:sz w:val="28"/>
          <w:szCs w:val="28"/>
          <w:lang w:val="uk-UA"/>
        </w:rPr>
        <w:t xml:space="preserve">- у пункті </w:t>
      </w:r>
      <w:r w:rsidR="00267D73">
        <w:rPr>
          <w:rFonts w:ascii="Times New Roman" w:hAnsi="Times New Roman"/>
          <w:sz w:val="28"/>
          <w:szCs w:val="28"/>
          <w:lang w:val="uk-UA"/>
        </w:rPr>
        <w:t>1</w:t>
      </w:r>
      <w:r w:rsidRPr="00F433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D73">
        <w:rPr>
          <w:rFonts w:ascii="Times New Roman" w:hAnsi="Times New Roman"/>
          <w:sz w:val="28"/>
          <w:szCs w:val="28"/>
          <w:lang w:val="uk-UA"/>
        </w:rPr>
        <w:t xml:space="preserve">у стовпчику </w:t>
      </w:r>
      <w:r w:rsidR="000B47F0">
        <w:rPr>
          <w:rFonts w:ascii="Times New Roman" w:hAnsi="Times New Roman"/>
          <w:sz w:val="28"/>
          <w:szCs w:val="28"/>
          <w:lang w:val="uk-UA"/>
        </w:rPr>
        <w:t>«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>Орієнтовні обсяги фінансування (вартість), грн, у тому числі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»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«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>2020 р.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»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 xml:space="preserve">замість суми 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>31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 xml:space="preserve">300 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>грн записати 11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267D73">
        <w:rPr>
          <w:rFonts w:ascii="Times New Roman" w:hAnsi="Times New Roman"/>
          <w:spacing w:val="4"/>
          <w:sz w:val="28"/>
          <w:szCs w:val="28"/>
          <w:lang w:val="uk-UA"/>
        </w:rPr>
        <w:t>30</w:t>
      </w:r>
      <w:r w:rsidRPr="00F43344">
        <w:rPr>
          <w:rFonts w:ascii="Times New Roman" w:hAnsi="Times New Roman"/>
          <w:spacing w:val="4"/>
          <w:sz w:val="28"/>
          <w:szCs w:val="28"/>
          <w:lang w:val="uk-UA"/>
        </w:rPr>
        <w:t>0 грн;</w:t>
      </w:r>
    </w:p>
    <w:p w14:paraId="2F3950EA" w14:textId="4A55A804" w:rsidR="00267D73" w:rsidRPr="00F43344" w:rsidRDefault="00267D73" w:rsidP="00AC0B20">
      <w:pPr>
        <w:tabs>
          <w:tab w:val="left" w:pos="1855"/>
        </w:tabs>
        <w:spacing w:after="0"/>
        <w:ind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 у пункті 2 у стовпчику 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«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Орієнтовні обсяги фінансування (вартість), грн, у тому числі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»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«</w:t>
      </w:r>
      <w:r>
        <w:rPr>
          <w:rFonts w:ascii="Times New Roman" w:hAnsi="Times New Roman"/>
          <w:spacing w:val="4"/>
          <w:sz w:val="28"/>
          <w:szCs w:val="28"/>
          <w:lang w:val="uk-UA"/>
        </w:rPr>
        <w:t>2020 р.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»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замість суми 31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082 грн записати 51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082 грн</w:t>
      </w:r>
      <w:r w:rsidR="000B47F0">
        <w:rPr>
          <w:rFonts w:ascii="Times New Roman" w:hAnsi="Times New Roman"/>
          <w:spacing w:val="4"/>
          <w:sz w:val="28"/>
          <w:szCs w:val="28"/>
          <w:lang w:val="uk-UA"/>
        </w:rPr>
        <w:t>.</w:t>
      </w:r>
    </w:p>
    <w:p w14:paraId="365E72B0" w14:textId="40BDE0EC" w:rsidR="00015952" w:rsidRPr="00F43344" w:rsidRDefault="00015952" w:rsidP="000B47F0">
      <w:pPr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344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F4334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бюджету, соціально-економічного</w:t>
      </w:r>
      <w:r w:rsidR="005F1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44">
        <w:rPr>
          <w:rFonts w:ascii="Times New Roman" w:hAnsi="Times New Roman"/>
          <w:sz w:val="28"/>
          <w:szCs w:val="28"/>
          <w:lang w:val="uk-UA"/>
        </w:rPr>
        <w:t xml:space="preserve">розвитку, приватизації, підприємництва, промисловості, інвестиційної діяльності та регуляторної </w:t>
      </w:r>
      <w:r w:rsidRPr="00F43344">
        <w:rPr>
          <w:rFonts w:ascii="Times New Roman" w:hAnsi="Times New Roman"/>
          <w:sz w:val="28"/>
          <w:szCs w:val="28"/>
          <w:lang w:val="uk-UA"/>
        </w:rPr>
        <w:lastRenderedPageBreak/>
        <w:t>політики та постійну комісію</w:t>
      </w:r>
      <w:r w:rsidR="00267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344">
        <w:rPr>
          <w:rFonts w:ascii="Times New Roman" w:hAnsi="Times New Roman"/>
          <w:sz w:val="28"/>
          <w:szCs w:val="28"/>
          <w:lang w:val="uk-UA"/>
        </w:rPr>
        <w:t>з питань самоврядування, адміністративно-територіального устрою, депутатської діяльності та етики, законності, правопорядку та боротьби з корупцією.</w:t>
      </w:r>
    </w:p>
    <w:p w14:paraId="68810E9B" w14:textId="77777777" w:rsidR="00B752B7" w:rsidRPr="0033620A" w:rsidRDefault="00B752B7" w:rsidP="00471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1A2F8B" w14:textId="77777777" w:rsidR="00B752B7" w:rsidRDefault="0047170C" w:rsidP="00B752B7">
      <w:pPr>
        <w:pStyle w:val="1"/>
        <w:shd w:val="clear" w:color="auto" w:fill="auto"/>
        <w:tabs>
          <w:tab w:val="left" w:pos="815"/>
        </w:tabs>
        <w:spacing w:after="460"/>
        <w:ind w:left="357" w:right="278" w:firstLine="0"/>
        <w:contextualSpacing/>
        <w:rPr>
          <w:color w:val="000000"/>
          <w:lang w:val="uk-UA" w:eastAsia="uk-UA" w:bidi="uk-UA"/>
        </w:rPr>
      </w:pPr>
      <w:r w:rsidRPr="0033620A">
        <w:rPr>
          <w:lang w:val="uk-UA" w:eastAsia="ru-RU"/>
        </w:rPr>
        <w:t xml:space="preserve">       </w:t>
      </w:r>
      <w:r w:rsidR="00B752B7" w:rsidRPr="00B752B7">
        <w:rPr>
          <w:color w:val="000000"/>
          <w:lang w:val="uk-UA" w:eastAsia="uk-UA" w:bidi="uk-UA"/>
        </w:rPr>
        <w:t xml:space="preserve">  Голова </w:t>
      </w:r>
    </w:p>
    <w:p w14:paraId="28BAC8A5" w14:textId="75CD1B58" w:rsidR="00015952" w:rsidRDefault="00B752B7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районної ради                 </w:t>
      </w:r>
      <w:r w:rsidR="00015952">
        <w:rPr>
          <w:color w:val="000000"/>
          <w:lang w:val="uk-UA" w:eastAsia="uk-UA" w:bidi="uk-UA"/>
        </w:rPr>
        <w:t xml:space="preserve">                                                        </w:t>
      </w:r>
      <w:r w:rsidR="00015952" w:rsidRPr="00B752B7">
        <w:rPr>
          <w:rFonts w:eastAsia="Microsoft Sans Serif"/>
          <w:color w:val="000000"/>
          <w:lang w:val="uk-UA" w:eastAsia="uk-UA" w:bidi="uk-UA"/>
        </w:rPr>
        <w:t>Андрій ДРОФ</w:t>
      </w:r>
      <w:r w:rsidR="00015952">
        <w:rPr>
          <w:rFonts w:eastAsia="Microsoft Sans Serif"/>
          <w:color w:val="000000"/>
          <w:lang w:val="uk-UA" w:eastAsia="uk-UA" w:bidi="uk-UA"/>
        </w:rPr>
        <w:t>А</w:t>
      </w:r>
    </w:p>
    <w:p w14:paraId="23EF5976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4ADE564E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2DF3EA42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0BC81FE4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1366845C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4D11BC28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1C09BEB2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480D9EEE" w14:textId="77777777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199EBC2B" w14:textId="589EE7CB" w:rsidR="00003256" w:rsidRDefault="00B752B7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  </w:t>
      </w:r>
    </w:p>
    <w:p w14:paraId="632F3514" w14:textId="25143468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132B4217" w14:textId="7D932AB1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color w:val="000000"/>
          <w:lang w:val="uk-UA" w:eastAsia="uk-UA" w:bidi="uk-UA"/>
        </w:rPr>
      </w:pPr>
    </w:p>
    <w:p w14:paraId="11D9CD4D" w14:textId="5DCCF510" w:rsidR="00015952" w:rsidRDefault="00015952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1AE25EA0" w14:textId="7954E49B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8D30F43" w14:textId="63FD480B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06C1AB83" w14:textId="4EDD6814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1EEE968B" w14:textId="42120CB7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97EA77D" w14:textId="1AEC4C8A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764113B6" w14:textId="399E1531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009FDE2F" w14:textId="101B5B56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048BB6CF" w14:textId="7EF0C387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758A0D8F" w14:textId="4C3724C1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7A89D90D" w14:textId="1558B8DE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07B8DAEB" w14:textId="59B31AAC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7132641" w14:textId="44AF696C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186C3DF6" w14:textId="0B91C529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7245719C" w14:textId="6D2464F5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2841EB70" w14:textId="03F1F8D7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74E3F8B7" w14:textId="68C96F8D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12C963CB" w14:textId="530627FB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2E389BBB" w14:textId="4CBB1CB7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14972C5" w14:textId="39C4C4B0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CBA549A" w14:textId="234C686C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54EADDB" w14:textId="7670945B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57F8532E" w14:textId="6C9BE9BE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34631CA7" w14:textId="594F0B9B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487D2A73" w14:textId="04D26243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161047B5" w14:textId="099BBA68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p w14:paraId="364ADE7B" w14:textId="7145DF16" w:rsidR="00267D73" w:rsidRDefault="00267D73" w:rsidP="00EF7F49">
      <w:pPr>
        <w:pStyle w:val="1"/>
        <w:shd w:val="clear" w:color="auto" w:fill="auto"/>
        <w:tabs>
          <w:tab w:val="left" w:pos="815"/>
        </w:tabs>
        <w:spacing w:after="460"/>
        <w:ind w:right="278" w:firstLine="0"/>
        <w:contextualSpacing/>
        <w:rPr>
          <w:lang w:val="uk-UA" w:eastAsia="ru-RU"/>
        </w:rPr>
      </w:pPr>
    </w:p>
    <w:tbl>
      <w:tblPr>
        <w:tblStyle w:val="ad"/>
        <w:tblW w:w="13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3973"/>
      </w:tblGrid>
      <w:tr w:rsidR="00330E3E" w:rsidRPr="00330E3E" w14:paraId="43FF6C4D" w14:textId="77777777" w:rsidTr="00330E3E">
        <w:trPr>
          <w:trHeight w:val="271"/>
        </w:trPr>
        <w:tc>
          <w:tcPr>
            <w:tcW w:w="9639" w:type="dxa"/>
          </w:tcPr>
          <w:p w14:paraId="6F62AACA" w14:textId="58E129C5" w:rsidR="00330E3E" w:rsidRDefault="00330E3E" w:rsidP="00330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A0BD408" w14:textId="77777777" w:rsidR="00330E3E" w:rsidRDefault="00330E3E" w:rsidP="00330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27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ПІДГОТОВЛЕНО:</w:t>
            </w:r>
          </w:p>
          <w:p w14:paraId="32D23C5B" w14:textId="77777777" w:rsidR="00330E3E" w:rsidRPr="0032701D" w:rsidRDefault="00330E3E" w:rsidP="00330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tbl>
            <w:tblPr>
              <w:tblStyle w:val="ad"/>
              <w:tblW w:w="9241" w:type="dxa"/>
              <w:tblLook w:val="04A0" w:firstRow="1" w:lastRow="0" w:firstColumn="1" w:lastColumn="0" w:noHBand="0" w:noVBand="1"/>
            </w:tblPr>
            <w:tblGrid>
              <w:gridCol w:w="4431"/>
              <w:gridCol w:w="4810"/>
            </w:tblGrid>
            <w:tr w:rsidR="00330E3E" w14:paraId="57B75BF7" w14:textId="77777777" w:rsidTr="005F1CEE"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1AF28" w14:textId="6F127F4D" w:rsidR="00330E3E" w:rsidRDefault="00330E3E" w:rsidP="005F1C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В.о. начальника відділу з питань оборонної роботи, цивільного захисту, </w:t>
                  </w:r>
                  <w:r w:rsidR="005F1C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взаємодії </w:t>
                  </w:r>
                  <w:r w:rsidR="005F1C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 </w:t>
                  </w:r>
                  <w:r w:rsidR="005F1C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авоохоронними органами Кременчуцької районної державної адміністрації</w:t>
                  </w:r>
                </w:p>
                <w:p w14:paraId="208E873C" w14:textId="76B3F02C" w:rsidR="00330E3E" w:rsidRDefault="00330E3E" w:rsidP="005F1C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C498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E10ACBF" w14:textId="77777777" w:rsidR="00330E3E" w:rsidRPr="005E5087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50BFF7B3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6F8E5F79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3F18FCE" w14:textId="08574AE4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Юлія САЛІМОВА</w:t>
                  </w:r>
                </w:p>
                <w:p w14:paraId="2526AC93" w14:textId="77777777" w:rsidR="00330E3E" w:rsidRPr="005E5087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</w:p>
              </w:tc>
            </w:tr>
            <w:tr w:rsidR="00330E3E" w14:paraId="78C17A29" w14:textId="77777777" w:rsidTr="005F1CEE">
              <w:tc>
                <w:tcPr>
                  <w:tcW w:w="4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32A1" w14:textId="10A418CE" w:rsidR="005F1CEE" w:rsidRDefault="00015952" w:rsidP="005F1C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Т.в.о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. </w:t>
                  </w:r>
                  <w:r w:rsidR="006F4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</w:t>
                  </w:r>
                  <w:r w:rsidR="00330E3E" w:rsidRPr="003362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ачальник</w:t>
                  </w:r>
                  <w:r w:rsidR="006F4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а </w:t>
                  </w:r>
                  <w:r w:rsidR="00330E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 державного пожежно-рятувального загону міста Кременчука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30E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Головного управління Державної служби України з надзвичайних ситуацій</w:t>
                  </w:r>
                </w:p>
                <w:p w14:paraId="0938806A" w14:textId="6BFE115F" w:rsidR="00330E3E" w:rsidRDefault="00330E3E" w:rsidP="005F1C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 Полтавській області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2A5D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99D130B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09F05DFF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6552C0AC" w14:textId="77777777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1D6B75DB" w14:textId="27B85780" w:rsidR="00330E3E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</w:t>
                  </w:r>
                  <w:r w:rsidR="00015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Олександр СІДЕНКО</w:t>
                  </w:r>
                </w:p>
                <w:p w14:paraId="3E9517DE" w14:textId="77777777" w:rsidR="00330E3E" w:rsidRPr="005E5087" w:rsidRDefault="00330E3E" w:rsidP="00330E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14:paraId="64661A7F" w14:textId="77777777" w:rsidR="00015952" w:rsidRDefault="00015952" w:rsidP="00330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73F0C88" w14:textId="66018C09" w:rsidR="00330E3E" w:rsidRPr="00330E3E" w:rsidRDefault="00330E3E" w:rsidP="00330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3973" w:type="dxa"/>
          </w:tcPr>
          <w:p w14:paraId="08D08EB5" w14:textId="77777777" w:rsidR="00330E3E" w:rsidRPr="00330E3E" w:rsidRDefault="00330E3E" w:rsidP="00330E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ED0F53D" w14:textId="77777777" w:rsidR="00015952" w:rsidRDefault="00015952" w:rsidP="0033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AA8CE" w14:textId="3C136330" w:rsidR="00330E3E" w:rsidRPr="00330E3E" w:rsidRDefault="00330E3E" w:rsidP="005F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14:paraId="1D5AB0B8" w14:textId="080C3F33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 ради                                  Едуард СКЛЯРЕВСЬКИЙ</w:t>
      </w:r>
    </w:p>
    <w:p w14:paraId="3B3A3A11" w14:textId="4F99F8CB" w:rsid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D272FF" w14:textId="77777777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</w:t>
      </w:r>
    </w:p>
    <w:p w14:paraId="7B926BC9" w14:textId="11FEB7DE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                                 Андрій ТАРАСЕНКО </w:t>
      </w:r>
    </w:p>
    <w:p w14:paraId="3B3E0557" w14:textId="3E9BC525" w:rsid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5FB63E" w14:textId="77777777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</w:p>
    <w:p w14:paraId="53DF47FB" w14:textId="6EFCCC3D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                                  Володимир ХОРОЩАК </w:t>
      </w:r>
    </w:p>
    <w:p w14:paraId="37D951C2" w14:textId="770AB96E" w:rsid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44B3C" w14:textId="77777777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14:paraId="67F71EA7" w14:textId="1AD88C5F" w:rsid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</w:t>
      </w:r>
    </w:p>
    <w:p w14:paraId="008DE637" w14:textId="30EA3CF0" w:rsidR="005F1CEE" w:rsidRDefault="005F1CE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 Таміла САМБУР</w:t>
      </w:r>
    </w:p>
    <w:p w14:paraId="058D2AB9" w14:textId="77777777" w:rsidR="005F1CEE" w:rsidRDefault="005F1CE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1042F" w14:textId="1551FE15" w:rsidR="005F1CEE" w:rsidRDefault="005F1CE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В.о. завідувача сектору з питань</w:t>
      </w:r>
    </w:p>
    <w:p w14:paraId="1E436342" w14:textId="25308C3F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правової роботи, запобігання та</w:t>
      </w:r>
    </w:p>
    <w:p w14:paraId="1A4394E6" w14:textId="3114BF4E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корупції </w:t>
      </w:r>
      <w:r w:rsidR="005F1C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</w:p>
    <w:p w14:paraId="2DB3FEB1" w14:textId="77777777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Кременчуцької  районної</w:t>
      </w:r>
    </w:p>
    <w:p w14:paraId="6D3E9C8C" w14:textId="73FFEB48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Наталія ЦЮПА</w:t>
      </w:r>
    </w:p>
    <w:p w14:paraId="1608954E" w14:textId="7582031A" w:rsid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4A148" w14:textId="77777777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</w:t>
      </w:r>
    </w:p>
    <w:p w14:paraId="63BC4017" w14:textId="77777777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</w:t>
      </w:r>
      <w:r w:rsidRPr="00330E3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</w:p>
    <w:p w14:paraId="47F392A3" w14:textId="1EC7D90F" w:rsidR="00330E3E" w:rsidRPr="00330E3E" w:rsidRDefault="00330E3E" w:rsidP="005F1CEE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державної адміністрації </w:t>
      </w:r>
      <w:r w:rsidRPr="00330E3E">
        <w:rPr>
          <w:rFonts w:ascii="Times New Roman" w:hAnsi="Times New Roman" w:cs="Times New Roman"/>
          <w:spacing w:val="4"/>
          <w:sz w:val="28"/>
          <w:szCs w:val="28"/>
          <w:lang w:val="uk-UA"/>
        </w:rPr>
        <w:tab/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Оксана ПІДДУБНА </w:t>
      </w:r>
    </w:p>
    <w:p w14:paraId="664D60B6" w14:textId="77777777" w:rsidR="00330E3E" w:rsidRPr="00330E3E" w:rsidRDefault="00330E3E" w:rsidP="005F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7527C" w14:textId="23465072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</w:t>
      </w:r>
    </w:p>
    <w:p w14:paraId="44C429FA" w14:textId="10CC905B" w:rsid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</w:t>
      </w:r>
    </w:p>
    <w:p w14:paraId="348B27E0" w14:textId="58A5B597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</w:t>
      </w:r>
    </w:p>
    <w:p w14:paraId="59857DDC" w14:textId="77777777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приватизації, </w:t>
      </w:r>
    </w:p>
    <w:p w14:paraId="713A57AE" w14:textId="77777777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підприємництва, промисловості, </w:t>
      </w:r>
    </w:p>
    <w:p w14:paraId="6642AA97" w14:textId="77777777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</w:t>
      </w:r>
    </w:p>
    <w:p w14:paraId="269750C7" w14:textId="48ECEFA0" w:rsidR="00330E3E" w:rsidRPr="00330E3E" w:rsidRDefault="00330E3E" w:rsidP="00330E3E">
      <w:pPr>
        <w:tabs>
          <w:tab w:val="left" w:pos="7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та регуляторної політики                                                Наталія МАШОШІНА</w:t>
      </w:r>
    </w:p>
    <w:p w14:paraId="7DF4F906" w14:textId="77777777" w:rsidR="0047170C" w:rsidRPr="0033620A" w:rsidRDefault="0047170C" w:rsidP="0047170C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ПОЯСНЮВАЛЬНА ЗАПИСКА</w:t>
      </w:r>
    </w:p>
    <w:p w14:paraId="3A02644D" w14:textId="3F4AED88" w:rsidR="0047170C" w:rsidRPr="006421F9" w:rsidRDefault="00963430" w:rsidP="006421F9">
      <w:pPr>
        <w:pStyle w:val="a5"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про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 рішення 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BF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сесії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Кременчуцької районної ради 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 скликання               </w:t>
      </w:r>
      <w:r w:rsidR="0047170C" w:rsidRPr="0033620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“</w:t>
      </w:r>
      <w:r w:rsidR="0065469B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F6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Програм</w:t>
      </w:r>
      <w:r w:rsidR="00BF66F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и 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пожежної безпеки</w:t>
      </w:r>
      <w:r w:rsidR="0065469B" w:rsidRPr="003362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організації рятувальних</w:t>
      </w:r>
      <w:r w:rsidR="006421F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робіт у</w:t>
      </w:r>
      <w:r w:rsidR="006421F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Кременчуцькому районі на 20</w:t>
      </w:r>
      <w:r w:rsidR="0000325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– 20</w:t>
      </w:r>
      <w:r w:rsidR="0000325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22</w:t>
      </w:r>
      <w:r w:rsidR="0065469B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роки</w:t>
      </w:r>
      <w:r w:rsidR="0047170C" w:rsidRPr="00BF6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14:paraId="08CEA10A" w14:textId="77777777" w:rsidR="0047170C" w:rsidRPr="0033620A" w:rsidRDefault="0047170C" w:rsidP="0047170C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A049F8C" w14:textId="77777777" w:rsidR="0047170C" w:rsidRPr="0033620A" w:rsidRDefault="0047170C" w:rsidP="009A2D72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Обґрунтування необхідності прийняття рішення</w:t>
      </w:r>
    </w:p>
    <w:p w14:paraId="1E69B06D" w14:textId="724E24FE" w:rsidR="00963430" w:rsidRDefault="004637E6" w:rsidP="009A2D72">
      <w:pPr>
        <w:pStyle w:val="a5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 справ з надзвичайними подіями, ситуаціями та їх наслідками свідчить про необхідність розв’язання проблеми охорони життя людей, національного багатства і навколишнього середовища, що потребує посилення  захисту об’єктів , населених пунктів та території.</w:t>
      </w:r>
      <w:r w:rsidRPr="0033620A">
        <w:rPr>
          <w:sz w:val="28"/>
          <w:szCs w:val="28"/>
          <w:lang w:val="uk-UA"/>
        </w:rPr>
        <w:t xml:space="preserve"> </w:t>
      </w:r>
      <w:r w:rsidR="007638F1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Необхідність в постійному покращенні протипожежного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захисту об’єктів та населення </w:t>
      </w:r>
      <w:r w:rsidR="000B4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7638F1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зв'язку з ростом техноген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них та природних</w:t>
      </w:r>
      <w:r w:rsidR="007638F1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ризиків виникнення надзвичайних ситуацій протягом останніх років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7638F1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57A21518" w14:textId="77777777" w:rsidR="009A2D72" w:rsidRPr="00963430" w:rsidRDefault="009A2D72" w:rsidP="00963430">
      <w:pPr>
        <w:pStyle w:val="a5"/>
        <w:spacing w:after="0" w:line="100" w:lineRule="atLeast"/>
        <w:ind w:firstLine="708"/>
        <w:jc w:val="both"/>
        <w:rPr>
          <w:sz w:val="28"/>
          <w:szCs w:val="28"/>
          <w:lang w:val="uk-UA"/>
        </w:rPr>
      </w:pPr>
    </w:p>
    <w:p w14:paraId="00102F36" w14:textId="3D3ED110" w:rsidR="0047170C" w:rsidRPr="0033620A" w:rsidRDefault="0032179B" w:rsidP="009A2D72">
      <w:pPr>
        <w:shd w:val="clear" w:color="auto" w:fill="FFFFFF"/>
        <w:tabs>
          <w:tab w:val="left" w:pos="708"/>
          <w:tab w:val="left" w:pos="344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</w:t>
      </w:r>
      <w:r w:rsidR="0047170C"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Мета і шляхи досягнення</w:t>
      </w:r>
    </w:p>
    <w:p w14:paraId="07EFD6E7" w14:textId="57B444C2" w:rsidR="0047170C" w:rsidRDefault="0032179B" w:rsidP="003217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637E6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приймається з метою</w:t>
      </w:r>
      <w:r w:rsidR="004637E6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37E6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забезпечення захисту життя та здоров’я населення, навколишнього середовища </w:t>
      </w:r>
      <w:r w:rsidR="000B4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4637E6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об’єктів Кременчуцького району від впливу небезпечних факторів пожежі. Створення механізму забезпечення заходів пожежної безпеки в Кременчуцькому районі та умов для реалізації державної політики у сфері пожежної безпеки.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17141CCF" w14:textId="77777777" w:rsidR="009A2D72" w:rsidRPr="0033620A" w:rsidRDefault="009A2D72" w:rsidP="00C163A4">
      <w:pPr>
        <w:pStyle w:val="a5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9A1FDDE" w14:textId="792010EF" w:rsidR="0047170C" w:rsidRPr="0033620A" w:rsidRDefault="0032179B" w:rsidP="009A2D72">
      <w:pPr>
        <w:shd w:val="clear" w:color="auto" w:fill="FFFFFF"/>
        <w:tabs>
          <w:tab w:val="left" w:pos="708"/>
          <w:tab w:val="left" w:pos="344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47170C"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3.Правові аспекти</w:t>
      </w:r>
    </w:p>
    <w:p w14:paraId="56951F08" w14:textId="2F2529A0" w:rsidR="004C2FA2" w:rsidRDefault="0032179B" w:rsidP="003217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Конституції України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28.06.1996 № 254к/96-ВР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637E6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Кодексу цивільного захисту України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02.10.2012 № 5403</w:t>
      </w:r>
      <w:r w:rsidR="0033620A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6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наказу МВС України </w:t>
      </w:r>
      <w:r w:rsidR="00003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30.12.2014 № 1417 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 затвердження Правил пожежної безпеки в Україні”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зареєстрованого в Міністерстві юстиції України 05.03.2015 за № 252/26697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D46793" w14:textId="77777777" w:rsidR="009A2D72" w:rsidRPr="0033620A" w:rsidRDefault="009A2D72" w:rsidP="00F00ABC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963AEF" w14:textId="51580224" w:rsidR="0047170C" w:rsidRPr="0033620A" w:rsidRDefault="0032179B" w:rsidP="003217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47170C"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Фінансово-економічне обґрунтування</w:t>
      </w:r>
    </w:p>
    <w:p w14:paraId="76DDC10B" w14:textId="47F8FD69" w:rsidR="001B5D1C" w:rsidRDefault="0032179B" w:rsidP="003217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Програмою 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забезпечення пожежної безпеки</w:t>
      </w:r>
      <w:r w:rsidR="00933C84" w:rsidRPr="003362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організації рятувальних</w:t>
      </w:r>
      <w:r w:rsidR="00933C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робіт у</w:t>
      </w:r>
      <w:r w:rsidR="00933C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Кременчуцькому районі на 20</w:t>
      </w:r>
      <w:r w:rsidR="00933C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– 20</w:t>
      </w:r>
      <w:r w:rsidR="00933C84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22</w:t>
      </w:r>
      <w:r w:rsidR="00933C84" w:rsidRPr="0033620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роки</w:t>
      </w:r>
      <w:r w:rsidR="00A0777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заплановано на 2020 р. кошти 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31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 грн для придбання поже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но-технічного та аварійно-рятувального обладнання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кошти у сумі 31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082 грн для придбання паливно-мастильних матеріалів</w:t>
      </w:r>
      <w:r w:rsidR="001B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8023B24" w14:textId="17C11426" w:rsidR="001B5D1C" w:rsidRDefault="001B5D1C" w:rsidP="001B5D1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протязі 2020 року кошти 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31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грн було освоєно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придбання паливно-мастильних матеріалів. </w:t>
      </w:r>
    </w:p>
    <w:p w14:paraId="6F8C4F92" w14:textId="09B3A7FB" w:rsidR="00A0777C" w:rsidRDefault="0032179B" w:rsidP="003217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933C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з відсутністю нагальної потреби у придбанні пожежно-технічного та аварійно-рятувального обладнання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пропонується спрямувати кошти 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сумі 20</w:t>
      </w:r>
      <w:r w:rsidR="000B47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000 грн на </w:t>
      </w:r>
      <w:r w:rsidR="00A0777C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A0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паливно-мастильних матеріалів</w:t>
      </w:r>
      <w:r w:rsidR="001B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037A52F" w14:textId="77777777" w:rsidR="00A0777C" w:rsidRDefault="00A0777C" w:rsidP="003217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5EAC9F9" w14:textId="643FF0F0" w:rsidR="0047170C" w:rsidRPr="0033620A" w:rsidRDefault="0032179B" w:rsidP="0032179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47170C"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 Позиція заінтересованих органів</w:t>
      </w:r>
    </w:p>
    <w:p w14:paraId="0B532928" w14:textId="4C097653" w:rsidR="0047170C" w:rsidRDefault="0032179B" w:rsidP="0032179B">
      <w:pP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</w:t>
      </w:r>
      <w:r w:rsidR="00642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кті рішення враховую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пропозиції </w:t>
      </w:r>
      <w:r w:rsidR="004C2FA2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 Державного пожежно-рятувального загону міста Кременчук Головного управління ДСНС України у Полтавській області</w:t>
      </w:r>
      <w:r w:rsidR="008070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(лист від 16.06.2020 № 42-184/47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додається)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848EBB" w14:textId="4A648715" w:rsidR="000B47F0" w:rsidRDefault="000B47F0" w:rsidP="00F00ABC">
      <w:pPr>
        <w:spacing w:after="0"/>
        <w:ind w:right="1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735E084" w14:textId="50D0EF99" w:rsidR="0047170C" w:rsidRPr="0033620A" w:rsidRDefault="0047170C" w:rsidP="00F00ABC">
      <w:pPr>
        <w:spacing w:after="0"/>
        <w:ind w:right="1" w:firstLine="42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Регіональний аспект</w:t>
      </w:r>
    </w:p>
    <w:p w14:paraId="36F67370" w14:textId="77777777" w:rsidR="000B47F0" w:rsidRDefault="0047170C" w:rsidP="00963430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визначає комплекс заходів, спрямованих на </w:t>
      </w:r>
      <w:r w:rsidR="004C2FA2" w:rsidRPr="003362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надання фінансової</w:t>
      </w:r>
    </w:p>
    <w:p w14:paraId="08F2D776" w14:textId="3B97F00D" w:rsidR="004C2FA2" w:rsidRDefault="004C2FA2" w:rsidP="00807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2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підтримки пожежно-рятувальним підрозділам в особі 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 Державного пожежно-</w:t>
      </w:r>
      <w:r w:rsidR="0032179B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рятувального загону міста Кременчук Головного</w:t>
      </w:r>
      <w:r w:rsidR="003217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2179B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ДСНС України</w:t>
      </w:r>
      <w:r w:rsidR="003217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2179B"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0B4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Полтавській області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003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районного бюджету </w:t>
      </w:r>
      <w:r w:rsidRPr="003362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забезпечення пожежної безпеки в Кременчуцькому районі в межах затверджених обсягів фінансування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0837C" w14:textId="77777777" w:rsidR="00A4645B" w:rsidRDefault="00A4645B" w:rsidP="00225A0A">
      <w:pPr>
        <w:spacing w:after="0"/>
        <w:ind w:right="1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1336DA01" w14:textId="77777777" w:rsidR="0047170C" w:rsidRPr="0033620A" w:rsidRDefault="0047170C" w:rsidP="00F00ABC">
      <w:pPr>
        <w:spacing w:after="0"/>
        <w:ind w:right="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Громадське обговорення</w:t>
      </w:r>
    </w:p>
    <w:p w14:paraId="3A561EF2" w14:textId="47938F55" w:rsidR="0047170C" w:rsidRPr="0033620A" w:rsidRDefault="0032179B" w:rsidP="0032179B">
      <w:pP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003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 рішення не потребує проведення громадського обговорення.</w:t>
      </w:r>
    </w:p>
    <w:p w14:paraId="14EE07CD" w14:textId="77777777" w:rsidR="00963430" w:rsidRDefault="00963430" w:rsidP="00F00ABC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AAE0DCE" w14:textId="76411BFB" w:rsidR="0047170C" w:rsidRPr="0033620A" w:rsidRDefault="00807000" w:rsidP="00807000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47170C" w:rsidRPr="003362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 Прогноз результатів</w:t>
      </w:r>
    </w:p>
    <w:p w14:paraId="52545281" w14:textId="5FD36814" w:rsidR="0047170C" w:rsidRPr="0033620A" w:rsidRDefault="0032179B" w:rsidP="0032179B">
      <w:pPr>
        <w:spacing w:after="0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Комплексне розв’язання проблем </w:t>
      </w:r>
      <w:r w:rsidR="004C2FA2" w:rsidRPr="00336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 паливно-мастильни</w:t>
      </w:r>
      <w:r w:rsidR="000B4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матеріал</w:t>
      </w:r>
      <w:r w:rsidR="000B4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надає можливість своєчасно реагувати на надзвичайні ситуації (події) та пожежі на території Кременчуцького району.  </w:t>
      </w:r>
    </w:p>
    <w:p w14:paraId="07EE0153" w14:textId="77777777" w:rsidR="0047170C" w:rsidRDefault="0047170C" w:rsidP="00F00ABC">
      <w:pP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B57430" w14:textId="77777777" w:rsidR="009A2D72" w:rsidRPr="0033620A" w:rsidRDefault="009A2D72" w:rsidP="00F00ABC">
      <w:pPr>
        <w:spacing w:after="0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C028E7" w14:textId="77777777" w:rsidR="00807000" w:rsidRDefault="00BF66F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</w:t>
      </w:r>
      <w:r w:rsidR="008070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відділу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C00B24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</w:t>
      </w:r>
      <w:r w:rsidR="009A2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FC3BE6F" w14:textId="1E6BED21" w:rsidR="009A2D72" w:rsidRDefault="0032179B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9A2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боронної</w:t>
      </w:r>
      <w:r w:rsidR="008070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2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роботи, </w:t>
      </w:r>
      <w:r w:rsidR="00C00B24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цивільного захисту</w:t>
      </w:r>
      <w:r w:rsidR="008070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236D8516" w14:textId="77777777" w:rsidR="009A2D72" w:rsidRDefault="009A2D72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взаємодії з правоохоронними органами </w:t>
      </w:r>
    </w:p>
    <w:p w14:paraId="788D1B32" w14:textId="77777777" w:rsidR="00807000" w:rsidRDefault="00807000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цифрового розвитку </w:t>
      </w:r>
      <w:r w:rsidR="009A2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Кременчуцької </w:t>
      </w:r>
    </w:p>
    <w:p w14:paraId="3BF8E396" w14:textId="757E1AF1" w:rsidR="0047170C" w:rsidRPr="0033620A" w:rsidRDefault="00C00B2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районної</w:t>
      </w:r>
      <w:r w:rsidR="008070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вної а</w:t>
      </w:r>
      <w:r w:rsidR="0047170C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дміністрації</w:t>
      </w:r>
    </w:p>
    <w:p w14:paraId="563FCE54" w14:textId="77777777" w:rsidR="0047170C" w:rsidRPr="0033620A" w:rsidRDefault="0047170C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DB4860" w14:textId="42015100" w:rsidR="0047170C" w:rsidRDefault="0047170C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«___»______________20</w:t>
      </w:r>
      <w:r w:rsidR="000032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                        </w:t>
      </w:r>
      <w:r w:rsidR="00C00B24" w:rsidRPr="003362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8070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Юлія САЛІМОВА</w:t>
      </w:r>
    </w:p>
    <w:p w14:paraId="478D335C" w14:textId="0EF81968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F35B1C" w14:textId="38FB2115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30E94A" w14:textId="10727A60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CD7B16" w14:textId="6FF7B608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D0F5635" w14:textId="206AE820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057E84B" w14:textId="077768D4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FD4FDB" w14:textId="32ED38EF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1AE0164" w14:textId="1B7827A1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B951E35" w14:textId="52B4C579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089449" w14:textId="702DB2D9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4331244" w14:textId="56506FAD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6D929CB" w14:textId="34254ACE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B3968F" w14:textId="25A397A2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FCF7B9" w14:textId="76B82DD3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C2EBA5" w14:textId="5AD6D34F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E756AA4" w14:textId="798919D3" w:rsid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843577E" w14:textId="67C7CF88" w:rsidR="006D31E4" w:rsidRPr="001B5D1C" w:rsidRDefault="006D31E4" w:rsidP="006D31E4">
      <w:pPr>
        <w:pStyle w:val="a5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6D31E4" w:rsidRPr="001B5D1C" w:rsidSect="0032179B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14:paraId="1B283873" w14:textId="77777777" w:rsidR="006D31E4" w:rsidRPr="00AE0380" w:rsidRDefault="006D31E4" w:rsidP="006D31E4">
      <w:pPr>
        <w:pStyle w:val="a5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819CAE" w14:textId="679AEEC0" w:rsidR="006D31E4" w:rsidRPr="00FF3301" w:rsidRDefault="006D31E4" w:rsidP="006D31E4">
      <w:pPr>
        <w:rPr>
          <w:sz w:val="24"/>
          <w:szCs w:val="24"/>
          <w:lang w:val="uk-UA"/>
        </w:rPr>
      </w:pP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AE0380">
        <w:rPr>
          <w:rFonts w:ascii="Times New Roman" w:eastAsia="Calibri" w:hAnsi="Times New Roman" w:cs="Times New Roman"/>
          <w:sz w:val="28"/>
          <w:szCs w:val="28"/>
        </w:rPr>
        <w:tab/>
      </w:r>
      <w:r w:rsidRPr="00FF3301">
        <w:rPr>
          <w:rFonts w:ascii="Times New Roman" w:hAnsi="Times New Roman"/>
          <w:sz w:val="24"/>
          <w:szCs w:val="24"/>
          <w:lang w:val="uk-UA"/>
        </w:rPr>
        <w:t xml:space="preserve">                                        Додаток 1</w:t>
      </w:r>
    </w:p>
    <w:p w14:paraId="7E64AC01" w14:textId="2BC91D2E" w:rsidR="006D31E4" w:rsidRPr="00FF3301" w:rsidRDefault="006D31E4" w:rsidP="006D31E4">
      <w:pPr>
        <w:spacing w:after="0" w:line="240" w:lineRule="auto"/>
        <w:ind w:left="10915" w:hanging="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F3301"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F3301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забезпечення пожежної безпеки та організації рятувальних           робіт у Кременчуцькому районі на                     </w:t>
      </w:r>
      <w:r w:rsidRPr="00FF3301">
        <w:rPr>
          <w:rFonts w:ascii="Times New Roman" w:hAnsi="Times New Roman"/>
          <w:sz w:val="24"/>
          <w:szCs w:val="24"/>
          <w:lang w:val="uk-UA"/>
        </w:rPr>
        <w:t>2020</w:t>
      </w:r>
      <w:r>
        <w:rPr>
          <w:rFonts w:ascii="Times New Roman" w:hAnsi="Times New Roman"/>
          <w:sz w:val="24"/>
          <w:szCs w:val="24"/>
          <w:lang w:val="uk-UA"/>
        </w:rPr>
        <w:t xml:space="preserve">-2022 </w:t>
      </w:r>
      <w:r w:rsidRPr="00FF3301">
        <w:rPr>
          <w:rFonts w:ascii="Times New Roman" w:hAnsi="Times New Roman"/>
          <w:sz w:val="24"/>
          <w:szCs w:val="24"/>
          <w:lang w:val="uk-UA"/>
        </w:rPr>
        <w:t>роки</w:t>
      </w:r>
    </w:p>
    <w:p w14:paraId="3181E41D" w14:textId="772798AC" w:rsidR="006D31E4" w:rsidRPr="006D31E4" w:rsidRDefault="006D31E4" w:rsidP="006D31E4">
      <w:pPr>
        <w:pStyle w:val="a5"/>
        <w:spacing w:after="0" w:line="100" w:lineRule="atLeast"/>
        <w:ind w:left="10915" w:hanging="46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FC5833" w14:textId="77777777" w:rsidR="006D31E4" w:rsidRPr="006D31E4" w:rsidRDefault="006D31E4" w:rsidP="006D31E4">
      <w:pPr>
        <w:pStyle w:val="a5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01DF3" w14:textId="4C4CB0FD" w:rsidR="006D31E4" w:rsidRPr="00790839" w:rsidRDefault="006D31E4" w:rsidP="006D31E4">
      <w:pPr>
        <w:pStyle w:val="a5"/>
        <w:spacing w:after="0" w:line="100" w:lineRule="atLeast"/>
        <w:jc w:val="center"/>
      </w:pPr>
      <w:r w:rsidRPr="0079083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908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0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Напрямки діяльності та заходи Програми </w:t>
      </w:r>
      <w:r w:rsidRPr="007908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забезпечення пожежної безпеки </w:t>
      </w:r>
    </w:p>
    <w:p w14:paraId="3819D476" w14:textId="77777777" w:rsidR="006D31E4" w:rsidRPr="00790839" w:rsidRDefault="006D31E4" w:rsidP="006D31E4">
      <w:pPr>
        <w:pStyle w:val="a5"/>
        <w:spacing w:after="0" w:line="100" w:lineRule="atLeast"/>
        <w:jc w:val="center"/>
      </w:pPr>
      <w:r w:rsidRPr="007908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та організації рятувальних робіт у  Кременчуцькому районі</w:t>
      </w:r>
    </w:p>
    <w:p w14:paraId="51F87CE5" w14:textId="77777777" w:rsidR="006D31E4" w:rsidRPr="00790839" w:rsidRDefault="006D31E4" w:rsidP="006D31E4">
      <w:pPr>
        <w:pStyle w:val="a5"/>
        <w:spacing w:after="0" w:line="100" w:lineRule="atLeast"/>
        <w:jc w:val="center"/>
      </w:pPr>
      <w:r w:rsidRPr="007908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 2020 – 2022 роки</w:t>
      </w:r>
    </w:p>
    <w:tbl>
      <w:tblPr>
        <w:tblW w:w="14884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826"/>
        <w:gridCol w:w="1816"/>
        <w:gridCol w:w="1440"/>
        <w:gridCol w:w="1821"/>
        <w:gridCol w:w="2112"/>
        <w:gridCol w:w="1849"/>
        <w:gridCol w:w="3383"/>
      </w:tblGrid>
      <w:tr w:rsidR="00AC0B20" w:rsidRPr="00790839" w14:paraId="7E9D86C3" w14:textId="77777777" w:rsidTr="00AC0B20">
        <w:trPr>
          <w:trHeight w:val="224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48B7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51DE610E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5B3E485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F6A7E9B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F50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035A756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напряму</w:t>
            </w:r>
          </w:p>
          <w:p w14:paraId="4056EC5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діяльності</w:t>
            </w:r>
          </w:p>
          <w:p w14:paraId="61B5FCCE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(пріоритетні</w:t>
            </w:r>
          </w:p>
          <w:p w14:paraId="1DB048F3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завдання)</w:t>
            </w:r>
          </w:p>
          <w:p w14:paraId="0EEB4B27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57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12DA968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Перелік </w:t>
            </w:r>
          </w:p>
          <w:p w14:paraId="66CDEF0B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заходів</w:t>
            </w:r>
          </w:p>
          <w:p w14:paraId="05585AB5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7FD6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73E1036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Строк</w:t>
            </w:r>
          </w:p>
          <w:p w14:paraId="1A4CEF13" w14:textId="77777777" w:rsidR="006D31E4" w:rsidRPr="00790839" w:rsidRDefault="006D31E4" w:rsidP="005D00C6">
            <w:pPr>
              <w:pStyle w:val="a5"/>
              <w:spacing w:after="0" w:line="100" w:lineRule="atLeast"/>
              <w:ind w:left="-108" w:hanging="72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виконання</w:t>
            </w:r>
          </w:p>
          <w:p w14:paraId="147C5F3B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заходу</w:t>
            </w:r>
          </w:p>
          <w:p w14:paraId="025E1E2C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3940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09794018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0B9C9C3C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502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496A0EBC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14:paraId="04C413F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  <w:p w14:paraId="713EEA7B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6546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1157FA2F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Орієнтовні</w:t>
            </w:r>
          </w:p>
          <w:p w14:paraId="7725A90C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обсяги</w:t>
            </w:r>
          </w:p>
          <w:p w14:paraId="7AD3389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  <w:p w14:paraId="142F66E8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(вартість),</w:t>
            </w:r>
          </w:p>
          <w:p w14:paraId="798B889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грн.,</w:t>
            </w:r>
          </w:p>
          <w:p w14:paraId="3A52840A" w14:textId="78FEF65B" w:rsidR="006D31E4" w:rsidRPr="00790839" w:rsidRDefault="006D31E4" w:rsidP="00AC0B20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502C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433067F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Очікуваний</w:t>
            </w:r>
          </w:p>
          <w:p w14:paraId="331199F1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</w:t>
            </w:r>
          </w:p>
          <w:p w14:paraId="454B8E43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</w:p>
        </w:tc>
      </w:tr>
      <w:tr w:rsidR="00AC0B20" w14:paraId="722743CD" w14:textId="77777777" w:rsidTr="00AC0B2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F2A7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EEC5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F061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99F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AC0A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D984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8DB9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3D8" w14:textId="77777777" w:rsidR="006D31E4" w:rsidRPr="00790839" w:rsidRDefault="006D31E4" w:rsidP="005D00C6">
            <w:pPr>
              <w:pStyle w:val="a5"/>
              <w:spacing w:after="0" w:line="100" w:lineRule="atLeast"/>
              <w:jc w:val="center"/>
            </w:pPr>
            <w:r w:rsidRPr="007908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C0B20" w14:paraId="27FC5519" w14:textId="77777777" w:rsidTr="00AC0B20">
        <w:trPr>
          <w:trHeight w:val="594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039C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67E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626CBC0C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14:paraId="0077151F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розвитку та </w:t>
            </w:r>
          </w:p>
          <w:p w14:paraId="7371E3EE" w14:textId="5F5AA279" w:rsidR="006D31E4" w:rsidRDefault="006D31E4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укріплення</w:t>
            </w:r>
          </w:p>
          <w:p w14:paraId="73421EF7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матеріально-</w:t>
            </w:r>
          </w:p>
          <w:p w14:paraId="4AAAD8B3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технічної бази</w:t>
            </w:r>
          </w:p>
          <w:p w14:paraId="17482552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пожежно-рятувальних підрозділів</w:t>
            </w:r>
          </w:p>
          <w:p w14:paraId="45CC698B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01A582DB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C328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36E0A6D5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</w:p>
          <w:p w14:paraId="636CFB64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пожежно-</w:t>
            </w:r>
          </w:p>
          <w:p w14:paraId="66F50624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технічного та</w:t>
            </w:r>
          </w:p>
          <w:p w14:paraId="60F9729C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аварійно-</w:t>
            </w:r>
          </w:p>
          <w:p w14:paraId="5CAEBB36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рятувального</w:t>
            </w:r>
          </w:p>
          <w:p w14:paraId="36510014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обладнання</w:t>
            </w:r>
          </w:p>
          <w:p w14:paraId="5C7CC399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B799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01583B75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30EDA6EF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2829F7D8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  <w:p w14:paraId="6D15D05A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FBB3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  <w:p w14:paraId="5052F2F2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 Державний пожежно-рятувальний загін міста Кременчук Головного управління ДСНС України у Полтавській області</w:t>
            </w:r>
          </w:p>
          <w:p w14:paraId="193EFD91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5A60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Районний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та інші джерела незаборонені законодавством</w:t>
            </w:r>
          </w:p>
          <w:p w14:paraId="29A1DF48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ECB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t>2020 р.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</w:p>
          <w:p w14:paraId="0415E016" w14:textId="5EE27A01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11 300 грн.</w:t>
            </w:r>
          </w:p>
        </w:tc>
        <w:tc>
          <w:tcPr>
            <w:tcW w:w="3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8516" w14:textId="77777777" w:rsidR="006D31E4" w:rsidRDefault="006D31E4" w:rsidP="005D00C6">
            <w:pPr>
              <w:pStyle w:val="a5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результаті придбання</w:t>
            </w:r>
          </w:p>
          <w:p w14:paraId="1CF8684D" w14:textId="1755D6F1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пожежно-технічного та</w:t>
            </w:r>
            <w:r w:rsid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аварійно-рятувального</w:t>
            </w:r>
          </w:p>
          <w:p w14:paraId="00C61543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обладнання будуть </w:t>
            </w:r>
          </w:p>
          <w:p w14:paraId="4A2A6329" w14:textId="77777777" w:rsidR="006D31E4" w:rsidRDefault="006D31E4" w:rsidP="00AC0B20">
            <w:pPr>
              <w:pStyle w:val="a5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розширені можливості</w:t>
            </w:r>
          </w:p>
          <w:p w14:paraId="572B0219" w14:textId="1B6FB3D5" w:rsidR="006D31E4" w:rsidRPr="00440F6F" w:rsidRDefault="006D31E4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 ефективно виконувати оперативні дії пов’язані з ліквідацією надзвичайних ситуацій, нестандартних побутових подій та іншого</w:t>
            </w:r>
          </w:p>
        </w:tc>
      </w:tr>
      <w:tr w:rsidR="00AC0B20" w14:paraId="21DD26F8" w14:textId="77777777" w:rsidTr="00AC0B20">
        <w:trPr>
          <w:trHeight w:val="630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55A9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E2FF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5018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5B24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DA6" w14:textId="77777777" w:rsidR="006D31E4" w:rsidRDefault="006D31E4" w:rsidP="005D00C6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0FAA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B5BD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t>2021 р.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</w:p>
          <w:p w14:paraId="2AE4EA5B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31 300 грн.</w:t>
            </w:r>
          </w:p>
        </w:tc>
        <w:tc>
          <w:tcPr>
            <w:tcW w:w="3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5E9B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</w:tr>
      <w:tr w:rsidR="00AC0B20" w14:paraId="2F47977C" w14:textId="77777777" w:rsidTr="00AC0B20">
        <w:trPr>
          <w:trHeight w:val="2580"/>
        </w:trPr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B696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5EB4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DA6F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343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CA22" w14:textId="77777777" w:rsidR="006D31E4" w:rsidRDefault="006D31E4" w:rsidP="005D00C6">
            <w:pPr>
              <w:pStyle w:val="a5"/>
              <w:spacing w:after="0" w:line="100" w:lineRule="atLeast"/>
              <w:jc w:val="both"/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6E6B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C048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t>2022 р.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</w:p>
          <w:p w14:paraId="578F79F3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31 300 грн.</w:t>
            </w:r>
          </w:p>
          <w:p w14:paraId="3646396B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3F15850E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379E32FE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4B1709FF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4DE75FAA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404DE967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  <w:p w14:paraId="07FFFCCC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3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D290" w14:textId="77777777" w:rsidR="006D31E4" w:rsidRDefault="006D31E4" w:rsidP="005D00C6">
            <w:pPr>
              <w:pStyle w:val="a5"/>
              <w:spacing w:after="0" w:line="100" w:lineRule="atLeast"/>
              <w:jc w:val="center"/>
            </w:pPr>
          </w:p>
        </w:tc>
      </w:tr>
    </w:tbl>
    <w:p w14:paraId="0D77CA55" w14:textId="62A65CBD" w:rsidR="006D31E4" w:rsidRPr="006D31E4" w:rsidRDefault="006D31E4" w:rsidP="0047170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4531FA" w14:textId="6D60FC28" w:rsidR="00AC0B20" w:rsidRDefault="00AC0B20" w:rsidP="00AC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</w:p>
    <w:p w14:paraId="3F747F3D" w14:textId="4BC34B13" w:rsidR="0047170C" w:rsidRPr="0033620A" w:rsidRDefault="00AC0B20" w:rsidP="00AC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Продовження таблиці</w:t>
      </w:r>
    </w:p>
    <w:p w14:paraId="38C4B3D0" w14:textId="55076152" w:rsidR="00AC0B20" w:rsidRDefault="00AC0B20" w:rsidP="00AC0B20">
      <w:pPr>
        <w:spacing w:after="0"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4884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826"/>
        <w:gridCol w:w="1816"/>
        <w:gridCol w:w="1460"/>
        <w:gridCol w:w="1835"/>
        <w:gridCol w:w="2112"/>
        <w:gridCol w:w="1790"/>
        <w:gridCol w:w="3402"/>
      </w:tblGrid>
      <w:tr w:rsidR="00AC0B20" w14:paraId="39BA6F32" w14:textId="77777777" w:rsidTr="00AC0B20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EF8D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F399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2CB1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62A9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B780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75A0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69F1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3530" w14:textId="77777777" w:rsidR="00AC0B20" w:rsidRDefault="00AC0B20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6F463A" w:rsidRPr="00046226" w14:paraId="1BD434B5" w14:textId="77777777" w:rsidTr="006F463A">
        <w:trPr>
          <w:trHeight w:val="660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9546" w14:textId="77777777" w:rsidR="006F463A" w:rsidRPr="00B64DB1" w:rsidRDefault="006F463A" w:rsidP="005D00C6">
            <w:pPr>
              <w:pStyle w:val="a5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7C8A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14:paraId="241D995E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розвитку та </w:t>
            </w:r>
          </w:p>
          <w:p w14:paraId="1E917FD2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укріплення</w:t>
            </w:r>
          </w:p>
          <w:p w14:paraId="4EE15881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матеріально-</w:t>
            </w:r>
          </w:p>
          <w:p w14:paraId="360D3610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технічної бази</w:t>
            </w:r>
          </w:p>
          <w:p w14:paraId="2E699FCA" w14:textId="3E3C2A0C" w:rsidR="006F463A" w:rsidRPr="00AC0B20" w:rsidRDefault="006F463A" w:rsidP="006F463A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пожежно-рятувальних підрозділів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D6AF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</w:p>
          <w:p w14:paraId="6AEFCA4B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паливно-</w:t>
            </w:r>
          </w:p>
          <w:p w14:paraId="0C308D78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мастильних </w:t>
            </w:r>
          </w:p>
          <w:p w14:paraId="3DAFEF90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матеріалів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3F48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  <w:p w14:paraId="36366A13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244C" w14:textId="4B23FA0A" w:rsidR="006F463A" w:rsidRPr="00AC0B20" w:rsidRDefault="006F463A" w:rsidP="006F463A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 Державний пожежно-рятувальний загін міста Кременчук Головного управління ДСНС України у Полтавській області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2850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 w:rsidRPr="00AC0B2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Районний бюджет та інші джерела незаборонені законодавством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6174" w14:textId="77777777" w:rsidR="006F463A" w:rsidRDefault="006F463A" w:rsidP="005D00C6">
            <w:pPr>
              <w:pStyle w:val="a5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t>2020 р.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</w:p>
          <w:p w14:paraId="6F1B5131" w14:textId="5007F525" w:rsidR="006F463A" w:rsidRPr="006F463A" w:rsidRDefault="006F463A" w:rsidP="006F463A">
            <w:pPr>
              <w:pStyle w:val="a5"/>
              <w:spacing w:after="0" w:line="100" w:lineRule="atLeast"/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51 082 грн.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B88" w14:textId="77777777" w:rsidR="006F463A" w:rsidRPr="00AE038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Наявність паливно-мастильних матеріалів</w:t>
            </w:r>
          </w:p>
          <w:p w14:paraId="48EF3515" w14:textId="2F7F8BD3" w:rsidR="006F463A" w:rsidRPr="00AE0380" w:rsidRDefault="006F463A" w:rsidP="00AC0B20">
            <w:pPr>
              <w:pStyle w:val="a5"/>
              <w:spacing w:after="0" w:line="100" w:lineRule="atLeast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надає можливість в більш широкому спектрі залучати підрозділи в ліквідації більш широкого спектру надзвичайних ситуацій та подій різного характеру</w:t>
            </w:r>
          </w:p>
        </w:tc>
      </w:tr>
      <w:tr w:rsidR="006F463A" w14:paraId="14CFA12E" w14:textId="77777777" w:rsidTr="00EC1B4F">
        <w:trPr>
          <w:trHeight w:val="654"/>
        </w:trPr>
        <w:tc>
          <w:tcPr>
            <w:tcW w:w="6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9946" w14:textId="77777777" w:rsidR="006F463A" w:rsidRDefault="006F463A" w:rsidP="005D00C6">
            <w:pPr>
              <w:pStyle w:val="a5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C203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ADAE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B5B8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0E96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79EA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C408" w14:textId="05CB27E6" w:rsidR="006F463A" w:rsidRDefault="006F463A" w:rsidP="006F463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6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2021 р</w:t>
            </w:r>
            <w:r w:rsidRPr="006F4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09F5A7" w14:textId="1EAC9A0E" w:rsidR="006F463A" w:rsidRDefault="006F463A" w:rsidP="006F463A">
            <w:pPr>
              <w:pStyle w:val="a5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F4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31082 грн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D406" w14:textId="77777777" w:rsidR="006F463A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63A" w14:paraId="6A538ED0" w14:textId="77777777" w:rsidTr="006F463A">
        <w:trPr>
          <w:trHeight w:val="720"/>
        </w:trPr>
        <w:tc>
          <w:tcPr>
            <w:tcW w:w="6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84F0" w14:textId="77777777" w:rsidR="006F463A" w:rsidRDefault="006F463A" w:rsidP="005D00C6">
            <w:pPr>
              <w:pStyle w:val="a5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AC00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5A68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42E4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916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D0B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C032" w14:textId="77777777" w:rsidR="006F463A" w:rsidRPr="006F463A" w:rsidRDefault="006F463A" w:rsidP="006F463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F463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2022 р.</w:t>
            </w:r>
          </w:p>
          <w:p w14:paraId="294C9FC7" w14:textId="3016378D" w:rsidR="006F463A" w:rsidRPr="006F463A" w:rsidRDefault="006F463A" w:rsidP="006F463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31082 грн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5248" w14:textId="77777777" w:rsidR="006F463A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63A" w14:paraId="287E6931" w14:textId="77777777" w:rsidTr="00136ECC">
        <w:trPr>
          <w:trHeight w:val="2160"/>
        </w:trPr>
        <w:tc>
          <w:tcPr>
            <w:tcW w:w="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53A3" w14:textId="77777777" w:rsidR="006F463A" w:rsidRDefault="006F463A" w:rsidP="005D00C6">
            <w:pPr>
              <w:pStyle w:val="a5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A234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86D2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0FA4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C8E4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327" w14:textId="77777777" w:rsidR="006F463A" w:rsidRPr="00AC0B20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DE38" w14:textId="77777777" w:rsidR="006F463A" w:rsidRPr="006F463A" w:rsidRDefault="006F463A" w:rsidP="006F463A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D606" w14:textId="77777777" w:rsidR="006F463A" w:rsidRDefault="006F463A" w:rsidP="00AC0B20">
            <w:pPr>
              <w:pStyle w:val="a5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745018F" w14:textId="0D59AF95" w:rsidR="00AC0B20" w:rsidRPr="00AC0B20" w:rsidRDefault="00AC0B20"/>
    <w:p w14:paraId="1A5CEF83" w14:textId="77777777" w:rsidR="000A731F" w:rsidRPr="00330E3E" w:rsidRDefault="000A731F" w:rsidP="000A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14:paraId="471660BE" w14:textId="780EE5A3" w:rsidR="00AC0B20" w:rsidRDefault="000A731F" w:rsidP="000A731F">
      <w:pPr>
        <w:ind w:firstLine="708"/>
        <w:rPr>
          <w:lang w:val="uk-UA"/>
        </w:rPr>
      </w:pPr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районної ради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330E3E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0B47F0">
        <w:rPr>
          <w:rFonts w:ascii="Times New Roman" w:hAnsi="Times New Roman" w:cs="Times New Roman"/>
          <w:sz w:val="28"/>
          <w:szCs w:val="28"/>
          <w:lang w:val="uk-UA"/>
        </w:rPr>
        <w:t xml:space="preserve">дуард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3E">
        <w:rPr>
          <w:rFonts w:ascii="Times New Roman" w:hAnsi="Times New Roman" w:cs="Times New Roman"/>
          <w:sz w:val="28"/>
          <w:szCs w:val="28"/>
          <w:lang w:val="uk-UA"/>
        </w:rPr>
        <w:t>СКЛЯРЕВСЬКИЙ</w:t>
      </w:r>
    </w:p>
    <w:p w14:paraId="132F7E8B" w14:textId="20165637" w:rsidR="00AC0B20" w:rsidRDefault="00AC0B20">
      <w:pPr>
        <w:rPr>
          <w:lang w:val="uk-UA"/>
        </w:rPr>
      </w:pPr>
    </w:p>
    <w:p w14:paraId="13F64CE8" w14:textId="6AF11A59" w:rsidR="00AC0B20" w:rsidRDefault="00AC0B20">
      <w:pPr>
        <w:rPr>
          <w:lang w:val="uk-UA"/>
        </w:rPr>
      </w:pPr>
    </w:p>
    <w:p w14:paraId="3E8CBFC5" w14:textId="77777777" w:rsidR="00AC0B20" w:rsidRPr="00C00B24" w:rsidRDefault="00AC0B20">
      <w:pPr>
        <w:rPr>
          <w:lang w:val="uk-UA"/>
        </w:rPr>
      </w:pPr>
    </w:p>
    <w:sectPr w:rsidR="00AC0B20" w:rsidRPr="00C00B24" w:rsidSect="00AC0B20"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3DD3"/>
    <w:multiLevelType w:val="hybridMultilevel"/>
    <w:tmpl w:val="08A62FF2"/>
    <w:lvl w:ilvl="0" w:tplc="4C0CF9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B6300E7"/>
    <w:multiLevelType w:val="hybridMultilevel"/>
    <w:tmpl w:val="0F4C2090"/>
    <w:lvl w:ilvl="0" w:tplc="340ACE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56"/>
    <w:rsid w:val="00003256"/>
    <w:rsid w:val="00015952"/>
    <w:rsid w:val="00046226"/>
    <w:rsid w:val="000A731F"/>
    <w:rsid w:val="000B47F0"/>
    <w:rsid w:val="000C7236"/>
    <w:rsid w:val="000E463C"/>
    <w:rsid w:val="001075E3"/>
    <w:rsid w:val="001B5D1C"/>
    <w:rsid w:val="001C02D9"/>
    <w:rsid w:val="001C2A30"/>
    <w:rsid w:val="001F65F3"/>
    <w:rsid w:val="00225A0A"/>
    <w:rsid w:val="00267D73"/>
    <w:rsid w:val="002B6647"/>
    <w:rsid w:val="0032179B"/>
    <w:rsid w:val="003223AB"/>
    <w:rsid w:val="0032701D"/>
    <w:rsid w:val="00330E3E"/>
    <w:rsid w:val="0033620A"/>
    <w:rsid w:val="003514DB"/>
    <w:rsid w:val="004637E6"/>
    <w:rsid w:val="0047170C"/>
    <w:rsid w:val="004C2FA2"/>
    <w:rsid w:val="004F43EC"/>
    <w:rsid w:val="005E5087"/>
    <w:rsid w:val="005F1CEE"/>
    <w:rsid w:val="00616828"/>
    <w:rsid w:val="006421F9"/>
    <w:rsid w:val="0065469B"/>
    <w:rsid w:val="0069435B"/>
    <w:rsid w:val="006A4A56"/>
    <w:rsid w:val="006D31E4"/>
    <w:rsid w:val="006F463A"/>
    <w:rsid w:val="007638F1"/>
    <w:rsid w:val="007A6F35"/>
    <w:rsid w:val="00807000"/>
    <w:rsid w:val="00843AC4"/>
    <w:rsid w:val="00865E39"/>
    <w:rsid w:val="008D7B48"/>
    <w:rsid w:val="009276F8"/>
    <w:rsid w:val="00933C84"/>
    <w:rsid w:val="00950441"/>
    <w:rsid w:val="00963430"/>
    <w:rsid w:val="00986C15"/>
    <w:rsid w:val="009A2D72"/>
    <w:rsid w:val="00A0777C"/>
    <w:rsid w:val="00A36783"/>
    <w:rsid w:val="00A4645B"/>
    <w:rsid w:val="00A80A10"/>
    <w:rsid w:val="00AC0B20"/>
    <w:rsid w:val="00AE0380"/>
    <w:rsid w:val="00B461E0"/>
    <w:rsid w:val="00B752B7"/>
    <w:rsid w:val="00BF66F4"/>
    <w:rsid w:val="00BF6D4C"/>
    <w:rsid w:val="00C00B24"/>
    <w:rsid w:val="00C03919"/>
    <w:rsid w:val="00C163A4"/>
    <w:rsid w:val="00DB3878"/>
    <w:rsid w:val="00DD286A"/>
    <w:rsid w:val="00DD4BA1"/>
    <w:rsid w:val="00EA417C"/>
    <w:rsid w:val="00EB5FB2"/>
    <w:rsid w:val="00EF7F49"/>
    <w:rsid w:val="00F00ABC"/>
    <w:rsid w:val="00F65C8A"/>
    <w:rsid w:val="00F7670E"/>
    <w:rsid w:val="00FB4281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532"/>
  <w15:docId w15:val="{AFD35980-3D7B-487A-BF69-DAA8A826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170C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7170C"/>
    <w:pPr>
      <w:suppressAutoHyphens/>
    </w:pPr>
    <w:rPr>
      <w:rFonts w:ascii="Calibri" w:eastAsia="Arial Unicode MS" w:hAnsi="Calibri" w:cs="Calibri"/>
    </w:rPr>
  </w:style>
  <w:style w:type="character" w:styleId="a6">
    <w:name w:val="annotation reference"/>
    <w:basedOn w:val="a0"/>
    <w:uiPriority w:val="99"/>
    <w:semiHidden/>
    <w:unhideWhenUsed/>
    <w:rsid w:val="004637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7E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637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7E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637E6"/>
    <w:rPr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963430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B75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752B7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9">
    <w:name w:val="rvts9"/>
    <w:basedOn w:val="a0"/>
    <w:rsid w:val="00FC22CB"/>
  </w:style>
  <w:style w:type="table" w:styleId="ad">
    <w:name w:val="Table Grid"/>
    <w:basedOn w:val="a1"/>
    <w:uiPriority w:val="59"/>
    <w:rsid w:val="005E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D276-C08B-4954-A972-F825C917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38</cp:revision>
  <cp:lastPrinted>2020-06-17T11:06:00Z</cp:lastPrinted>
  <dcterms:created xsi:type="dcterms:W3CDTF">2017-04-27T11:57:00Z</dcterms:created>
  <dcterms:modified xsi:type="dcterms:W3CDTF">2020-06-17T11:34:00Z</dcterms:modified>
</cp:coreProperties>
</file>