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DE" w:rsidRPr="003D77DE" w:rsidRDefault="003D77DE" w:rsidP="003D77DE">
      <w:pPr>
        <w:pStyle w:val="a4"/>
        <w:shd w:val="clear" w:color="auto" w:fill="auto"/>
        <w:spacing w:after="0"/>
        <w:ind w:left="3000" w:right="2280" w:hanging="740"/>
        <w:contextualSpacing/>
        <w:jc w:val="center"/>
        <w:rPr>
          <w:color w:val="333333"/>
          <w:sz w:val="28"/>
          <w:szCs w:val="28"/>
          <w:lang w:eastAsia="ru-RU" w:bidi="ar-SA"/>
        </w:rPr>
      </w:pPr>
      <w:r w:rsidRPr="003D77DE">
        <w:rPr>
          <w:color w:val="333333"/>
          <w:sz w:val="28"/>
          <w:szCs w:val="28"/>
          <w:lang w:eastAsia="ru-RU" w:bidi="ar-SA"/>
        </w:rPr>
        <w:object w:dxaOrig="6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8" o:title=""/>
          </v:shape>
          <o:OLEObject Type="Embed" ProgID="MS_ClipArt_Gallery" ShapeID="_x0000_i1025" DrawAspect="Content" ObjectID="_1670690006" r:id="rId9"/>
        </w:object>
      </w:r>
    </w:p>
    <w:p w:rsidR="00621F86" w:rsidRPr="003D77DE" w:rsidRDefault="00AF64A1">
      <w:pPr>
        <w:pStyle w:val="a4"/>
        <w:shd w:val="clear" w:color="auto" w:fill="auto"/>
        <w:spacing w:after="0"/>
        <w:ind w:left="3000" w:right="2280" w:hanging="740"/>
        <w:contextualSpacing/>
        <w:jc w:val="left"/>
        <w:rPr>
          <w:sz w:val="28"/>
          <w:szCs w:val="28"/>
        </w:rPr>
      </w:pPr>
      <w:r w:rsidRPr="003D77DE">
        <w:rPr>
          <w:b/>
          <w:bCs/>
          <w:sz w:val="28"/>
          <w:szCs w:val="28"/>
        </w:rPr>
        <w:t>КРЕМЕНЧУЦЬКА РАЙОННА РАДА ПОЛТАВСЬКОЇ ОБЛАСТІ</w:t>
      </w:r>
    </w:p>
    <w:p w:rsidR="00621F86" w:rsidRPr="003D77DE" w:rsidRDefault="00AF64A1">
      <w:pPr>
        <w:pStyle w:val="a4"/>
        <w:shd w:val="clear" w:color="auto" w:fill="auto"/>
        <w:spacing w:after="300"/>
        <w:ind w:firstLine="0"/>
        <w:contextualSpacing/>
        <w:jc w:val="center"/>
        <w:rPr>
          <w:sz w:val="28"/>
          <w:szCs w:val="28"/>
        </w:rPr>
      </w:pPr>
      <w:r w:rsidRPr="003D77DE">
        <w:rPr>
          <w:b/>
          <w:bCs/>
          <w:sz w:val="28"/>
          <w:szCs w:val="28"/>
        </w:rPr>
        <w:t xml:space="preserve">(третя </w:t>
      </w:r>
      <w:r w:rsidR="003D77DE">
        <w:rPr>
          <w:b/>
          <w:bCs/>
          <w:sz w:val="28"/>
          <w:szCs w:val="28"/>
        </w:rPr>
        <w:t xml:space="preserve"> </w:t>
      </w:r>
      <w:r w:rsidRPr="003D77DE">
        <w:rPr>
          <w:b/>
          <w:bCs/>
          <w:sz w:val="28"/>
          <w:szCs w:val="28"/>
        </w:rPr>
        <w:t>сесія</w:t>
      </w:r>
      <w:r w:rsidR="003D77DE">
        <w:rPr>
          <w:b/>
          <w:bCs/>
          <w:sz w:val="28"/>
          <w:szCs w:val="28"/>
        </w:rPr>
        <w:t xml:space="preserve"> </w:t>
      </w:r>
      <w:r w:rsidRPr="003D77DE">
        <w:rPr>
          <w:b/>
          <w:bCs/>
          <w:sz w:val="28"/>
          <w:szCs w:val="28"/>
        </w:rPr>
        <w:t xml:space="preserve"> восьмого</w:t>
      </w:r>
      <w:r w:rsidR="003D77DE">
        <w:rPr>
          <w:b/>
          <w:bCs/>
          <w:sz w:val="28"/>
          <w:szCs w:val="28"/>
        </w:rPr>
        <w:t xml:space="preserve"> </w:t>
      </w:r>
      <w:r w:rsidRPr="003D77DE">
        <w:rPr>
          <w:b/>
          <w:bCs/>
          <w:sz w:val="28"/>
          <w:szCs w:val="28"/>
        </w:rPr>
        <w:t xml:space="preserve"> скликання)</w:t>
      </w:r>
    </w:p>
    <w:p w:rsidR="00621F86" w:rsidRPr="003D77DE" w:rsidRDefault="00AF64A1">
      <w:pPr>
        <w:pStyle w:val="10"/>
        <w:keepNext/>
        <w:keepLines/>
        <w:shd w:val="clear" w:color="auto" w:fill="auto"/>
        <w:contextualSpacing/>
        <w:rPr>
          <w:sz w:val="28"/>
          <w:szCs w:val="28"/>
        </w:rPr>
      </w:pPr>
      <w:bookmarkStart w:id="0" w:name="bookmark0"/>
      <w:r w:rsidRPr="003D77DE">
        <w:rPr>
          <w:sz w:val="28"/>
          <w:szCs w:val="28"/>
        </w:rPr>
        <w:t>РІШЕННЯ</w:t>
      </w:r>
      <w:bookmarkEnd w:id="0"/>
    </w:p>
    <w:p w:rsidR="003D77DE" w:rsidRDefault="00AF64A1" w:rsidP="003D77DE">
      <w:pPr>
        <w:pStyle w:val="a4"/>
        <w:shd w:val="clear" w:color="auto" w:fill="auto"/>
        <w:spacing w:after="0" w:line="262" w:lineRule="auto"/>
        <w:ind w:left="480" w:right="3620" w:hanging="480"/>
        <w:contextualSpacing/>
        <w:jc w:val="left"/>
        <w:rPr>
          <w:sz w:val="28"/>
          <w:szCs w:val="28"/>
        </w:rPr>
      </w:pPr>
      <w:r w:rsidRPr="003D77DE">
        <w:rPr>
          <w:sz w:val="28"/>
          <w:szCs w:val="28"/>
        </w:rPr>
        <w:t xml:space="preserve">від </w:t>
      </w:r>
      <w:r w:rsidR="003D77DE">
        <w:rPr>
          <w:sz w:val="28"/>
          <w:szCs w:val="28"/>
        </w:rPr>
        <w:t xml:space="preserve">  </w:t>
      </w:r>
      <w:r w:rsidRPr="003D77DE">
        <w:rPr>
          <w:sz w:val="28"/>
          <w:szCs w:val="28"/>
          <w:u w:val="single"/>
        </w:rPr>
        <w:t>24</w:t>
      </w:r>
      <w:r w:rsidR="003D77DE" w:rsidRPr="003D77DE">
        <w:rPr>
          <w:sz w:val="28"/>
          <w:szCs w:val="28"/>
        </w:rPr>
        <w:t xml:space="preserve">  </w:t>
      </w:r>
      <w:r w:rsidRPr="003D77DE">
        <w:rPr>
          <w:sz w:val="28"/>
          <w:szCs w:val="28"/>
        </w:rPr>
        <w:t xml:space="preserve"> </w:t>
      </w:r>
      <w:r w:rsidRPr="003D77DE">
        <w:rPr>
          <w:sz w:val="28"/>
          <w:szCs w:val="28"/>
          <w:u w:val="single"/>
        </w:rPr>
        <w:t>грудня</w:t>
      </w:r>
      <w:r w:rsidRPr="003D77DE">
        <w:rPr>
          <w:sz w:val="28"/>
          <w:szCs w:val="28"/>
        </w:rPr>
        <w:t xml:space="preserve"> </w:t>
      </w:r>
      <w:r w:rsidR="003D77DE" w:rsidRPr="003D77DE">
        <w:rPr>
          <w:sz w:val="28"/>
          <w:szCs w:val="28"/>
        </w:rPr>
        <w:t xml:space="preserve">  </w:t>
      </w:r>
      <w:r w:rsidRPr="003D77DE">
        <w:rPr>
          <w:sz w:val="28"/>
          <w:szCs w:val="28"/>
        </w:rPr>
        <w:t>20</w:t>
      </w:r>
      <w:r w:rsidRPr="003D77DE">
        <w:rPr>
          <w:sz w:val="28"/>
          <w:szCs w:val="28"/>
        </w:rPr>
        <w:t xml:space="preserve">20р. </w:t>
      </w:r>
    </w:p>
    <w:p w:rsidR="00621F86" w:rsidRDefault="003D77DE" w:rsidP="003D77DE">
      <w:pPr>
        <w:pStyle w:val="a4"/>
        <w:shd w:val="clear" w:color="auto" w:fill="auto"/>
        <w:spacing w:after="0" w:line="262" w:lineRule="auto"/>
        <w:ind w:left="480" w:right="3620" w:hanging="48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64A1" w:rsidRPr="003D77DE">
        <w:rPr>
          <w:sz w:val="28"/>
          <w:szCs w:val="28"/>
        </w:rPr>
        <w:t>м. Кременчук</w:t>
      </w:r>
    </w:p>
    <w:p w:rsidR="003D77DE" w:rsidRPr="003D77DE" w:rsidRDefault="003D77DE" w:rsidP="003D77DE">
      <w:pPr>
        <w:pStyle w:val="a4"/>
        <w:shd w:val="clear" w:color="auto" w:fill="auto"/>
        <w:spacing w:after="0" w:line="262" w:lineRule="auto"/>
        <w:ind w:left="480" w:right="3620" w:hanging="480"/>
        <w:contextualSpacing/>
        <w:jc w:val="left"/>
        <w:rPr>
          <w:sz w:val="28"/>
          <w:szCs w:val="28"/>
        </w:rPr>
      </w:pPr>
    </w:p>
    <w:p w:rsidR="00621F86" w:rsidRPr="003D77DE" w:rsidRDefault="00AF64A1">
      <w:pPr>
        <w:pStyle w:val="a4"/>
        <w:shd w:val="clear" w:color="auto" w:fill="auto"/>
        <w:spacing w:after="0" w:line="266" w:lineRule="auto"/>
        <w:ind w:left="480" w:hanging="480"/>
        <w:contextualSpacing/>
        <w:jc w:val="left"/>
        <w:rPr>
          <w:sz w:val="28"/>
          <w:szCs w:val="28"/>
        </w:rPr>
      </w:pPr>
      <w:r w:rsidRPr="003D77DE">
        <w:rPr>
          <w:b/>
          <w:bCs/>
          <w:sz w:val="28"/>
          <w:szCs w:val="28"/>
        </w:rPr>
        <w:t>Про звернення депутатів</w:t>
      </w:r>
    </w:p>
    <w:p w:rsidR="00621F86" w:rsidRPr="003D77DE" w:rsidRDefault="00AF64A1">
      <w:pPr>
        <w:pStyle w:val="a4"/>
        <w:shd w:val="clear" w:color="auto" w:fill="auto"/>
        <w:spacing w:after="0" w:line="266" w:lineRule="auto"/>
        <w:ind w:left="480" w:hanging="480"/>
        <w:contextualSpacing/>
        <w:jc w:val="left"/>
        <w:rPr>
          <w:sz w:val="28"/>
          <w:szCs w:val="28"/>
        </w:rPr>
      </w:pPr>
      <w:r w:rsidRPr="003D77DE">
        <w:rPr>
          <w:b/>
          <w:bCs/>
          <w:sz w:val="28"/>
          <w:szCs w:val="28"/>
        </w:rPr>
        <w:t>Кременчуцької районної ради</w:t>
      </w:r>
    </w:p>
    <w:p w:rsidR="00621F86" w:rsidRPr="003D77DE" w:rsidRDefault="00AF64A1">
      <w:pPr>
        <w:pStyle w:val="a4"/>
        <w:shd w:val="clear" w:color="auto" w:fill="auto"/>
        <w:spacing w:after="0" w:line="266" w:lineRule="auto"/>
        <w:ind w:left="480" w:hanging="480"/>
        <w:contextualSpacing/>
        <w:jc w:val="left"/>
        <w:rPr>
          <w:sz w:val="28"/>
          <w:szCs w:val="28"/>
        </w:rPr>
      </w:pPr>
      <w:r w:rsidRPr="003D77DE">
        <w:rPr>
          <w:b/>
          <w:bCs/>
          <w:sz w:val="28"/>
          <w:szCs w:val="28"/>
        </w:rPr>
        <w:t xml:space="preserve">щодо визначення джерел </w:t>
      </w:r>
      <w:r w:rsidRPr="003D77DE">
        <w:rPr>
          <w:b/>
          <w:bCs/>
          <w:sz w:val="28"/>
          <w:szCs w:val="28"/>
        </w:rPr>
        <w:t>фінансування</w:t>
      </w:r>
    </w:p>
    <w:p w:rsidR="00621F86" w:rsidRDefault="00AF64A1">
      <w:pPr>
        <w:pStyle w:val="a4"/>
        <w:shd w:val="clear" w:color="auto" w:fill="auto"/>
        <w:spacing w:after="300" w:line="266" w:lineRule="auto"/>
        <w:ind w:left="480" w:hanging="480"/>
        <w:contextualSpacing/>
        <w:jc w:val="left"/>
        <w:rPr>
          <w:b/>
          <w:bCs/>
          <w:sz w:val="28"/>
          <w:szCs w:val="28"/>
        </w:rPr>
      </w:pPr>
      <w:r w:rsidRPr="003D77DE">
        <w:rPr>
          <w:b/>
          <w:bCs/>
          <w:sz w:val="28"/>
          <w:szCs w:val="28"/>
        </w:rPr>
        <w:t>діяльності органу місцевого самоврядування</w:t>
      </w:r>
    </w:p>
    <w:p w:rsidR="003D77DE" w:rsidRPr="003D77DE" w:rsidRDefault="003D77DE">
      <w:pPr>
        <w:pStyle w:val="a4"/>
        <w:shd w:val="clear" w:color="auto" w:fill="auto"/>
        <w:spacing w:after="300" w:line="266" w:lineRule="auto"/>
        <w:ind w:left="480" w:hanging="480"/>
        <w:contextualSpacing/>
        <w:jc w:val="left"/>
        <w:rPr>
          <w:sz w:val="28"/>
          <w:szCs w:val="28"/>
        </w:rPr>
      </w:pPr>
    </w:p>
    <w:p w:rsidR="00621F86" w:rsidRDefault="00AF64A1" w:rsidP="003D77DE">
      <w:pPr>
        <w:pStyle w:val="a4"/>
        <w:shd w:val="clear" w:color="auto" w:fill="auto"/>
        <w:spacing w:after="300" w:line="269" w:lineRule="auto"/>
        <w:ind w:firstLine="720"/>
        <w:contextualSpacing/>
        <w:rPr>
          <w:sz w:val="28"/>
          <w:szCs w:val="28"/>
        </w:rPr>
      </w:pPr>
      <w:r w:rsidRPr="003D77DE">
        <w:rPr>
          <w:sz w:val="28"/>
          <w:szCs w:val="28"/>
        </w:rPr>
        <w:t xml:space="preserve">Керуючись Законом України </w:t>
      </w:r>
      <w:r w:rsidR="003D77DE">
        <w:rPr>
          <w:sz w:val="28"/>
          <w:szCs w:val="28"/>
        </w:rPr>
        <w:t>«</w:t>
      </w:r>
      <w:r w:rsidRPr="003D77DE">
        <w:rPr>
          <w:sz w:val="28"/>
          <w:szCs w:val="28"/>
        </w:rPr>
        <w:t>Про місцеве самоврядування в Україні</w:t>
      </w:r>
      <w:r w:rsidR="003D77DE">
        <w:rPr>
          <w:sz w:val="28"/>
          <w:szCs w:val="28"/>
        </w:rPr>
        <w:t>»</w:t>
      </w:r>
      <w:r w:rsidRPr="003D77DE">
        <w:rPr>
          <w:sz w:val="28"/>
          <w:szCs w:val="28"/>
        </w:rPr>
        <w:t>, розглянувши пропозиції депутатів районної ради,</w:t>
      </w:r>
    </w:p>
    <w:p w:rsidR="003D77DE" w:rsidRPr="003D77DE" w:rsidRDefault="003D77DE" w:rsidP="003D77DE">
      <w:pPr>
        <w:pStyle w:val="a4"/>
        <w:shd w:val="clear" w:color="auto" w:fill="auto"/>
        <w:spacing w:after="300" w:line="269" w:lineRule="auto"/>
        <w:ind w:firstLine="720"/>
        <w:contextualSpacing/>
        <w:rPr>
          <w:sz w:val="28"/>
          <w:szCs w:val="28"/>
        </w:rPr>
      </w:pPr>
    </w:p>
    <w:p w:rsidR="00621F86" w:rsidRDefault="00AF64A1" w:rsidP="003D77DE">
      <w:pPr>
        <w:pStyle w:val="a4"/>
        <w:shd w:val="clear" w:color="auto" w:fill="auto"/>
        <w:spacing w:after="300"/>
        <w:ind w:firstLine="720"/>
        <w:contextualSpacing/>
        <w:rPr>
          <w:bCs/>
          <w:sz w:val="28"/>
          <w:szCs w:val="28"/>
        </w:rPr>
      </w:pPr>
      <w:r w:rsidRPr="003D77DE">
        <w:rPr>
          <w:bCs/>
          <w:sz w:val="28"/>
          <w:szCs w:val="28"/>
        </w:rPr>
        <w:t>районна рада вирішила:</w:t>
      </w:r>
    </w:p>
    <w:p w:rsidR="003D77DE" w:rsidRPr="003D77DE" w:rsidRDefault="003D77DE" w:rsidP="003D77DE">
      <w:pPr>
        <w:pStyle w:val="a4"/>
        <w:shd w:val="clear" w:color="auto" w:fill="auto"/>
        <w:spacing w:after="300"/>
        <w:ind w:firstLine="720"/>
        <w:contextualSpacing/>
        <w:rPr>
          <w:sz w:val="28"/>
          <w:szCs w:val="28"/>
        </w:rPr>
      </w:pPr>
    </w:p>
    <w:p w:rsidR="00621F86" w:rsidRPr="003D77DE" w:rsidRDefault="00AF64A1" w:rsidP="003D77DE">
      <w:pPr>
        <w:pStyle w:val="a4"/>
        <w:numPr>
          <w:ilvl w:val="0"/>
          <w:numId w:val="1"/>
        </w:numPr>
        <w:shd w:val="clear" w:color="auto" w:fill="auto"/>
        <w:tabs>
          <w:tab w:val="left" w:pos="1088"/>
        </w:tabs>
        <w:spacing w:after="0"/>
        <w:ind w:firstLine="720"/>
        <w:contextualSpacing/>
        <w:rPr>
          <w:sz w:val="28"/>
          <w:szCs w:val="28"/>
        </w:rPr>
      </w:pPr>
      <w:r w:rsidRPr="003D77DE">
        <w:rPr>
          <w:sz w:val="28"/>
          <w:szCs w:val="28"/>
        </w:rPr>
        <w:t>Підтримати та направити звернення депутатів Кременчуцької район</w:t>
      </w:r>
      <w:r w:rsidRPr="003D77DE">
        <w:rPr>
          <w:sz w:val="28"/>
          <w:szCs w:val="28"/>
        </w:rPr>
        <w:t>ної ради до Президента України, Верховної Ради України (додається).</w:t>
      </w:r>
    </w:p>
    <w:p w:rsidR="00621F86" w:rsidRDefault="00AF64A1" w:rsidP="003D77DE">
      <w:pPr>
        <w:pStyle w:val="a4"/>
        <w:numPr>
          <w:ilvl w:val="0"/>
          <w:numId w:val="1"/>
        </w:numPr>
        <w:shd w:val="clear" w:color="auto" w:fill="auto"/>
        <w:tabs>
          <w:tab w:val="left" w:pos="1083"/>
        </w:tabs>
        <w:spacing w:after="940"/>
        <w:ind w:firstLine="720"/>
        <w:contextualSpacing/>
        <w:rPr>
          <w:sz w:val="28"/>
          <w:szCs w:val="28"/>
        </w:rPr>
      </w:pPr>
      <w:r w:rsidRPr="003D77DE">
        <w:rPr>
          <w:sz w:val="28"/>
          <w:szCs w:val="28"/>
        </w:rPr>
        <w:t xml:space="preserve">Контроль за виконанням цього рішення покласти на заступника голови Кременчуцької районної ради </w:t>
      </w:r>
      <w:r w:rsidR="003D77DE">
        <w:rPr>
          <w:sz w:val="28"/>
          <w:szCs w:val="28"/>
        </w:rPr>
        <w:t>Дмитра КОЛОТІЄВСЬКОГО</w:t>
      </w:r>
      <w:r w:rsidRPr="003D77DE">
        <w:rPr>
          <w:sz w:val="28"/>
          <w:szCs w:val="28"/>
        </w:rPr>
        <w:t>.</w:t>
      </w:r>
    </w:p>
    <w:p w:rsidR="003D77DE" w:rsidRDefault="003D77DE" w:rsidP="003D77DE">
      <w:pPr>
        <w:pStyle w:val="a4"/>
        <w:shd w:val="clear" w:color="auto" w:fill="auto"/>
        <w:tabs>
          <w:tab w:val="left" w:pos="1083"/>
        </w:tabs>
        <w:spacing w:after="940"/>
        <w:contextualSpacing/>
        <w:rPr>
          <w:sz w:val="28"/>
          <w:szCs w:val="28"/>
        </w:rPr>
      </w:pPr>
    </w:p>
    <w:p w:rsidR="003D77DE" w:rsidRPr="003D77DE" w:rsidRDefault="003D77DE" w:rsidP="003D77DE">
      <w:pPr>
        <w:pStyle w:val="a4"/>
        <w:shd w:val="clear" w:color="auto" w:fill="auto"/>
        <w:tabs>
          <w:tab w:val="left" w:pos="1083"/>
        </w:tabs>
        <w:spacing w:after="940"/>
        <w:contextualSpacing/>
        <w:rPr>
          <w:sz w:val="28"/>
          <w:szCs w:val="28"/>
        </w:rPr>
      </w:pPr>
    </w:p>
    <w:p w:rsidR="00621F86" w:rsidRPr="003D77DE" w:rsidRDefault="003D77DE">
      <w:pPr>
        <w:pStyle w:val="a4"/>
        <w:shd w:val="clear" w:color="auto" w:fill="auto"/>
        <w:spacing w:after="0" w:line="240" w:lineRule="auto"/>
        <w:ind w:left="30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AF64A1" w:rsidRPr="003D77DE">
        <w:rPr>
          <w:sz w:val="28"/>
          <w:szCs w:val="28"/>
        </w:rPr>
        <w:t>Г</w:t>
      </w:r>
      <w:r w:rsidR="00AF64A1" w:rsidRPr="003D77DE">
        <w:rPr>
          <w:sz w:val="28"/>
          <w:szCs w:val="28"/>
        </w:rPr>
        <w:t>олова</w:t>
      </w:r>
    </w:p>
    <w:p w:rsidR="003D77DE" w:rsidRDefault="00AF64A1" w:rsidP="003D77DE">
      <w:pPr>
        <w:pStyle w:val="a4"/>
        <w:shd w:val="clear" w:color="auto" w:fill="auto"/>
        <w:spacing w:after="300" w:line="240" w:lineRule="auto"/>
        <w:ind w:left="300" w:firstLine="0"/>
        <w:contextualSpacing/>
        <w:jc w:val="left"/>
        <w:rPr>
          <w:sz w:val="28"/>
          <w:szCs w:val="28"/>
        </w:rPr>
      </w:pPr>
      <w:r w:rsidRPr="003D77DE">
        <w:rPr>
          <w:sz w:val="28"/>
          <w:szCs w:val="28"/>
        </w:rPr>
        <w:t>районної ради</w:t>
      </w:r>
      <w:r w:rsidR="003D77DE">
        <w:rPr>
          <w:sz w:val="28"/>
          <w:szCs w:val="28"/>
        </w:rPr>
        <w:t xml:space="preserve">                                                             Антон САМАРКІН</w:t>
      </w:r>
    </w:p>
    <w:p w:rsidR="003D77DE" w:rsidRDefault="003D77DE" w:rsidP="003D77DE">
      <w:pPr>
        <w:pStyle w:val="a4"/>
        <w:shd w:val="clear" w:color="auto" w:fill="auto"/>
        <w:spacing w:after="300" w:line="240" w:lineRule="auto"/>
        <w:ind w:left="300" w:firstLine="0"/>
        <w:contextualSpacing/>
        <w:jc w:val="left"/>
        <w:rPr>
          <w:sz w:val="28"/>
          <w:szCs w:val="28"/>
        </w:rPr>
      </w:pPr>
    </w:p>
    <w:p w:rsidR="003D77DE" w:rsidRDefault="003D77DE" w:rsidP="003D77DE">
      <w:pPr>
        <w:pStyle w:val="a4"/>
        <w:shd w:val="clear" w:color="auto" w:fill="auto"/>
        <w:spacing w:after="300" w:line="240" w:lineRule="auto"/>
        <w:ind w:left="300" w:firstLine="0"/>
        <w:contextualSpacing/>
        <w:jc w:val="left"/>
        <w:rPr>
          <w:b/>
          <w:sz w:val="28"/>
          <w:szCs w:val="28"/>
        </w:rPr>
      </w:pPr>
    </w:p>
    <w:p w:rsidR="003D77DE" w:rsidRDefault="003D77DE" w:rsidP="003D77DE">
      <w:pPr>
        <w:pStyle w:val="a4"/>
        <w:shd w:val="clear" w:color="auto" w:fill="auto"/>
        <w:spacing w:after="300" w:line="240" w:lineRule="auto"/>
        <w:ind w:left="300" w:firstLine="0"/>
        <w:contextualSpacing/>
        <w:jc w:val="left"/>
        <w:rPr>
          <w:b/>
          <w:sz w:val="28"/>
          <w:szCs w:val="28"/>
        </w:rPr>
      </w:pPr>
    </w:p>
    <w:p w:rsidR="003D77DE" w:rsidRDefault="003D77DE" w:rsidP="003D77DE">
      <w:pPr>
        <w:pStyle w:val="a4"/>
        <w:shd w:val="clear" w:color="auto" w:fill="auto"/>
        <w:spacing w:after="300" w:line="240" w:lineRule="auto"/>
        <w:ind w:left="300" w:firstLine="0"/>
        <w:contextualSpacing/>
        <w:jc w:val="left"/>
        <w:rPr>
          <w:b/>
          <w:sz w:val="28"/>
          <w:szCs w:val="28"/>
        </w:rPr>
      </w:pPr>
    </w:p>
    <w:p w:rsidR="003D77DE" w:rsidRDefault="003D77DE" w:rsidP="003D77DE">
      <w:pPr>
        <w:pStyle w:val="a4"/>
        <w:shd w:val="clear" w:color="auto" w:fill="auto"/>
        <w:spacing w:after="300" w:line="240" w:lineRule="auto"/>
        <w:ind w:left="300" w:firstLine="0"/>
        <w:contextualSpacing/>
        <w:jc w:val="left"/>
        <w:rPr>
          <w:b/>
          <w:sz w:val="28"/>
          <w:szCs w:val="28"/>
        </w:rPr>
      </w:pPr>
    </w:p>
    <w:p w:rsidR="003D77DE" w:rsidRDefault="003D77DE" w:rsidP="003D77DE">
      <w:pPr>
        <w:pStyle w:val="a4"/>
        <w:shd w:val="clear" w:color="auto" w:fill="auto"/>
        <w:spacing w:after="300" w:line="240" w:lineRule="auto"/>
        <w:ind w:left="300" w:firstLine="0"/>
        <w:contextualSpacing/>
        <w:jc w:val="left"/>
        <w:rPr>
          <w:b/>
          <w:sz w:val="28"/>
          <w:szCs w:val="28"/>
        </w:rPr>
      </w:pPr>
    </w:p>
    <w:p w:rsidR="003D77DE" w:rsidRDefault="003D77DE" w:rsidP="003D77DE">
      <w:pPr>
        <w:pStyle w:val="a4"/>
        <w:shd w:val="clear" w:color="auto" w:fill="auto"/>
        <w:spacing w:after="300" w:line="240" w:lineRule="auto"/>
        <w:ind w:left="300" w:firstLine="0"/>
        <w:contextualSpacing/>
        <w:jc w:val="left"/>
        <w:rPr>
          <w:b/>
          <w:sz w:val="28"/>
          <w:szCs w:val="28"/>
        </w:rPr>
      </w:pPr>
    </w:p>
    <w:p w:rsidR="003D77DE" w:rsidRDefault="003D77DE" w:rsidP="003D77DE">
      <w:pPr>
        <w:pStyle w:val="a4"/>
        <w:shd w:val="clear" w:color="auto" w:fill="auto"/>
        <w:spacing w:after="300" w:line="240" w:lineRule="auto"/>
        <w:ind w:left="300" w:firstLine="0"/>
        <w:contextualSpacing/>
        <w:jc w:val="left"/>
        <w:rPr>
          <w:b/>
          <w:sz w:val="28"/>
          <w:szCs w:val="28"/>
        </w:rPr>
      </w:pPr>
    </w:p>
    <w:p w:rsidR="003D77DE" w:rsidRDefault="003D77DE" w:rsidP="003D77DE">
      <w:pPr>
        <w:pStyle w:val="a4"/>
        <w:shd w:val="clear" w:color="auto" w:fill="auto"/>
        <w:spacing w:after="300" w:line="240" w:lineRule="auto"/>
        <w:ind w:left="300" w:firstLine="0"/>
        <w:contextualSpacing/>
        <w:jc w:val="left"/>
        <w:rPr>
          <w:b/>
          <w:sz w:val="28"/>
          <w:szCs w:val="28"/>
        </w:rPr>
      </w:pPr>
    </w:p>
    <w:p w:rsidR="003D77DE" w:rsidRDefault="003D77DE" w:rsidP="003D77DE">
      <w:pPr>
        <w:pStyle w:val="a4"/>
        <w:shd w:val="clear" w:color="auto" w:fill="auto"/>
        <w:spacing w:after="300" w:line="240" w:lineRule="auto"/>
        <w:ind w:left="300" w:firstLine="0"/>
        <w:contextualSpacing/>
        <w:jc w:val="left"/>
        <w:rPr>
          <w:b/>
          <w:sz w:val="28"/>
          <w:szCs w:val="28"/>
        </w:rPr>
      </w:pPr>
    </w:p>
    <w:p w:rsidR="003D77DE" w:rsidRDefault="003D77DE" w:rsidP="003D77DE">
      <w:pPr>
        <w:pStyle w:val="a4"/>
        <w:shd w:val="clear" w:color="auto" w:fill="auto"/>
        <w:spacing w:after="300" w:line="240" w:lineRule="auto"/>
        <w:ind w:left="300" w:firstLine="0"/>
        <w:contextualSpacing/>
        <w:jc w:val="left"/>
        <w:rPr>
          <w:b/>
          <w:sz w:val="28"/>
          <w:szCs w:val="28"/>
        </w:rPr>
      </w:pPr>
    </w:p>
    <w:p w:rsidR="003D77DE" w:rsidRDefault="003D77DE" w:rsidP="003D77DE">
      <w:pPr>
        <w:pStyle w:val="a4"/>
        <w:shd w:val="clear" w:color="auto" w:fill="auto"/>
        <w:spacing w:after="300" w:line="240" w:lineRule="auto"/>
        <w:ind w:left="300" w:firstLine="0"/>
        <w:contextualSpacing/>
        <w:jc w:val="left"/>
        <w:rPr>
          <w:b/>
          <w:sz w:val="28"/>
          <w:szCs w:val="28"/>
        </w:rPr>
      </w:pPr>
    </w:p>
    <w:p w:rsidR="00621F86" w:rsidRPr="003D77DE" w:rsidRDefault="003D77DE" w:rsidP="003D77DE">
      <w:pPr>
        <w:pStyle w:val="a4"/>
        <w:shd w:val="clear" w:color="auto" w:fill="auto"/>
        <w:spacing w:after="300" w:line="240" w:lineRule="auto"/>
        <w:ind w:left="300" w:firstLine="0"/>
        <w:contextualSpacing/>
        <w:jc w:val="center"/>
        <w:rPr>
          <w:sz w:val="28"/>
          <w:szCs w:val="28"/>
        </w:rPr>
      </w:pPr>
      <w:r w:rsidRPr="003D77DE">
        <w:rPr>
          <w:b/>
          <w:sz w:val="28"/>
          <w:szCs w:val="28"/>
        </w:rPr>
        <w:lastRenderedPageBreak/>
        <w:t>ЗВ</w:t>
      </w:r>
      <w:r w:rsidR="00AF64A1" w:rsidRPr="003D77DE">
        <w:rPr>
          <w:b/>
          <w:bCs/>
          <w:sz w:val="28"/>
          <w:szCs w:val="28"/>
        </w:rPr>
        <w:t>Е</w:t>
      </w:r>
      <w:r w:rsidR="00AF64A1" w:rsidRPr="003D77DE">
        <w:rPr>
          <w:b/>
          <w:bCs/>
          <w:sz w:val="28"/>
          <w:szCs w:val="28"/>
        </w:rPr>
        <w:t>РНЕННЯ</w:t>
      </w:r>
    </w:p>
    <w:p w:rsidR="003D77DE" w:rsidRDefault="00AF64A1" w:rsidP="003D77DE">
      <w:pPr>
        <w:pStyle w:val="a4"/>
        <w:shd w:val="clear" w:color="auto" w:fill="auto"/>
        <w:spacing w:after="0"/>
        <w:ind w:firstLine="600"/>
        <w:contextualSpacing/>
        <w:jc w:val="center"/>
        <w:rPr>
          <w:b/>
          <w:bCs/>
          <w:sz w:val="28"/>
          <w:szCs w:val="28"/>
        </w:rPr>
      </w:pPr>
      <w:r w:rsidRPr="003D77DE">
        <w:rPr>
          <w:b/>
          <w:bCs/>
          <w:sz w:val="28"/>
          <w:szCs w:val="28"/>
        </w:rPr>
        <w:t>депутатів Кременчуцької районної ради</w:t>
      </w:r>
    </w:p>
    <w:p w:rsidR="003D77DE" w:rsidRDefault="00AF64A1" w:rsidP="003D77DE">
      <w:pPr>
        <w:pStyle w:val="a4"/>
        <w:shd w:val="clear" w:color="auto" w:fill="auto"/>
        <w:spacing w:after="0"/>
        <w:ind w:firstLine="600"/>
        <w:contextualSpacing/>
        <w:jc w:val="center"/>
        <w:rPr>
          <w:b/>
          <w:bCs/>
          <w:sz w:val="28"/>
          <w:szCs w:val="28"/>
        </w:rPr>
      </w:pPr>
      <w:r w:rsidRPr="003D77DE">
        <w:rPr>
          <w:b/>
          <w:bCs/>
          <w:sz w:val="28"/>
          <w:szCs w:val="28"/>
        </w:rPr>
        <w:t>до Президента України, Верховної Ради України</w:t>
      </w:r>
    </w:p>
    <w:p w:rsidR="00621F86" w:rsidRPr="003D77DE" w:rsidRDefault="00AF64A1" w:rsidP="003D77DE">
      <w:pPr>
        <w:pStyle w:val="a4"/>
        <w:shd w:val="clear" w:color="auto" w:fill="auto"/>
        <w:spacing w:after="0"/>
        <w:ind w:firstLine="600"/>
        <w:contextualSpacing/>
        <w:jc w:val="center"/>
        <w:rPr>
          <w:sz w:val="28"/>
          <w:szCs w:val="28"/>
        </w:rPr>
      </w:pPr>
      <w:r w:rsidRPr="003D77DE">
        <w:rPr>
          <w:b/>
          <w:bCs/>
          <w:sz w:val="28"/>
          <w:szCs w:val="28"/>
        </w:rPr>
        <w:t>щодо визначення джерел фінансування органу місцевого самоврядування Кременчуцького району Полтавської області</w:t>
      </w:r>
    </w:p>
    <w:p w:rsidR="00621F86" w:rsidRPr="003D77DE" w:rsidRDefault="00AF64A1" w:rsidP="003D77DE">
      <w:pPr>
        <w:pStyle w:val="a4"/>
        <w:shd w:val="clear" w:color="auto" w:fill="auto"/>
        <w:spacing w:after="260"/>
        <w:ind w:firstLine="0"/>
        <w:contextualSpacing/>
        <w:jc w:val="center"/>
        <w:rPr>
          <w:sz w:val="28"/>
          <w:szCs w:val="28"/>
        </w:rPr>
      </w:pPr>
      <w:r w:rsidRPr="003D77DE">
        <w:rPr>
          <w:b/>
          <w:bCs/>
          <w:sz w:val="28"/>
          <w:szCs w:val="28"/>
        </w:rPr>
        <w:t>у 2021 році</w:t>
      </w:r>
    </w:p>
    <w:p w:rsidR="00621F86" w:rsidRPr="003D77DE" w:rsidRDefault="00AF64A1">
      <w:pPr>
        <w:pStyle w:val="a4"/>
        <w:shd w:val="clear" w:color="auto" w:fill="auto"/>
        <w:spacing w:after="260" w:line="262" w:lineRule="auto"/>
        <w:ind w:firstLine="600"/>
        <w:contextualSpacing/>
        <w:rPr>
          <w:sz w:val="28"/>
          <w:szCs w:val="28"/>
        </w:rPr>
      </w:pPr>
      <w:r w:rsidRPr="003D77DE">
        <w:rPr>
          <w:sz w:val="28"/>
          <w:szCs w:val="28"/>
        </w:rPr>
        <w:t>Ми, депутати Кременчуцької районної ради</w:t>
      </w:r>
      <w:r w:rsidRPr="003D77DE">
        <w:rPr>
          <w:sz w:val="28"/>
          <w:szCs w:val="28"/>
        </w:rPr>
        <w:t xml:space="preserve"> Полтавської області занепокоєні важливим питанням подальшого існування районної ради як органу місцевого самоврядування, що представляє спільні інтереси сільських, селищних, міських територіальних громад Кременчуцького району Полтавської області.</w:t>
      </w:r>
    </w:p>
    <w:p w:rsidR="00621F86" w:rsidRPr="003D77DE" w:rsidRDefault="00AF64A1">
      <w:pPr>
        <w:pStyle w:val="a4"/>
        <w:shd w:val="clear" w:color="auto" w:fill="auto"/>
        <w:spacing w:after="300"/>
        <w:ind w:firstLine="740"/>
        <w:contextualSpacing/>
        <w:rPr>
          <w:sz w:val="28"/>
          <w:szCs w:val="28"/>
        </w:rPr>
      </w:pPr>
      <w:r w:rsidRPr="003D77DE">
        <w:rPr>
          <w:sz w:val="28"/>
          <w:szCs w:val="28"/>
        </w:rPr>
        <w:t>На сього</w:t>
      </w:r>
      <w:r w:rsidRPr="003D77DE">
        <w:rPr>
          <w:sz w:val="28"/>
          <w:szCs w:val="28"/>
        </w:rPr>
        <w:t xml:space="preserve">днішній день до новоствореного Кременчуцького району увійшли Кременчуцька, </w:t>
      </w:r>
      <w:r w:rsidRPr="003D77DE">
        <w:rPr>
          <w:sz w:val="28"/>
          <w:szCs w:val="28"/>
          <w:lang w:eastAsia="ru-RU" w:bidi="ru-RU"/>
        </w:rPr>
        <w:t>Глобин</w:t>
      </w:r>
      <w:r w:rsidRPr="003D77DE">
        <w:rPr>
          <w:sz w:val="28"/>
          <w:szCs w:val="28"/>
        </w:rPr>
        <w:t>ська, Горішньоплавнівська міські, Градизька, Козельщинська, Семенівська, Новогалещинська селищні та Кам’янопотоківська, Оболонська, Омельницька, Піщанська, Пришибська сільські</w:t>
      </w:r>
      <w:r w:rsidRPr="003D77DE">
        <w:rPr>
          <w:sz w:val="28"/>
          <w:szCs w:val="28"/>
        </w:rPr>
        <w:t xml:space="preserve"> територіальні громади із населенням близько 400 тисяч осіб.</w:t>
      </w:r>
    </w:p>
    <w:p w:rsidR="00621F86" w:rsidRPr="003D77DE" w:rsidRDefault="00AF64A1">
      <w:pPr>
        <w:pStyle w:val="a4"/>
        <w:shd w:val="clear" w:color="auto" w:fill="auto"/>
        <w:spacing w:after="300" w:line="262" w:lineRule="auto"/>
        <w:ind w:firstLine="740"/>
        <w:contextualSpacing/>
        <w:rPr>
          <w:sz w:val="28"/>
          <w:szCs w:val="28"/>
        </w:rPr>
      </w:pPr>
      <w:r w:rsidRPr="003D77DE">
        <w:rPr>
          <w:sz w:val="28"/>
          <w:szCs w:val="28"/>
        </w:rPr>
        <w:t>23 грудня відбулося засідання постійної комісії Кременчуцької районної ради з питань бюджету, соціально-економічного розвитку, регуляторної політики та інвестиційної діяльності, на якому було роз</w:t>
      </w:r>
      <w:r w:rsidRPr="003D77DE">
        <w:rPr>
          <w:sz w:val="28"/>
          <w:szCs w:val="28"/>
        </w:rPr>
        <w:t xml:space="preserve">глянуто </w:t>
      </w:r>
      <w:r w:rsidR="003D77DE">
        <w:rPr>
          <w:sz w:val="28"/>
          <w:szCs w:val="28"/>
        </w:rPr>
        <w:t>п</w:t>
      </w:r>
      <w:r w:rsidRPr="003D77DE">
        <w:rPr>
          <w:sz w:val="28"/>
          <w:szCs w:val="28"/>
        </w:rPr>
        <w:t>ро</w:t>
      </w:r>
      <w:r w:rsidR="003D77DE">
        <w:rPr>
          <w:sz w:val="28"/>
          <w:szCs w:val="28"/>
        </w:rPr>
        <w:t>є</w:t>
      </w:r>
      <w:r w:rsidRPr="003D77DE">
        <w:rPr>
          <w:sz w:val="28"/>
          <w:szCs w:val="28"/>
        </w:rPr>
        <w:t xml:space="preserve">кт бюджету Кременчуцького району на 2021 рік. Відповідно до </w:t>
      </w:r>
      <w:r w:rsidR="003D77DE">
        <w:rPr>
          <w:sz w:val="28"/>
          <w:szCs w:val="28"/>
        </w:rPr>
        <w:t>п</w:t>
      </w:r>
      <w:r w:rsidRPr="003D77DE">
        <w:rPr>
          <w:sz w:val="28"/>
          <w:szCs w:val="28"/>
        </w:rPr>
        <w:t>ро</w:t>
      </w:r>
      <w:r w:rsidR="003D77DE">
        <w:rPr>
          <w:sz w:val="28"/>
          <w:szCs w:val="28"/>
        </w:rPr>
        <w:t>є</w:t>
      </w:r>
      <w:r w:rsidRPr="003D77DE">
        <w:rPr>
          <w:sz w:val="28"/>
          <w:szCs w:val="28"/>
        </w:rPr>
        <w:t xml:space="preserve">кту бюджету обсяг дохідної та витратної частин передбачається </w:t>
      </w:r>
      <w:r w:rsidR="003D77DE">
        <w:rPr>
          <w:sz w:val="28"/>
          <w:szCs w:val="28"/>
        </w:rPr>
        <w:t>в</w:t>
      </w:r>
      <w:r w:rsidRPr="003D77DE">
        <w:rPr>
          <w:sz w:val="28"/>
          <w:szCs w:val="28"/>
        </w:rPr>
        <w:t xml:space="preserve"> розмірі 2 130 354 гривень, з яких тільки 10 000 грн</w:t>
      </w:r>
      <w:r w:rsidRPr="003D77DE">
        <w:rPr>
          <w:sz w:val="28"/>
          <w:szCs w:val="28"/>
        </w:rPr>
        <w:t xml:space="preserve"> передбачено на утримання апарату районної ради. Для порівняння,</w:t>
      </w:r>
      <w:r w:rsidRPr="003D77DE">
        <w:rPr>
          <w:sz w:val="28"/>
          <w:szCs w:val="28"/>
        </w:rPr>
        <w:t xml:space="preserve"> бюджет Кременчуцького району до реорганізації становив близько 82 млн. грн.</w:t>
      </w:r>
    </w:p>
    <w:p w:rsidR="00621F86" w:rsidRPr="003D77DE" w:rsidRDefault="00AF64A1">
      <w:pPr>
        <w:pStyle w:val="a4"/>
        <w:shd w:val="clear" w:color="auto" w:fill="auto"/>
        <w:spacing w:after="300"/>
        <w:ind w:firstLine="740"/>
        <w:contextualSpacing/>
        <w:rPr>
          <w:sz w:val="28"/>
          <w:szCs w:val="28"/>
        </w:rPr>
      </w:pPr>
      <w:r w:rsidRPr="003D77DE">
        <w:rPr>
          <w:sz w:val="28"/>
          <w:szCs w:val="28"/>
        </w:rPr>
        <w:t>На другій позачерговій сесії Кременчуцької районної ради восьмого скликання, яка відбулась 17 грудня 2020 року, депутати підтримали рішення про реорганізацію районних рад тих райо</w:t>
      </w:r>
      <w:r w:rsidRPr="003D77DE">
        <w:rPr>
          <w:sz w:val="28"/>
          <w:szCs w:val="28"/>
        </w:rPr>
        <w:t>нів, які в результаті реформи увійшли до складу укрупненого Кременчуцького району, а саме: Семенівської, Глобинської та Козельщ</w:t>
      </w:r>
      <w:r w:rsidR="003D77DE">
        <w:rPr>
          <w:sz w:val="28"/>
          <w:szCs w:val="28"/>
        </w:rPr>
        <w:t>и</w:t>
      </w:r>
      <w:r w:rsidRPr="003D77DE">
        <w:rPr>
          <w:sz w:val="28"/>
          <w:szCs w:val="28"/>
        </w:rPr>
        <w:t>нської, та передачу майна спільної власності у власність та на баланс територіальних громад району, яких у Кременчуцькому районі</w:t>
      </w:r>
      <w:r w:rsidRPr="003D77DE">
        <w:rPr>
          <w:sz w:val="28"/>
          <w:szCs w:val="28"/>
        </w:rPr>
        <w:t xml:space="preserve"> налічується 12. Сам процес передачі об'єктів та майна спільної власності досить тривалий та складний. Але забезпечити його повинен правонаступник в особі Кременчуцької районної ради. Працівники районних рад ліквідованих районів після реорганізації підляга</w:t>
      </w:r>
      <w:r w:rsidRPr="003D77DE">
        <w:rPr>
          <w:sz w:val="28"/>
          <w:szCs w:val="28"/>
        </w:rPr>
        <w:t>ють звільненню, так як забезпечити роботою в новоствореній раді або в іншому органі влади чи органі місцевого самоврядування практично неможливо. Враховуючи вище викладене</w:t>
      </w:r>
      <w:r w:rsidR="003D77DE">
        <w:rPr>
          <w:sz w:val="28"/>
          <w:szCs w:val="28"/>
        </w:rPr>
        <w:t>,</w:t>
      </w:r>
      <w:r w:rsidRPr="003D77DE">
        <w:rPr>
          <w:sz w:val="28"/>
          <w:szCs w:val="28"/>
        </w:rPr>
        <w:t xml:space="preserve"> усіх працівників колишніх районних рад необхідно звільнити та відповідно до законода</w:t>
      </w:r>
      <w:r w:rsidRPr="003D77DE">
        <w:rPr>
          <w:sz w:val="28"/>
          <w:szCs w:val="28"/>
        </w:rPr>
        <w:t>вства здійснити належні виплати, а це досить значні суми. Тих коштів, що зазначені вище, не вистачає на покриття потреби по заробітній платі штатним працівникам за січень 2021 року. А за які кошти розраховувати працівників, які підлягають звільненню в січн</w:t>
      </w:r>
      <w:r w:rsidRPr="003D77DE">
        <w:rPr>
          <w:sz w:val="28"/>
          <w:szCs w:val="28"/>
        </w:rPr>
        <w:t xml:space="preserve">і 2021 року після закінчення попередження, </w:t>
      </w:r>
      <w:r w:rsidRPr="003D77DE">
        <w:rPr>
          <w:sz w:val="28"/>
          <w:szCs w:val="28"/>
        </w:rPr>
        <w:lastRenderedPageBreak/>
        <w:t>невідомо. Незрозумілим є питання щодо видатків, які необхідні для оплати енергоносіїв, а також видатків на утримання залишкових об'єктів колишніх районних рад, які не прийнят</w:t>
      </w:r>
      <w:r w:rsidRPr="003D77DE">
        <w:rPr>
          <w:sz w:val="28"/>
          <w:szCs w:val="28"/>
        </w:rPr>
        <w:t>і у власність територіальних громад.</w:t>
      </w:r>
    </w:p>
    <w:p w:rsidR="00621F86" w:rsidRPr="003D77DE" w:rsidRDefault="00AF64A1">
      <w:pPr>
        <w:pStyle w:val="a4"/>
        <w:shd w:val="clear" w:color="auto" w:fill="auto"/>
        <w:spacing w:after="0"/>
        <w:ind w:firstLine="720"/>
        <w:contextualSpacing/>
        <w:rPr>
          <w:sz w:val="28"/>
          <w:szCs w:val="28"/>
        </w:rPr>
      </w:pPr>
      <w:r w:rsidRPr="003D77DE">
        <w:rPr>
          <w:sz w:val="28"/>
          <w:szCs w:val="28"/>
        </w:rPr>
        <w:t>Депутатський корпус Кременчуцької районної ради восьмого скликання та представники районних рад, які влилися до Кременчуцького району, висловили своє занепокоєння ситуацією, що склалася</w:t>
      </w:r>
      <w:r w:rsidR="003D77DE">
        <w:rPr>
          <w:sz w:val="28"/>
          <w:szCs w:val="28"/>
        </w:rPr>
        <w:t>,</w:t>
      </w:r>
      <w:r w:rsidRPr="003D77DE">
        <w:rPr>
          <w:sz w:val="28"/>
          <w:szCs w:val="28"/>
        </w:rPr>
        <w:t xml:space="preserve"> оскільки розраховували на повноцінну роботу протягом каденції, а також</w:t>
      </w:r>
      <w:r w:rsidRPr="003D77DE">
        <w:rPr>
          <w:sz w:val="28"/>
          <w:szCs w:val="28"/>
        </w:rPr>
        <w:t xml:space="preserve"> на підтримку з боку держави, у тому числі щодо напрямків своєї діяльності та гідну оплату праці.</w:t>
      </w:r>
    </w:p>
    <w:p w:rsidR="00621F86" w:rsidRPr="003D77DE" w:rsidRDefault="00AF64A1">
      <w:pPr>
        <w:pStyle w:val="a4"/>
        <w:shd w:val="clear" w:color="auto" w:fill="auto"/>
        <w:spacing w:after="620"/>
        <w:ind w:firstLine="720"/>
        <w:contextualSpacing/>
        <w:rPr>
          <w:sz w:val="28"/>
          <w:szCs w:val="28"/>
        </w:rPr>
      </w:pPr>
      <w:r w:rsidRPr="003D77DE">
        <w:rPr>
          <w:sz w:val="28"/>
          <w:szCs w:val="28"/>
        </w:rPr>
        <w:t>Звертаємося до Вас із проханням надати роз'яснення щодо джерел формування бюджету Кременчуцького району, а також визначених напрямків діяльності районних рад,</w:t>
      </w:r>
      <w:r w:rsidRPr="003D77DE">
        <w:rPr>
          <w:sz w:val="28"/>
          <w:szCs w:val="28"/>
        </w:rPr>
        <w:t xml:space="preserve"> як органу місцевого самоврядування, у наступному році та найближчій перспективі.</w:t>
      </w:r>
    </w:p>
    <w:p w:rsidR="003D77DE" w:rsidRDefault="003D77DE">
      <w:pPr>
        <w:pStyle w:val="a4"/>
        <w:shd w:val="clear" w:color="auto" w:fill="auto"/>
        <w:spacing w:after="460"/>
        <w:ind w:left="4320" w:firstLine="0"/>
        <w:contextualSpacing/>
        <w:jc w:val="left"/>
        <w:rPr>
          <w:b/>
          <w:bCs/>
          <w:sz w:val="28"/>
          <w:szCs w:val="28"/>
        </w:rPr>
      </w:pPr>
    </w:p>
    <w:p w:rsidR="003D77DE" w:rsidRDefault="003D77DE">
      <w:pPr>
        <w:pStyle w:val="a4"/>
        <w:shd w:val="clear" w:color="auto" w:fill="auto"/>
        <w:spacing w:after="460"/>
        <w:ind w:left="4320" w:firstLine="0"/>
        <w:contextualSpacing/>
        <w:jc w:val="left"/>
        <w:rPr>
          <w:b/>
          <w:bCs/>
          <w:sz w:val="28"/>
          <w:szCs w:val="28"/>
        </w:rPr>
      </w:pPr>
    </w:p>
    <w:p w:rsidR="00782825" w:rsidRDefault="00AF64A1">
      <w:pPr>
        <w:pStyle w:val="a4"/>
        <w:shd w:val="clear" w:color="auto" w:fill="auto"/>
        <w:spacing w:after="460"/>
        <w:ind w:left="4320" w:firstLine="0"/>
        <w:contextualSpacing/>
        <w:jc w:val="left"/>
        <w:rPr>
          <w:b/>
          <w:bCs/>
          <w:sz w:val="28"/>
          <w:szCs w:val="28"/>
        </w:rPr>
      </w:pPr>
      <w:r w:rsidRPr="003D77DE">
        <w:rPr>
          <w:b/>
          <w:bCs/>
          <w:sz w:val="28"/>
          <w:szCs w:val="28"/>
        </w:rPr>
        <w:t xml:space="preserve">Прийнято на пленарному засіданні </w:t>
      </w:r>
      <w:r w:rsidR="003D77DE">
        <w:rPr>
          <w:b/>
          <w:bCs/>
          <w:sz w:val="28"/>
          <w:szCs w:val="28"/>
        </w:rPr>
        <w:t>третьої</w:t>
      </w:r>
      <w:r w:rsidRPr="003D77DE">
        <w:rPr>
          <w:b/>
          <w:bCs/>
          <w:sz w:val="28"/>
          <w:szCs w:val="28"/>
        </w:rPr>
        <w:t xml:space="preserve"> сесії Кременчуцької районної ради </w:t>
      </w:r>
      <w:r w:rsidR="00782825">
        <w:rPr>
          <w:b/>
          <w:bCs/>
          <w:sz w:val="28"/>
          <w:szCs w:val="28"/>
        </w:rPr>
        <w:t>восьмого</w:t>
      </w:r>
      <w:r w:rsidRPr="003D77DE">
        <w:rPr>
          <w:b/>
          <w:bCs/>
          <w:sz w:val="28"/>
          <w:szCs w:val="28"/>
        </w:rPr>
        <w:t xml:space="preserve"> скликання </w:t>
      </w:r>
    </w:p>
    <w:p w:rsidR="00621F86" w:rsidRPr="003D77DE" w:rsidRDefault="00AF64A1">
      <w:pPr>
        <w:pStyle w:val="a4"/>
        <w:shd w:val="clear" w:color="auto" w:fill="auto"/>
        <w:spacing w:after="460"/>
        <w:ind w:left="4320" w:firstLine="0"/>
        <w:contextualSpacing/>
        <w:jc w:val="left"/>
        <w:rPr>
          <w:sz w:val="28"/>
          <w:szCs w:val="28"/>
        </w:rPr>
      </w:pPr>
      <w:bookmarkStart w:id="1" w:name="_GoBack"/>
      <w:bookmarkEnd w:id="1"/>
      <w:r w:rsidRPr="003D77DE">
        <w:rPr>
          <w:b/>
          <w:bCs/>
          <w:sz w:val="28"/>
          <w:szCs w:val="28"/>
        </w:rPr>
        <w:t>24 грудня 2020 року</w:t>
      </w:r>
    </w:p>
    <w:sectPr w:rsidR="00621F86" w:rsidRPr="003D77DE" w:rsidSect="003D77DE">
      <w:pgSz w:w="11900" w:h="16840"/>
      <w:pgMar w:top="1134" w:right="567" w:bottom="1134" w:left="1701" w:header="499" w:footer="4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A1" w:rsidRDefault="00AF64A1">
      <w:r>
        <w:separator/>
      </w:r>
    </w:p>
  </w:endnote>
  <w:endnote w:type="continuationSeparator" w:id="0">
    <w:p w:rsidR="00AF64A1" w:rsidRDefault="00AF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A1" w:rsidRDefault="00AF64A1"/>
  </w:footnote>
  <w:footnote w:type="continuationSeparator" w:id="0">
    <w:p w:rsidR="00AF64A1" w:rsidRDefault="00AF64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4594"/>
    <w:multiLevelType w:val="multilevel"/>
    <w:tmpl w:val="1AFC9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86"/>
    <w:rsid w:val="003D77DE"/>
    <w:rsid w:val="00621F86"/>
    <w:rsid w:val="00782825"/>
    <w:rsid w:val="00A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0CAD"/>
  <w15:docId w15:val="{EC92917F-D3B2-4679-AB97-CBBC55C6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Основной текст"/>
    <w:basedOn w:val="a"/>
    <w:link w:val="a3"/>
    <w:pPr>
      <w:shd w:val="clear" w:color="auto" w:fill="FFFFFF"/>
      <w:spacing w:after="280"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A676-8328-4B2F-B812-9E0502A8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2</cp:revision>
  <dcterms:created xsi:type="dcterms:W3CDTF">2020-12-28T17:36:00Z</dcterms:created>
  <dcterms:modified xsi:type="dcterms:W3CDTF">2020-12-28T17:47:00Z</dcterms:modified>
</cp:coreProperties>
</file>