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571EB" w14:textId="77777777" w:rsidR="00170BB2" w:rsidRDefault="00170BB2" w:rsidP="00170BB2">
      <w:pPr>
        <w:ind w:right="141"/>
        <w:jc w:val="center"/>
        <w:rPr>
          <w:rFonts w:ascii="Times New Roman" w:hAnsi="Times New Roman"/>
          <w:color w:val="000000"/>
          <w:sz w:val="24"/>
          <w:lang w:val="uk-UA"/>
        </w:rPr>
      </w:pPr>
      <w:r w:rsidRPr="003952D9">
        <w:rPr>
          <w:rFonts w:ascii="Times New Roman" w:hAnsi="Times New Roman"/>
          <w:color w:val="000000"/>
          <w:sz w:val="24"/>
        </w:rPr>
        <w:object w:dxaOrig="1242" w:dyaOrig="1884" w14:anchorId="02F3BC8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pt;height:44.25pt" o:ole="" fillcolor="window">
            <v:imagedata r:id="rId6" o:title=""/>
          </v:shape>
          <o:OLEObject Type="Embed" ProgID="MS_ClipArt_Gallery" ShapeID="_x0000_i1025" DrawAspect="Content" ObjectID="_1612008687" r:id="rId7"/>
        </w:object>
      </w:r>
    </w:p>
    <w:p w14:paraId="0F403884" w14:textId="77777777" w:rsidR="00170BB2" w:rsidRDefault="00170BB2" w:rsidP="00170BB2">
      <w:pPr>
        <w:pStyle w:val="8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КРЕМЕНЧУЦЬКА РАЙОННА РАДА</w:t>
      </w:r>
    </w:p>
    <w:p w14:paraId="2DC4D8E6" w14:textId="77777777" w:rsidR="00170BB2" w:rsidRDefault="00170BB2" w:rsidP="00170BB2">
      <w:pPr>
        <w:ind w:right="-284"/>
        <w:jc w:val="center"/>
        <w:rPr>
          <w:rFonts w:ascii="Times New Roman" w:hAnsi="Times New Roman"/>
          <w:b/>
          <w:color w:val="000000"/>
          <w:sz w:val="32"/>
          <w:szCs w:val="32"/>
          <w:lang w:val="uk-UA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ПОЛТАВСЬКОЇ ОБЛАСТІ</w:t>
      </w:r>
    </w:p>
    <w:p w14:paraId="73C1CB30" w14:textId="77777777" w:rsidR="00170BB2" w:rsidRDefault="00170BB2" w:rsidP="00170BB2">
      <w:pPr>
        <w:pStyle w:val="1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Р О З П О Р Я Д Ж Е Н </w:t>
      </w:r>
      <w:proofErr w:type="spellStart"/>
      <w:r>
        <w:rPr>
          <w:rFonts w:ascii="Times New Roman" w:hAnsi="Times New Roman"/>
          <w:color w:val="000000"/>
          <w:sz w:val="32"/>
          <w:szCs w:val="32"/>
        </w:rPr>
        <w:t>Н</w:t>
      </w:r>
      <w:proofErr w:type="spellEnd"/>
      <w:r>
        <w:rPr>
          <w:rFonts w:ascii="Times New Roman" w:hAnsi="Times New Roman"/>
          <w:color w:val="000000"/>
          <w:sz w:val="32"/>
          <w:szCs w:val="32"/>
        </w:rPr>
        <w:t xml:space="preserve"> Я</w:t>
      </w:r>
    </w:p>
    <w:p w14:paraId="6C9CF642" w14:textId="77777777" w:rsidR="00170BB2" w:rsidRDefault="00170BB2" w:rsidP="00170BB2">
      <w:pPr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</w:rPr>
        <w:t>ГОЛОВИ РАЙОННОЇ РАДИ</w:t>
      </w:r>
    </w:p>
    <w:p w14:paraId="5CA02BB3" w14:textId="77777777" w:rsidR="00170BB2" w:rsidRPr="004718E4" w:rsidRDefault="00170BB2" w:rsidP="00170BB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15</w:t>
      </w:r>
      <w:r w:rsidRPr="004718E4">
        <w:rPr>
          <w:rFonts w:ascii="Times New Roman" w:hAnsi="Times New Roman"/>
          <w:sz w:val="28"/>
          <w:szCs w:val="28"/>
          <w:u w:val="single"/>
          <w:lang w:val="uk-UA"/>
        </w:rPr>
        <w:t>.</w:t>
      </w:r>
      <w:r>
        <w:rPr>
          <w:rFonts w:ascii="Times New Roman" w:hAnsi="Times New Roman"/>
          <w:sz w:val="28"/>
          <w:szCs w:val="28"/>
          <w:u w:val="single"/>
          <w:lang w:val="uk-UA"/>
        </w:rPr>
        <w:t>02</w:t>
      </w:r>
      <w:r w:rsidRPr="004718E4">
        <w:rPr>
          <w:rFonts w:ascii="Times New Roman" w:hAnsi="Times New Roman"/>
          <w:sz w:val="28"/>
          <w:szCs w:val="28"/>
          <w:u w:val="single"/>
          <w:lang w:val="uk-UA"/>
        </w:rPr>
        <w:t>.201</w:t>
      </w:r>
      <w:r>
        <w:rPr>
          <w:rFonts w:ascii="Times New Roman" w:hAnsi="Times New Roman"/>
          <w:sz w:val="28"/>
          <w:szCs w:val="28"/>
          <w:u w:val="single"/>
          <w:lang w:val="uk-UA"/>
        </w:rPr>
        <w:t>9</w:t>
      </w:r>
      <w:r w:rsidRPr="004718E4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</w:t>
      </w:r>
      <w:r w:rsidRPr="004718E4">
        <w:rPr>
          <w:rFonts w:ascii="Times New Roman" w:hAnsi="Times New Roman"/>
          <w:sz w:val="28"/>
          <w:szCs w:val="28"/>
          <w:u w:val="single"/>
          <w:lang w:val="uk-UA"/>
        </w:rPr>
        <w:t>№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 16</w:t>
      </w:r>
    </w:p>
    <w:p w14:paraId="07B95742" w14:textId="77777777" w:rsidR="00170BB2" w:rsidRDefault="00170BB2" w:rsidP="00170BB2">
      <w:pPr>
        <w:rPr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69"/>
      </w:tblGrid>
      <w:tr w:rsidR="00170BB2" w:rsidRPr="004718E4" w14:paraId="255AC5D5" w14:textId="77777777" w:rsidTr="000B029A">
        <w:tc>
          <w:tcPr>
            <w:tcW w:w="3969" w:type="dxa"/>
          </w:tcPr>
          <w:p w14:paraId="6C5541A9" w14:textId="0CC061AF" w:rsidR="00170BB2" w:rsidRPr="004900D7" w:rsidRDefault="00170BB2" w:rsidP="00F822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900D7">
              <w:rPr>
                <w:rFonts w:ascii="Times New Roman" w:hAnsi="Times New Roman"/>
                <w:sz w:val="28"/>
                <w:lang w:val="uk-UA"/>
              </w:rPr>
              <w:t xml:space="preserve">Про </w:t>
            </w:r>
            <w:r>
              <w:rPr>
                <w:rFonts w:ascii="Times New Roman" w:hAnsi="Times New Roman"/>
                <w:sz w:val="28"/>
                <w:lang w:val="uk-UA"/>
              </w:rPr>
              <w:t>проведення інвентаризації матеріальних цінностей</w:t>
            </w:r>
            <w:r w:rsidRPr="004900D7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</w:p>
          <w:p w14:paraId="1DC4E390" w14:textId="77777777" w:rsidR="00170BB2" w:rsidRPr="004900D7" w:rsidRDefault="00170BB2" w:rsidP="00F8227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lang w:val="uk-UA"/>
              </w:rPr>
            </w:pPr>
          </w:p>
        </w:tc>
      </w:tr>
    </w:tbl>
    <w:p w14:paraId="266450E6" w14:textId="5463B7A7" w:rsidR="00170BB2" w:rsidRPr="00164DA4" w:rsidRDefault="00170BB2" w:rsidP="00170BB2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</w:t>
      </w:r>
      <w:r w:rsidRPr="00164DA4">
        <w:rPr>
          <w:rFonts w:ascii="Times New Roman" w:hAnsi="Times New Roman"/>
          <w:color w:val="000000"/>
          <w:sz w:val="28"/>
          <w:szCs w:val="28"/>
          <w:lang w:val="uk-UA"/>
        </w:rPr>
        <w:t>У зв'язку із звільненням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начальника загального відділу районної ради</w:t>
      </w:r>
      <w:r w:rsidRPr="00164DA4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Кульчинської Я.Ю. та відповідно до Положення по інвентаризацію активів та зобов</w:t>
      </w:r>
      <w:r w:rsidR="000B029A">
        <w:rPr>
          <w:rFonts w:ascii="Times New Roman" w:hAnsi="Times New Roman"/>
          <w:color w:val="000000"/>
          <w:sz w:val="28"/>
          <w:szCs w:val="28"/>
          <w:lang w:val="uk-UA"/>
        </w:rPr>
        <w:t>’язань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затвердженого наказом Міністерства фінансів України від 02.09.2014 року №879: </w:t>
      </w:r>
    </w:p>
    <w:p w14:paraId="71805D32" w14:textId="77777777" w:rsidR="00170BB2" w:rsidRPr="00E17CFE" w:rsidRDefault="00170BB2" w:rsidP="00170BB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484389B" w14:textId="77777777" w:rsidR="00170BB2" w:rsidRDefault="00170BB2" w:rsidP="00170BB2">
      <w:pPr>
        <w:spacing w:after="0" w:line="240" w:lineRule="auto"/>
        <w:ind w:right="-1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1 Постійно діючій інвентаризаційній комісії 15.02.2019 року провести інвентаризацію з оформленням інвентаризаційних описів, які рахуються за матеріально-відповідальною особою Кульчинською Я.Ю. станом на 01.02.2019 року.</w:t>
      </w:r>
    </w:p>
    <w:p w14:paraId="3F7C6C73" w14:textId="2F17FBCD" w:rsidR="00170BB2" w:rsidRDefault="00170BB2" w:rsidP="00170BB2">
      <w:pPr>
        <w:spacing w:after="0" w:line="240" w:lineRule="auto"/>
        <w:ind w:right="-1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0B029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2.Прийняти коменданту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адмінприміщення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районної ради Іваненк</w:t>
      </w:r>
      <w:r w:rsidR="000B029A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О.М. матеріальні цінності.</w:t>
      </w:r>
    </w:p>
    <w:p w14:paraId="23593EF6" w14:textId="77777777" w:rsidR="00170BB2" w:rsidRPr="00681A73" w:rsidRDefault="00170BB2" w:rsidP="00170BB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1D12C46" w14:textId="6240A850" w:rsidR="00170BB2" w:rsidRPr="00E17CFE" w:rsidRDefault="00170BB2" w:rsidP="00170BB2">
      <w:pPr>
        <w:pStyle w:val="a3"/>
        <w:spacing w:after="0"/>
        <w:ind w:left="405"/>
        <w:jc w:val="both"/>
        <w:rPr>
          <w:color w:val="000000"/>
          <w:szCs w:val="28"/>
        </w:rPr>
      </w:pPr>
      <w:r>
        <w:rPr>
          <w:szCs w:val="28"/>
        </w:rPr>
        <w:t xml:space="preserve">  </w:t>
      </w:r>
      <w:r w:rsidR="000B029A">
        <w:rPr>
          <w:szCs w:val="28"/>
        </w:rPr>
        <w:t xml:space="preserve">  </w:t>
      </w:r>
      <w:bookmarkStart w:id="0" w:name="_GoBack"/>
      <w:bookmarkEnd w:id="0"/>
      <w:r>
        <w:rPr>
          <w:szCs w:val="28"/>
        </w:rPr>
        <w:t xml:space="preserve"> 3.</w:t>
      </w:r>
      <w:r w:rsidRPr="00E17CFE">
        <w:rPr>
          <w:szCs w:val="28"/>
        </w:rPr>
        <w:t>Контроль за виконанням розпорядження залишаю за собою.</w:t>
      </w:r>
    </w:p>
    <w:p w14:paraId="409C4927" w14:textId="77777777" w:rsidR="00170BB2" w:rsidRPr="00681A73" w:rsidRDefault="00170BB2" w:rsidP="00170BB2">
      <w:pPr>
        <w:spacing w:after="0" w:line="240" w:lineRule="auto"/>
        <w:jc w:val="both"/>
        <w:rPr>
          <w:rFonts w:ascii="Times New Roman" w:hAnsi="Times New Roman"/>
          <w:caps/>
          <w:sz w:val="28"/>
          <w:szCs w:val="28"/>
          <w:lang w:val="uk-UA"/>
        </w:rPr>
      </w:pPr>
    </w:p>
    <w:p w14:paraId="46AF4132" w14:textId="77777777" w:rsidR="00170BB2" w:rsidRDefault="00170BB2" w:rsidP="00170BB2">
      <w:pPr>
        <w:spacing w:after="0" w:line="240" w:lineRule="auto"/>
        <w:jc w:val="both"/>
        <w:rPr>
          <w:rFonts w:ascii="Times New Roman" w:hAnsi="Times New Roman"/>
          <w:caps/>
          <w:sz w:val="28"/>
          <w:szCs w:val="28"/>
          <w:lang w:val="uk-UA"/>
        </w:rPr>
      </w:pPr>
    </w:p>
    <w:p w14:paraId="4C6507CF" w14:textId="77777777" w:rsidR="00170BB2" w:rsidRDefault="00170BB2" w:rsidP="00170BB2">
      <w:pPr>
        <w:pStyle w:val="HTML"/>
        <w:shd w:val="clear" w:color="auto" w:fill="FFFFFF"/>
        <w:jc w:val="both"/>
        <w:textAlignment w:val="baseline"/>
        <w:rPr>
          <w:sz w:val="32"/>
          <w:lang w:val="uk-UA"/>
        </w:rPr>
      </w:pPr>
      <w:r>
        <w:rPr>
          <w:sz w:val="32"/>
          <w:lang w:val="uk-UA"/>
        </w:rPr>
        <w:t xml:space="preserve">  </w:t>
      </w:r>
    </w:p>
    <w:p w14:paraId="5AE97893" w14:textId="77777777" w:rsidR="00170BB2" w:rsidRDefault="00170BB2" w:rsidP="00170BB2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ГОЛОВА</w:t>
      </w:r>
    </w:p>
    <w:p w14:paraId="49C37A37" w14:textId="77777777" w:rsidR="00170BB2" w:rsidRDefault="00170BB2" w:rsidP="00170BB2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РАЙОННОЇ РАДИ                                                                  А.О.ДРОФА</w:t>
      </w:r>
    </w:p>
    <w:p w14:paraId="6B346F83" w14:textId="77777777" w:rsidR="00170BB2" w:rsidRDefault="00170BB2" w:rsidP="00170BB2">
      <w:pPr>
        <w:tabs>
          <w:tab w:val="left" w:pos="54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5A6E522" w14:textId="77777777" w:rsidR="00170BB2" w:rsidRPr="00164DA4" w:rsidRDefault="00170BB2" w:rsidP="00170BB2">
      <w:pPr>
        <w:rPr>
          <w:lang w:val="uk-UA"/>
        </w:rPr>
      </w:pPr>
    </w:p>
    <w:p w14:paraId="7EB11C98" w14:textId="77777777" w:rsidR="00170BB2" w:rsidRPr="00164DA4" w:rsidRDefault="00170BB2" w:rsidP="00170BB2">
      <w:pPr>
        <w:rPr>
          <w:lang w:val="uk-UA"/>
        </w:rPr>
      </w:pPr>
    </w:p>
    <w:p w14:paraId="6BA2EBDA" w14:textId="77777777" w:rsidR="00170BB2" w:rsidRPr="00164DA4" w:rsidRDefault="00170BB2" w:rsidP="00170BB2">
      <w:pPr>
        <w:rPr>
          <w:lang w:val="uk-UA"/>
        </w:rPr>
      </w:pPr>
    </w:p>
    <w:p w14:paraId="52F24ACB" w14:textId="77777777" w:rsidR="002B1EBD" w:rsidRPr="00170BB2" w:rsidRDefault="002B1EBD">
      <w:pPr>
        <w:rPr>
          <w:lang w:val="uk-UA"/>
        </w:rPr>
      </w:pPr>
    </w:p>
    <w:sectPr w:rsidR="002B1EBD" w:rsidRPr="00170BB2" w:rsidSect="00395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5AB0C8" w14:textId="77777777" w:rsidR="00084EFD" w:rsidRDefault="00084EFD" w:rsidP="000B029A">
      <w:pPr>
        <w:spacing w:after="0" w:line="240" w:lineRule="auto"/>
      </w:pPr>
      <w:r>
        <w:separator/>
      </w:r>
    </w:p>
  </w:endnote>
  <w:endnote w:type="continuationSeparator" w:id="0">
    <w:p w14:paraId="34A91CC0" w14:textId="77777777" w:rsidR="00084EFD" w:rsidRDefault="00084EFD" w:rsidP="000B0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40766C" w14:textId="77777777" w:rsidR="00084EFD" w:rsidRDefault="00084EFD" w:rsidP="000B029A">
      <w:pPr>
        <w:spacing w:after="0" w:line="240" w:lineRule="auto"/>
      </w:pPr>
      <w:r>
        <w:separator/>
      </w:r>
    </w:p>
  </w:footnote>
  <w:footnote w:type="continuationSeparator" w:id="0">
    <w:p w14:paraId="3403D6C1" w14:textId="77777777" w:rsidR="00084EFD" w:rsidRDefault="00084EFD" w:rsidP="000B02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EBD"/>
    <w:rsid w:val="00084EFD"/>
    <w:rsid w:val="000B029A"/>
    <w:rsid w:val="00170BB2"/>
    <w:rsid w:val="002B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C738C"/>
  <w15:chartTrackingRefBased/>
  <w15:docId w15:val="{9C574CD7-69D3-4F57-81BE-00525C34E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0BB2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170BB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170BB2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70BB2"/>
    <w:rPr>
      <w:rFonts w:ascii="Cambria" w:eastAsia="Times New Roman" w:hAnsi="Cambria" w:cs="Times New Roman"/>
      <w:b/>
      <w:bCs/>
      <w:color w:val="365F91"/>
      <w:sz w:val="28"/>
      <w:szCs w:val="28"/>
      <w:lang w:val="ru-RU" w:eastAsia="ru-RU"/>
    </w:rPr>
  </w:style>
  <w:style w:type="character" w:customStyle="1" w:styleId="80">
    <w:name w:val="Заголовок 8 Знак"/>
    <w:basedOn w:val="a0"/>
    <w:link w:val="8"/>
    <w:uiPriority w:val="99"/>
    <w:rsid w:val="00170BB2"/>
    <w:rPr>
      <w:rFonts w:ascii="Cambria" w:eastAsia="Times New Roman" w:hAnsi="Cambria" w:cs="Times New Roman"/>
      <w:color w:val="404040"/>
      <w:sz w:val="20"/>
      <w:szCs w:val="20"/>
      <w:lang w:val="ru-RU" w:eastAsia="ru-RU"/>
    </w:rPr>
  </w:style>
  <w:style w:type="paragraph" w:styleId="HTML">
    <w:name w:val="HTML Preformatted"/>
    <w:basedOn w:val="a"/>
    <w:link w:val="HTML0"/>
    <w:uiPriority w:val="99"/>
    <w:semiHidden/>
    <w:rsid w:val="00170B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170BB2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ody Text Indent"/>
    <w:basedOn w:val="a"/>
    <w:link w:val="a4"/>
    <w:uiPriority w:val="99"/>
    <w:semiHidden/>
    <w:rsid w:val="00170BB2"/>
    <w:pPr>
      <w:spacing w:after="120" w:line="240" w:lineRule="auto"/>
      <w:ind w:left="283"/>
    </w:pPr>
    <w:rPr>
      <w:rFonts w:ascii="Times New Roman" w:hAnsi="Times New Roman"/>
      <w:sz w:val="28"/>
      <w:szCs w:val="24"/>
      <w:lang w:val="uk-UA"/>
    </w:rPr>
  </w:style>
  <w:style w:type="character" w:customStyle="1" w:styleId="a4">
    <w:name w:val="Основний текст з відступом Знак"/>
    <w:basedOn w:val="a0"/>
    <w:link w:val="a3"/>
    <w:uiPriority w:val="99"/>
    <w:semiHidden/>
    <w:rsid w:val="00170BB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0B0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0B029A"/>
    <w:rPr>
      <w:rFonts w:ascii="Calibri" w:eastAsia="Times New Roman" w:hAnsi="Calibri" w:cs="Times New Roman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0B0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0B029A"/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3</cp:revision>
  <dcterms:created xsi:type="dcterms:W3CDTF">2019-02-18T13:19:00Z</dcterms:created>
  <dcterms:modified xsi:type="dcterms:W3CDTF">2019-02-18T13:25:00Z</dcterms:modified>
</cp:coreProperties>
</file>