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09" w:rsidRDefault="00DE2309" w:rsidP="00DE2309">
      <w:pPr>
        <w:pStyle w:val="20"/>
        <w:shd w:val="clear" w:color="auto" w:fill="auto"/>
      </w:pPr>
      <w:r w:rsidRPr="000C5AE2">
        <w:rPr>
          <w:noProof/>
          <w:sz w:val="28"/>
          <w:szCs w:val="28"/>
          <w:lang w:bidi="ar-SA"/>
        </w:rPr>
        <w:drawing>
          <wp:inline distT="0" distB="0" distL="0" distR="0" wp14:anchorId="7225783D" wp14:editId="2282A6DC">
            <wp:extent cx="427990" cy="61277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09" w:rsidRDefault="00DE2309" w:rsidP="00DE2309">
      <w:pPr>
        <w:pStyle w:val="20"/>
        <w:shd w:val="clear" w:color="auto" w:fill="auto"/>
      </w:pPr>
      <w:r>
        <w:t>КРЕМЕНЧУЦЬКА РАЙОННА РАДА</w:t>
      </w:r>
      <w:r>
        <w:br/>
        <w:t>ПОЛТАВСЬКОЇ ОБЛАСТІ</w:t>
      </w:r>
    </w:p>
    <w:p w:rsidR="00DE2309" w:rsidRDefault="00DE2309" w:rsidP="00DE2309">
      <w:pPr>
        <w:pStyle w:val="11"/>
        <w:keepNext/>
        <w:keepLines/>
        <w:shd w:val="clear" w:color="auto" w:fill="auto"/>
        <w:rPr>
          <w:b w:val="0"/>
          <w:sz w:val="28"/>
          <w:szCs w:val="28"/>
        </w:rPr>
      </w:pPr>
      <w:r>
        <w:t>РОЗПОРЯДЖЕННЯ</w:t>
      </w:r>
      <w:r>
        <w:br/>
      </w:r>
      <w:r w:rsidRPr="00DE2309">
        <w:rPr>
          <w:b w:val="0"/>
          <w:sz w:val="28"/>
          <w:szCs w:val="28"/>
        </w:rPr>
        <w:t>ГОЛОВИ РАЙОННОЇ РАДИ</w:t>
      </w:r>
      <w:r w:rsidRPr="00DE2309">
        <w:rPr>
          <w:b w:val="0"/>
        </w:rPr>
        <w:br/>
      </w:r>
      <w:r w:rsidRPr="00DE2309">
        <w:rPr>
          <w:b w:val="0"/>
          <w:sz w:val="28"/>
          <w:szCs w:val="28"/>
        </w:rPr>
        <w:t>З ОСНОВНОЇ ДІЯЛЬНОСТІ</w:t>
      </w:r>
    </w:p>
    <w:p w:rsidR="00C26F95" w:rsidRDefault="00C26F95" w:rsidP="00C26F95">
      <w:pPr>
        <w:pStyle w:val="11"/>
        <w:keepNext/>
        <w:keepLines/>
        <w:shd w:val="clear" w:color="auto" w:fill="auto"/>
        <w:jc w:val="left"/>
        <w:rPr>
          <w:b w:val="0"/>
          <w:sz w:val="28"/>
          <w:szCs w:val="28"/>
        </w:rPr>
      </w:pPr>
    </w:p>
    <w:p w:rsidR="00C26F95" w:rsidRPr="00C26F95" w:rsidRDefault="00947B7E" w:rsidP="00C26F95">
      <w:pPr>
        <w:pStyle w:val="11"/>
        <w:keepNext/>
        <w:keepLines/>
        <w:shd w:val="clear" w:color="auto" w:fill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08.07</w:t>
      </w:r>
      <w:r w:rsidR="00C26F95" w:rsidRPr="00C26F95">
        <w:rPr>
          <w:b w:val="0"/>
          <w:sz w:val="28"/>
          <w:szCs w:val="28"/>
        </w:rPr>
        <w:t xml:space="preserve">.2021р                                                                                 </w:t>
      </w:r>
      <w:r w:rsidR="00CD2F12">
        <w:rPr>
          <w:b w:val="0"/>
          <w:sz w:val="28"/>
          <w:szCs w:val="28"/>
        </w:rPr>
        <w:t xml:space="preserve">     </w:t>
      </w:r>
      <w:r w:rsidR="00C26F95" w:rsidRPr="00C26F95">
        <w:rPr>
          <w:b w:val="0"/>
          <w:sz w:val="28"/>
          <w:szCs w:val="28"/>
        </w:rPr>
        <w:t xml:space="preserve">     №</w:t>
      </w:r>
      <w:r>
        <w:rPr>
          <w:b w:val="0"/>
          <w:sz w:val="28"/>
          <w:szCs w:val="28"/>
        </w:rPr>
        <w:t>39-р</w:t>
      </w:r>
    </w:p>
    <w:p w:rsidR="00DE2309" w:rsidRDefault="00DE2309" w:rsidP="00290BE0">
      <w:pPr>
        <w:pStyle w:val="22"/>
        <w:keepNext/>
        <w:keepLines/>
        <w:shd w:val="clear" w:color="auto" w:fill="auto"/>
        <w:tabs>
          <w:tab w:val="left" w:pos="1694"/>
          <w:tab w:val="left" w:pos="2962"/>
        </w:tabs>
        <w:spacing w:after="0"/>
        <w:ind w:right="5204"/>
        <w:contextualSpacing/>
        <w:jc w:val="both"/>
      </w:pPr>
      <w:r>
        <w:t xml:space="preserve">Про визначення відповідальної </w:t>
      </w:r>
      <w:r w:rsidR="00290BE0">
        <w:t xml:space="preserve">особи за </w:t>
      </w:r>
      <w:r>
        <w:t>організацію</w:t>
      </w:r>
      <w:r w:rsidR="00290BE0" w:rsidRPr="00290BE0">
        <w:rPr>
          <w:lang w:val="ru-RU"/>
        </w:rPr>
        <w:t xml:space="preserve"> </w:t>
      </w:r>
      <w:r>
        <w:t xml:space="preserve">використання кваліфікованих </w:t>
      </w:r>
      <w:r w:rsidR="00290BE0">
        <w:t>електронних довірчих</w:t>
      </w:r>
      <w:r>
        <w:t xml:space="preserve"> послуг</w:t>
      </w:r>
    </w:p>
    <w:p w:rsidR="00290BE0" w:rsidRDefault="00290BE0" w:rsidP="00290BE0">
      <w:pPr>
        <w:pStyle w:val="22"/>
        <w:keepNext/>
        <w:keepLines/>
        <w:shd w:val="clear" w:color="auto" w:fill="auto"/>
        <w:tabs>
          <w:tab w:val="left" w:pos="1694"/>
          <w:tab w:val="left" w:pos="2962"/>
        </w:tabs>
        <w:spacing w:after="0"/>
        <w:ind w:right="5204"/>
        <w:contextualSpacing/>
        <w:jc w:val="both"/>
      </w:pPr>
      <w:bookmarkStart w:id="0" w:name="_GoBack"/>
      <w:bookmarkEnd w:id="0"/>
    </w:p>
    <w:p w:rsidR="00DE2309" w:rsidRDefault="00DE2309" w:rsidP="00DE2309">
      <w:pPr>
        <w:pStyle w:val="1"/>
        <w:shd w:val="clear" w:color="auto" w:fill="auto"/>
        <w:ind w:firstLine="760"/>
        <w:jc w:val="both"/>
      </w:pPr>
      <w:r>
        <w:t>На виконання п.6 постанови Кабінету Міністрів України від 19.09.2018 року № 749 «Про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власності» та у зв’язку з кадровими змінами:</w:t>
      </w:r>
    </w:p>
    <w:p w:rsidR="00C26F95" w:rsidRDefault="00DE2309" w:rsidP="006629AE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jc w:val="both"/>
      </w:pPr>
      <w:r>
        <w:t xml:space="preserve">Визначити начальника загального відділу  Кременчуцької районної ради </w:t>
      </w:r>
      <w:r>
        <w:rPr>
          <w:lang w:eastAsia="ru-RU" w:bidi="ru-RU"/>
        </w:rPr>
        <w:t>Світлану ГРИНЬ</w:t>
      </w:r>
      <w:r>
        <w:t xml:space="preserve"> відповідальною за організацію використання кваліфікованих електронних довірчих послуг.</w:t>
      </w:r>
    </w:p>
    <w:p w:rsidR="00DE2309" w:rsidRDefault="00DE2309" w:rsidP="006629AE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jc w:val="both"/>
      </w:pPr>
      <w:r>
        <w:t>Визнати таким, що втратило чинність розпорядження голови районної ради від 04.01.2021 року № 01-р «Про визначення відповідальної особи за організацію використання кваліфікованих електронних довірчих послуг».</w:t>
      </w:r>
    </w:p>
    <w:p w:rsidR="00DE2309" w:rsidRDefault="00DE2309" w:rsidP="00C26F95">
      <w:pPr>
        <w:pStyle w:val="1"/>
        <w:numPr>
          <w:ilvl w:val="0"/>
          <w:numId w:val="2"/>
        </w:numPr>
        <w:shd w:val="clear" w:color="auto" w:fill="auto"/>
        <w:tabs>
          <w:tab w:val="left" w:pos="1122"/>
        </w:tabs>
        <w:spacing w:after="1580"/>
        <w:jc w:val="both"/>
      </w:pPr>
      <w:r>
        <w:t>Контроль за виконанням цього розпорядження залишаю за собою.</w:t>
      </w:r>
    </w:p>
    <w:p w:rsidR="00DE2309" w:rsidRDefault="00DE2309" w:rsidP="00DE2309">
      <w:pPr>
        <w:pStyle w:val="1"/>
        <w:shd w:val="clear" w:color="auto" w:fill="auto"/>
        <w:spacing w:after="0"/>
        <w:ind w:left="760" w:firstLine="0"/>
      </w:pPr>
      <w:r>
        <w:t xml:space="preserve">    Голова </w:t>
      </w:r>
    </w:p>
    <w:p w:rsidR="00DE2309" w:rsidRDefault="00DE2309" w:rsidP="00DE2309">
      <w:pPr>
        <w:pStyle w:val="1"/>
        <w:shd w:val="clear" w:color="auto" w:fill="auto"/>
        <w:tabs>
          <w:tab w:val="left" w:pos="7938"/>
        </w:tabs>
        <w:spacing w:after="0"/>
        <w:ind w:left="320" w:firstLine="389"/>
      </w:pPr>
      <w:r>
        <w:t>районної ради                                                       Дмитро КОЛОТІЄВСЬКИЙ</w:t>
      </w:r>
    </w:p>
    <w:p w:rsidR="00DE2309" w:rsidRDefault="00DE2309" w:rsidP="00DE2309">
      <w:pPr>
        <w:pStyle w:val="1"/>
        <w:shd w:val="clear" w:color="auto" w:fill="auto"/>
        <w:ind w:left="320" w:firstLine="340"/>
      </w:pPr>
    </w:p>
    <w:p w:rsidR="00DE2309" w:rsidRPr="00555A9B" w:rsidRDefault="00DE2309" w:rsidP="00DE2309">
      <w:pPr>
        <w:pStyle w:val="1"/>
        <w:shd w:val="clear" w:color="auto" w:fill="auto"/>
        <w:ind w:left="320" w:firstLine="340"/>
        <w:jc w:val="center"/>
        <w:rPr>
          <w:b/>
        </w:rPr>
      </w:pPr>
      <w:r w:rsidRPr="00555A9B">
        <w:rPr>
          <w:b/>
        </w:rPr>
        <w:lastRenderedPageBreak/>
        <w:t>ПІДГОТОВЛЕНО:</w:t>
      </w:r>
    </w:p>
    <w:p w:rsidR="00DE2309" w:rsidRDefault="00DE2309" w:rsidP="00DE2309">
      <w:pPr>
        <w:pStyle w:val="1"/>
        <w:shd w:val="clear" w:color="auto" w:fill="auto"/>
        <w:spacing w:after="0" w:line="199" w:lineRule="auto"/>
        <w:ind w:left="5900" w:firstLine="0"/>
      </w:pPr>
    </w:p>
    <w:p w:rsidR="00DE2309" w:rsidRDefault="00947B7E" w:rsidP="00DE2309">
      <w:pPr>
        <w:pStyle w:val="1"/>
        <w:shd w:val="clear" w:color="auto" w:fill="auto"/>
        <w:spacing w:after="0"/>
        <w:ind w:firstLine="0"/>
      </w:pPr>
      <w:r>
        <w:t>Провідний спеціаліст</w:t>
      </w:r>
      <w:r w:rsidR="00DE2309">
        <w:t xml:space="preserve"> загального відділу </w:t>
      </w:r>
    </w:p>
    <w:p w:rsidR="00DE2309" w:rsidRDefault="00DE2309" w:rsidP="00DE2309">
      <w:pPr>
        <w:pStyle w:val="1"/>
        <w:shd w:val="clear" w:color="auto" w:fill="auto"/>
        <w:tabs>
          <w:tab w:val="left" w:pos="5366"/>
          <w:tab w:val="left" w:pos="5949"/>
        </w:tabs>
        <w:spacing w:after="940"/>
        <w:ind w:firstLine="0"/>
      </w:pPr>
      <w:r>
        <w:t>Кременчуцької районної ради</w:t>
      </w:r>
      <w:r>
        <w:tab/>
      </w:r>
      <w:r w:rsidR="00FF0773">
        <w:rPr>
          <w:lang w:eastAsia="en-US" w:bidi="en-US"/>
        </w:rPr>
        <w:t xml:space="preserve">          </w:t>
      </w:r>
      <w:r w:rsidR="00947B7E">
        <w:t>Інна КРУПІНА</w:t>
      </w:r>
    </w:p>
    <w:p w:rsidR="00DE2309" w:rsidRDefault="00DE2309" w:rsidP="00DE2309">
      <w:pPr>
        <w:pStyle w:val="22"/>
        <w:keepNext/>
        <w:keepLines/>
        <w:shd w:val="clear" w:color="auto" w:fill="auto"/>
        <w:jc w:val="center"/>
      </w:pPr>
      <w:r>
        <w:t>ПОГОДЖЕНО:</w:t>
      </w:r>
    </w:p>
    <w:p w:rsidR="00DE2309" w:rsidRDefault="00DE2309" w:rsidP="00DE2309">
      <w:pPr>
        <w:pStyle w:val="1"/>
        <w:shd w:val="clear" w:color="auto" w:fill="auto"/>
        <w:spacing w:after="0"/>
        <w:ind w:firstLine="0"/>
      </w:pPr>
      <w:r>
        <w:t>Заступник голови</w:t>
      </w:r>
    </w:p>
    <w:p w:rsidR="00DE2309" w:rsidRPr="00FF0773" w:rsidRDefault="00DE2309" w:rsidP="00DE2309">
      <w:pPr>
        <w:pStyle w:val="1"/>
        <w:shd w:val="clear" w:color="auto" w:fill="auto"/>
        <w:tabs>
          <w:tab w:val="left" w:pos="5949"/>
        </w:tabs>
        <w:spacing w:after="140"/>
        <w:ind w:firstLine="0"/>
        <w:rPr>
          <w:lang w:val="ru-RU"/>
        </w:rPr>
      </w:pPr>
      <w:r>
        <w:t>Кременчуцької ра</w:t>
      </w:r>
      <w:r w:rsidR="00FF0773">
        <w:t>йонної ради</w:t>
      </w:r>
      <w:r w:rsidR="00FF0773">
        <w:tab/>
        <w:t>Едуард СКЛЯРЕВСЬКИЙ</w:t>
      </w:r>
    </w:p>
    <w:p w:rsidR="00DE2309" w:rsidRDefault="00DE2309" w:rsidP="00DE2309">
      <w:pPr>
        <w:pStyle w:val="1"/>
        <w:shd w:val="clear" w:color="auto" w:fill="auto"/>
        <w:spacing w:after="0"/>
        <w:ind w:firstLine="0"/>
      </w:pPr>
    </w:p>
    <w:p w:rsidR="00DE2309" w:rsidRDefault="00DE2309" w:rsidP="00DE2309">
      <w:pPr>
        <w:pStyle w:val="1"/>
        <w:shd w:val="clear" w:color="auto" w:fill="auto"/>
        <w:spacing w:after="0"/>
        <w:ind w:right="-325" w:firstLine="0"/>
      </w:pPr>
      <w:r>
        <w:t>Начальник фінансового відділу</w:t>
      </w:r>
    </w:p>
    <w:p w:rsidR="00DE2309" w:rsidRDefault="00DE2309" w:rsidP="00DE2309">
      <w:pPr>
        <w:pStyle w:val="1"/>
        <w:shd w:val="clear" w:color="auto" w:fill="auto"/>
        <w:tabs>
          <w:tab w:val="left" w:pos="5949"/>
        </w:tabs>
        <w:spacing w:after="620"/>
        <w:ind w:firstLine="0"/>
      </w:pPr>
      <w:r>
        <w:t>Кременчуцької районної ради</w:t>
      </w:r>
      <w:r>
        <w:tab/>
        <w:t>Людмила ШТАНЬКО</w:t>
      </w: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 w:rsidP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p w:rsidR="00DE2309" w:rsidRDefault="00DE2309">
      <w:pPr>
        <w:pStyle w:val="1"/>
        <w:shd w:val="clear" w:color="auto" w:fill="auto"/>
        <w:tabs>
          <w:tab w:val="left" w:leader="underscore" w:pos="1128"/>
        </w:tabs>
        <w:spacing w:after="320"/>
        <w:ind w:firstLine="0"/>
      </w:pPr>
    </w:p>
    <w:sectPr w:rsidR="00DE2309" w:rsidSect="00555A9B">
      <w:type w:val="continuous"/>
      <w:pgSz w:w="11900" w:h="16840"/>
      <w:pgMar w:top="1035" w:right="625" w:bottom="1985" w:left="1535" w:header="607" w:footer="20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C3" w:rsidRDefault="003C5BC3">
      <w:r>
        <w:separator/>
      </w:r>
    </w:p>
  </w:endnote>
  <w:endnote w:type="continuationSeparator" w:id="0">
    <w:p w:rsidR="003C5BC3" w:rsidRDefault="003C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C3" w:rsidRDefault="003C5BC3"/>
  </w:footnote>
  <w:footnote w:type="continuationSeparator" w:id="0">
    <w:p w:rsidR="003C5BC3" w:rsidRDefault="003C5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A4C"/>
    <w:multiLevelType w:val="multilevel"/>
    <w:tmpl w:val="7B26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083C43"/>
    <w:multiLevelType w:val="hybridMultilevel"/>
    <w:tmpl w:val="A67C6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2"/>
    <w:rsid w:val="00116C6C"/>
    <w:rsid w:val="001F3E7C"/>
    <w:rsid w:val="00290BE0"/>
    <w:rsid w:val="003C5BC3"/>
    <w:rsid w:val="004334E2"/>
    <w:rsid w:val="00555A9B"/>
    <w:rsid w:val="00947B7E"/>
    <w:rsid w:val="00C26F95"/>
    <w:rsid w:val="00CD2F12"/>
    <w:rsid w:val="00CD47B2"/>
    <w:rsid w:val="00CE3BB5"/>
    <w:rsid w:val="00DE2309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2C8"/>
  <w15:docId w15:val="{1A3A819B-EFEE-445E-975F-E25B2CF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0773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7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EAD4-3805-4F5A-835B-5995C57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11</cp:revision>
  <cp:lastPrinted>2021-07-08T13:38:00Z</cp:lastPrinted>
  <dcterms:created xsi:type="dcterms:W3CDTF">2021-01-05T10:19:00Z</dcterms:created>
  <dcterms:modified xsi:type="dcterms:W3CDTF">2021-07-12T05:34:00Z</dcterms:modified>
</cp:coreProperties>
</file>