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C82" w:rsidRDefault="006A5C7B">
      <w:pPr>
        <w:spacing w:line="14" w:lineRule="exact"/>
      </w:pPr>
      <w:r>
        <w:rPr>
          <w:noProof/>
        </w:rP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3811905</wp:posOffset>
            </wp:positionH>
            <wp:positionV relativeFrom="paragraph">
              <wp:posOffset>12700</wp:posOffset>
            </wp:positionV>
            <wp:extent cx="433070" cy="615950"/>
            <wp:effectExtent l="0" t="0" r="0" b="0"/>
            <wp:wrapTopAndBottom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43307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350520" distB="222250" distL="1741805" distR="114300" simplePos="0" relativeHeight="125829380" behindDoc="0" locked="0" layoutInCell="1" allowOverlap="1">
                <wp:simplePos x="0" y="0"/>
                <wp:positionH relativeFrom="page">
                  <wp:posOffset>5283835</wp:posOffset>
                </wp:positionH>
                <wp:positionV relativeFrom="paragraph">
                  <wp:posOffset>7668895</wp:posOffset>
                </wp:positionV>
                <wp:extent cx="1499870" cy="228600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87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E2C82" w:rsidRDefault="006A5C7B">
                            <w:pPr>
                              <w:pStyle w:val="a4"/>
                              <w:shd w:val="clear" w:color="auto" w:fill="auto"/>
                            </w:pPr>
                            <w:r>
                              <w:rPr>
                                <w:lang w:val="ru-RU" w:eastAsia="ru-RU" w:bidi="ru-RU"/>
                              </w:rPr>
                              <w:t xml:space="preserve">Антон </w:t>
                            </w:r>
                            <w:r>
                              <w:t>САМАРКІН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416.05pt;margin-top:603.85pt;width:118.1pt;height:18pt;z-index:125829380;visibility:visible;mso-wrap-style:square;mso-wrap-distance-left:137.15pt;mso-wrap-distance-top:27.6pt;mso-wrap-distance-right:9pt;mso-wrap-distance-bottom:17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" filled="f" stroked="f">
                <v:textbox style="mso-fit-shape-to-text:t" inset="0,0,0,0">
                  <w:txbxContent>
                    <w:p w:rsidR="002E2C82" w:rsidRDefault="006A5C7B">
                      <w:pPr>
                        <w:pStyle w:val="a4"/>
                        <w:shd w:val="clear" w:color="auto" w:fill="auto"/>
                      </w:pPr>
                      <w:r>
                        <w:rPr>
                          <w:lang w:val="ru-RU" w:eastAsia="ru-RU" w:bidi="ru-RU"/>
                        </w:rPr>
                        <w:t xml:space="preserve">Антон </w:t>
                      </w:r>
                      <w:r>
                        <w:t>САМАРКІН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:rsidR="002E2C82" w:rsidRDefault="006A5C7B">
      <w:pPr>
        <w:pStyle w:val="10"/>
        <w:keepNext/>
        <w:keepLines/>
        <w:shd w:val="clear" w:color="auto" w:fill="auto"/>
        <w:ind w:hanging="860"/>
      </w:pPr>
      <w:bookmarkStart w:id="0" w:name="bookmark0"/>
      <w:r>
        <w:t>КРЕМЕНЧУЦЬКА РАЙОННА РАДА ПОЛТАВСЬКОЇ ОБЛАСТІ</w:t>
      </w:r>
      <w:bookmarkEnd w:id="0"/>
    </w:p>
    <w:p w:rsidR="002E2C82" w:rsidRDefault="006A5C7B">
      <w:pPr>
        <w:pStyle w:val="10"/>
        <w:keepNext/>
        <w:keepLines/>
        <w:shd w:val="clear" w:color="auto" w:fill="auto"/>
        <w:spacing w:after="0" w:line="214" w:lineRule="auto"/>
        <w:ind w:left="3360" w:firstLine="0"/>
      </w:pPr>
      <w:bookmarkStart w:id="1" w:name="bookmark1"/>
      <w:r>
        <w:t>РОЗПОРЯДЖЕННЯ</w:t>
      </w:r>
      <w:bookmarkEnd w:id="1"/>
    </w:p>
    <w:p w:rsidR="002E2C82" w:rsidRDefault="006A5C7B">
      <w:pPr>
        <w:pStyle w:val="a4"/>
        <w:shd w:val="clear" w:color="auto" w:fill="auto"/>
        <w:ind w:left="3580" w:right="3060" w:firstLine="20"/>
      </w:pPr>
      <w:r>
        <w:t>ГОЛОВИ РАЙОННОЇ РАДИ З ОСНОВНОЇ ДІЯЛЬНОСТІ</w:t>
      </w:r>
    </w:p>
    <w:p w:rsidR="002E2C82" w:rsidRDefault="006A5C7B">
      <w:pPr>
        <w:pStyle w:val="a4"/>
        <w:shd w:val="clear" w:color="auto" w:fill="auto"/>
        <w:tabs>
          <w:tab w:val="left" w:pos="8989"/>
        </w:tabs>
        <w:spacing w:after="620"/>
        <w:ind w:left="840" w:hanging="280"/>
        <w:jc w:val="both"/>
      </w:pPr>
      <w:r>
        <w:rPr>
          <w:u w:val="single"/>
        </w:rPr>
        <w:t>01.12.2020р.</w:t>
      </w:r>
      <w:r>
        <w:tab/>
        <w:t>№ 55-р</w:t>
      </w:r>
    </w:p>
    <w:p w:rsidR="002E2C82" w:rsidRDefault="006A5C7B" w:rsidP="00660ABC">
      <w:pPr>
        <w:pStyle w:val="a4"/>
        <w:shd w:val="clear" w:color="auto" w:fill="auto"/>
        <w:spacing w:after="300"/>
        <w:ind w:left="567" w:right="5300"/>
      </w:pPr>
      <w:r>
        <w:rPr>
          <w:b/>
          <w:bCs/>
        </w:rPr>
        <w:t>Про створення постійної діючої комісії із списання майна</w:t>
      </w:r>
    </w:p>
    <w:p w:rsidR="002E2C82" w:rsidRDefault="006A5C7B" w:rsidP="00660ABC">
      <w:pPr>
        <w:pStyle w:val="a4"/>
        <w:shd w:val="clear" w:color="auto" w:fill="auto"/>
        <w:ind w:left="540" w:firstLine="736"/>
        <w:jc w:val="both"/>
      </w:pPr>
      <w:r>
        <w:t xml:space="preserve">Відповідно до Порядку списання об’єктів </w:t>
      </w:r>
      <w:r>
        <w:t>державної власності, затвердженого постановою Кабінету Міністрів України від 08</w:t>
      </w:r>
      <w:r w:rsidR="00660ABC" w:rsidRPr="00660ABC">
        <w:t>.1</w:t>
      </w:r>
      <w:r>
        <w:t>1.2007 року №</w:t>
      </w:r>
      <w:r w:rsidR="00660ABC" w:rsidRPr="00660ABC">
        <w:t xml:space="preserve"> </w:t>
      </w:r>
      <w:r>
        <w:t>1314, у зв'язку із кадровими змінами:</w:t>
      </w:r>
    </w:p>
    <w:p w:rsidR="002E2C82" w:rsidRDefault="006A5C7B" w:rsidP="00660ABC">
      <w:pPr>
        <w:pStyle w:val="a4"/>
        <w:numPr>
          <w:ilvl w:val="0"/>
          <w:numId w:val="1"/>
        </w:numPr>
        <w:shd w:val="clear" w:color="auto" w:fill="auto"/>
        <w:tabs>
          <w:tab w:val="left" w:pos="1560"/>
        </w:tabs>
        <w:ind w:left="840" w:firstLine="436"/>
        <w:jc w:val="both"/>
      </w:pPr>
      <w:r>
        <w:t>Створити постійно діючу комісію із списання майна у новому складі:</w:t>
      </w:r>
    </w:p>
    <w:p w:rsidR="002E2C82" w:rsidRDefault="006A5C7B" w:rsidP="00660ABC">
      <w:pPr>
        <w:pStyle w:val="a4"/>
        <w:shd w:val="clear" w:color="auto" w:fill="auto"/>
        <w:ind w:left="4460" w:firstLine="20"/>
        <w:jc w:val="both"/>
      </w:pPr>
      <w:r>
        <w:t>Голова комісії:</w:t>
      </w:r>
    </w:p>
    <w:p w:rsidR="002E2C82" w:rsidRDefault="006A5C7B" w:rsidP="00660ABC">
      <w:pPr>
        <w:pStyle w:val="a4"/>
        <w:shd w:val="clear" w:color="auto" w:fill="auto"/>
        <w:ind w:left="4460" w:hanging="3900"/>
        <w:jc w:val="both"/>
      </w:pPr>
      <w:r>
        <w:t xml:space="preserve">КОЛОТІЄВСЬКИЙ Дмитро </w:t>
      </w:r>
      <w:r w:rsidR="00660ABC">
        <w:t>–</w:t>
      </w:r>
      <w:r>
        <w:t xml:space="preserve"> заступник </w:t>
      </w:r>
      <w:r>
        <w:t>голови Кременчуцької районної ради. Члени комісії:</w:t>
      </w:r>
    </w:p>
    <w:p w:rsidR="002E2C82" w:rsidRDefault="006A5C7B" w:rsidP="00660ABC">
      <w:pPr>
        <w:pStyle w:val="a4"/>
        <w:shd w:val="clear" w:color="auto" w:fill="auto"/>
        <w:ind w:left="540" w:firstLine="20"/>
        <w:jc w:val="both"/>
      </w:pPr>
      <w:r>
        <w:t xml:space="preserve">ШТАНЬКО Людмила </w:t>
      </w:r>
      <w:r w:rsidR="00660ABC">
        <w:t>–</w:t>
      </w:r>
      <w:r>
        <w:t xml:space="preserve"> начальник фінансового відділу Кременчуцької районної ради;</w:t>
      </w:r>
    </w:p>
    <w:p w:rsidR="002E2C82" w:rsidRDefault="006A5C7B" w:rsidP="00660ABC">
      <w:pPr>
        <w:pStyle w:val="a4"/>
        <w:shd w:val="clear" w:color="auto" w:fill="auto"/>
        <w:ind w:left="540" w:firstLine="20"/>
        <w:jc w:val="both"/>
      </w:pPr>
      <w:r>
        <w:t xml:space="preserve">КОРМУШИН </w:t>
      </w:r>
      <w:r>
        <w:rPr>
          <w:lang w:val="ru-RU" w:eastAsia="ru-RU" w:bidi="ru-RU"/>
        </w:rPr>
        <w:t xml:space="preserve">Владислав </w:t>
      </w:r>
      <w:r w:rsidR="00660ABC">
        <w:t>–</w:t>
      </w:r>
      <w:r>
        <w:t xml:space="preserve"> начальник відділу майна Кременчуцької районної ради;</w:t>
      </w:r>
    </w:p>
    <w:p w:rsidR="002E2C82" w:rsidRDefault="006A5C7B" w:rsidP="00660ABC">
      <w:pPr>
        <w:pStyle w:val="a4"/>
        <w:shd w:val="clear" w:color="auto" w:fill="auto"/>
        <w:ind w:left="540" w:firstLine="20"/>
        <w:jc w:val="both"/>
      </w:pPr>
      <w:r>
        <w:t xml:space="preserve">КОБЕЦЬ Ірина </w:t>
      </w:r>
      <w:r w:rsidR="00660ABC">
        <w:t>–</w:t>
      </w:r>
      <w:r>
        <w:t xml:space="preserve"> головний спеціаліст фінансового відділу</w:t>
      </w:r>
      <w:r>
        <w:t xml:space="preserve"> Кременчуцької районної ради.</w:t>
      </w:r>
    </w:p>
    <w:p w:rsidR="002E2C82" w:rsidRDefault="006A5C7B" w:rsidP="00660ABC">
      <w:pPr>
        <w:pStyle w:val="a4"/>
        <w:numPr>
          <w:ilvl w:val="0"/>
          <w:numId w:val="1"/>
        </w:numPr>
        <w:shd w:val="clear" w:color="auto" w:fill="auto"/>
        <w:tabs>
          <w:tab w:val="left" w:pos="942"/>
        </w:tabs>
        <w:ind w:left="840" w:hanging="280"/>
        <w:jc w:val="both"/>
      </w:pPr>
      <w:r>
        <w:t>Розпорядження голови Кременчуцької районної ради №23-р від 27.02.2020р. «Про створення постійно діючої комісії із списання майна» визнати таким, що втратило чинність.</w:t>
      </w:r>
    </w:p>
    <w:p w:rsidR="002E2C82" w:rsidRDefault="006A5C7B" w:rsidP="00660ABC">
      <w:pPr>
        <w:pStyle w:val="a4"/>
        <w:numPr>
          <w:ilvl w:val="0"/>
          <w:numId w:val="1"/>
        </w:numPr>
        <w:shd w:val="clear" w:color="auto" w:fill="auto"/>
        <w:tabs>
          <w:tab w:val="left" w:pos="942"/>
        </w:tabs>
        <w:ind w:left="840" w:hanging="280"/>
        <w:jc w:val="both"/>
      </w:pPr>
      <w:r>
        <w:t>Начальнику організаційного відділу Кременчуцької районної р</w:t>
      </w:r>
      <w:r>
        <w:t>ади Наталії ІВАНЕНКО оприлюднити дане розпорядження на офіційному веб-сайті районної ради.</w:t>
      </w:r>
    </w:p>
    <w:p w:rsidR="002E2C82" w:rsidRDefault="006A5C7B" w:rsidP="00660ABC">
      <w:pPr>
        <w:pStyle w:val="a4"/>
        <w:numPr>
          <w:ilvl w:val="0"/>
          <w:numId w:val="1"/>
        </w:numPr>
        <w:shd w:val="clear" w:color="auto" w:fill="auto"/>
        <w:tabs>
          <w:tab w:val="left" w:pos="942"/>
        </w:tabs>
        <w:spacing w:after="300"/>
        <w:ind w:left="840" w:hanging="280"/>
        <w:jc w:val="both"/>
      </w:pPr>
      <w:r>
        <w:t>Контроль за</w:t>
      </w:r>
      <w:r>
        <w:t xml:space="preserve"> виконанням даного розпорядження залишаю за собою.</w:t>
      </w:r>
    </w:p>
    <w:p w:rsidR="002E2C82" w:rsidRDefault="006A5C7B" w:rsidP="00660ABC">
      <w:pPr>
        <w:pStyle w:val="a4"/>
        <w:shd w:val="clear" w:color="auto" w:fill="auto"/>
        <w:ind w:left="540" w:firstLine="736"/>
        <w:jc w:val="both"/>
      </w:pPr>
      <w:r>
        <w:t>Голова</w:t>
      </w:r>
    </w:p>
    <w:p w:rsidR="002E2C82" w:rsidRDefault="006A5C7B" w:rsidP="00660ABC">
      <w:pPr>
        <w:pStyle w:val="a4"/>
        <w:shd w:val="clear" w:color="auto" w:fill="auto"/>
        <w:spacing w:after="360"/>
        <w:ind w:left="851"/>
      </w:pPr>
      <w:r>
        <w:t>районної ради</w:t>
      </w:r>
    </w:p>
    <w:p w:rsidR="00660ABC" w:rsidRDefault="00660ABC" w:rsidP="00660ABC">
      <w:pPr>
        <w:pStyle w:val="a4"/>
        <w:shd w:val="clear" w:color="auto" w:fill="auto"/>
        <w:spacing w:after="360"/>
        <w:ind w:left="851"/>
      </w:pPr>
    </w:p>
    <w:p w:rsidR="00660ABC" w:rsidRDefault="00660ABC" w:rsidP="00660ABC">
      <w:pPr>
        <w:pStyle w:val="a4"/>
        <w:shd w:val="clear" w:color="auto" w:fill="auto"/>
        <w:spacing w:after="360"/>
        <w:ind w:left="851"/>
      </w:pPr>
    </w:p>
    <w:p w:rsidR="00660ABC" w:rsidRDefault="00660ABC" w:rsidP="00660ABC">
      <w:pPr>
        <w:pStyle w:val="a4"/>
        <w:shd w:val="clear" w:color="auto" w:fill="auto"/>
        <w:spacing w:after="360"/>
        <w:ind w:left="851"/>
      </w:pPr>
    </w:p>
    <w:p w:rsidR="00660ABC" w:rsidRPr="00660ABC" w:rsidRDefault="00660ABC" w:rsidP="00660ABC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</w:pPr>
      <w:r w:rsidRPr="00660AB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lastRenderedPageBreak/>
        <w:t>ПІДГОТОВЛЕНО:</w:t>
      </w:r>
    </w:p>
    <w:p w:rsidR="00660ABC" w:rsidRPr="00660ABC" w:rsidRDefault="00660ABC" w:rsidP="00660AB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tbl>
      <w:tblPr>
        <w:tblW w:w="9782" w:type="dxa"/>
        <w:tblInd w:w="426" w:type="dxa"/>
        <w:tblLook w:val="01E0" w:firstRow="1" w:lastRow="1" w:firstColumn="1" w:lastColumn="1" w:noHBand="0" w:noVBand="0"/>
      </w:tblPr>
      <w:tblGrid>
        <w:gridCol w:w="3828"/>
        <w:gridCol w:w="2552"/>
        <w:gridCol w:w="3402"/>
      </w:tblGrid>
      <w:tr w:rsidR="00660ABC" w:rsidRPr="00660ABC" w:rsidTr="00660ABC">
        <w:tc>
          <w:tcPr>
            <w:tcW w:w="3828" w:type="dxa"/>
          </w:tcPr>
          <w:p w:rsidR="00660ABC" w:rsidRPr="00660ABC" w:rsidRDefault="00660ABC" w:rsidP="00660AB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660A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Провідний спеціаліст загального відділу Кременчуцької районної ради </w:t>
            </w:r>
          </w:p>
        </w:tc>
        <w:tc>
          <w:tcPr>
            <w:tcW w:w="2552" w:type="dxa"/>
            <w:vAlign w:val="center"/>
          </w:tcPr>
          <w:p w:rsidR="00660ABC" w:rsidRPr="00660ABC" w:rsidRDefault="00660ABC" w:rsidP="00660AB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</w:tc>
        <w:tc>
          <w:tcPr>
            <w:tcW w:w="3402" w:type="dxa"/>
          </w:tcPr>
          <w:p w:rsidR="00660ABC" w:rsidRPr="00660ABC" w:rsidRDefault="00660ABC" w:rsidP="00660AB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  <w:p w:rsidR="00660ABC" w:rsidRPr="00660ABC" w:rsidRDefault="00660ABC" w:rsidP="00660AB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660A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Світлана ГРИНЬ</w:t>
            </w:r>
          </w:p>
        </w:tc>
      </w:tr>
    </w:tbl>
    <w:p w:rsidR="00660ABC" w:rsidRPr="00660ABC" w:rsidRDefault="00660ABC" w:rsidP="00660AB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660ABC" w:rsidRPr="00660ABC" w:rsidRDefault="00660ABC" w:rsidP="00660AB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660ABC" w:rsidRPr="00660ABC" w:rsidRDefault="00660ABC" w:rsidP="00660ABC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</w:pPr>
      <w:r w:rsidRPr="00660AB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>ПОГОДЖЕНО:</w:t>
      </w:r>
    </w:p>
    <w:p w:rsidR="00660ABC" w:rsidRPr="00660ABC" w:rsidRDefault="00660ABC" w:rsidP="00660AB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tbl>
      <w:tblPr>
        <w:tblW w:w="9957" w:type="dxa"/>
        <w:tblLook w:val="01E0" w:firstRow="1" w:lastRow="1" w:firstColumn="1" w:lastColumn="1" w:noHBand="0" w:noVBand="0"/>
      </w:tblPr>
      <w:tblGrid>
        <w:gridCol w:w="9776"/>
        <w:gridCol w:w="222"/>
        <w:gridCol w:w="222"/>
      </w:tblGrid>
      <w:tr w:rsidR="00660ABC" w:rsidRPr="00660ABC" w:rsidTr="00EC10A1">
        <w:tc>
          <w:tcPr>
            <w:tcW w:w="4731" w:type="dxa"/>
          </w:tcPr>
          <w:tbl>
            <w:tblPr>
              <w:tblW w:w="9531" w:type="dxa"/>
              <w:tblInd w:w="321" w:type="dxa"/>
              <w:tblLook w:val="01E0" w:firstRow="1" w:lastRow="1" w:firstColumn="1" w:lastColumn="1" w:noHBand="0" w:noVBand="0"/>
            </w:tblPr>
            <w:tblGrid>
              <w:gridCol w:w="4678"/>
              <w:gridCol w:w="1197"/>
              <w:gridCol w:w="3656"/>
            </w:tblGrid>
            <w:tr w:rsidR="00660ABC" w:rsidRPr="00660ABC" w:rsidTr="00660ABC">
              <w:tc>
                <w:tcPr>
                  <w:tcW w:w="4678" w:type="dxa"/>
                </w:tcPr>
                <w:p w:rsidR="00660ABC" w:rsidRPr="00660ABC" w:rsidRDefault="00660ABC" w:rsidP="00660ABC">
                  <w:pPr>
                    <w:widowControl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 w:bidi="ar-SA"/>
                    </w:rPr>
                  </w:pPr>
                </w:p>
              </w:tc>
              <w:tc>
                <w:tcPr>
                  <w:tcW w:w="1197" w:type="dxa"/>
                  <w:vAlign w:val="center"/>
                </w:tcPr>
                <w:p w:rsidR="00660ABC" w:rsidRPr="00660ABC" w:rsidRDefault="00660ABC" w:rsidP="00660ABC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 w:bidi="ar-SA"/>
                    </w:rPr>
                  </w:pPr>
                </w:p>
              </w:tc>
              <w:tc>
                <w:tcPr>
                  <w:tcW w:w="3656" w:type="dxa"/>
                </w:tcPr>
                <w:p w:rsidR="00660ABC" w:rsidRPr="00660ABC" w:rsidRDefault="00660ABC" w:rsidP="00660ABC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 w:bidi="ar-SA"/>
                    </w:rPr>
                  </w:pPr>
                </w:p>
              </w:tc>
            </w:tr>
            <w:tr w:rsidR="00660ABC" w:rsidRPr="00660ABC" w:rsidTr="00660ABC">
              <w:tc>
                <w:tcPr>
                  <w:tcW w:w="4678" w:type="dxa"/>
                </w:tcPr>
                <w:p w:rsidR="00660ABC" w:rsidRPr="00660ABC" w:rsidRDefault="00660ABC" w:rsidP="00660ABC">
                  <w:pPr>
                    <w:widowControl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 w:bidi="ar-SA"/>
                    </w:rPr>
                  </w:pPr>
                  <w:r w:rsidRPr="00660ABC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 w:bidi="ar-SA"/>
                    </w:rPr>
                    <w:t xml:space="preserve">Начальник фінансового відділу </w:t>
                  </w:r>
                </w:p>
                <w:p w:rsidR="00660ABC" w:rsidRPr="00660ABC" w:rsidRDefault="00660ABC" w:rsidP="00660ABC">
                  <w:pPr>
                    <w:widowControl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 w:bidi="ar-SA"/>
                    </w:rPr>
                  </w:pPr>
                  <w:r w:rsidRPr="00660ABC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 w:bidi="ar-SA"/>
                    </w:rPr>
                    <w:t xml:space="preserve">Кременчуцької районної ради                              </w:t>
                  </w:r>
                </w:p>
                <w:p w:rsidR="00660ABC" w:rsidRPr="00660ABC" w:rsidRDefault="00660ABC" w:rsidP="00660ABC">
                  <w:pPr>
                    <w:widowControl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 w:bidi="ar-SA"/>
                    </w:rPr>
                  </w:pPr>
                </w:p>
              </w:tc>
              <w:tc>
                <w:tcPr>
                  <w:tcW w:w="1197" w:type="dxa"/>
                  <w:vAlign w:val="center"/>
                </w:tcPr>
                <w:p w:rsidR="00660ABC" w:rsidRPr="00660ABC" w:rsidRDefault="00660ABC" w:rsidP="00660ABC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 w:bidi="ar-SA"/>
                    </w:rPr>
                  </w:pPr>
                </w:p>
                <w:p w:rsidR="00660ABC" w:rsidRPr="00660ABC" w:rsidRDefault="00660ABC" w:rsidP="00660ABC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 w:bidi="ar-SA"/>
                    </w:rPr>
                  </w:pPr>
                </w:p>
              </w:tc>
              <w:tc>
                <w:tcPr>
                  <w:tcW w:w="3656" w:type="dxa"/>
                </w:tcPr>
                <w:p w:rsidR="00660ABC" w:rsidRPr="00660ABC" w:rsidRDefault="00660ABC" w:rsidP="00660ABC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 w:bidi="ar-SA"/>
                    </w:rPr>
                  </w:pPr>
                </w:p>
                <w:p w:rsidR="00660ABC" w:rsidRPr="00660ABC" w:rsidRDefault="00660ABC" w:rsidP="00660ABC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 w:bidi="ar-SA"/>
                    </w:rPr>
                  </w:pPr>
                  <w:r w:rsidRPr="00660ABC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 w:bidi="ar-SA"/>
                    </w:rPr>
                    <w:t xml:space="preserve">  Людмила ШТАНЬКО </w:t>
                  </w:r>
                </w:p>
                <w:p w:rsidR="00660ABC" w:rsidRPr="00660ABC" w:rsidRDefault="00660ABC" w:rsidP="00660ABC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 w:bidi="ar-SA"/>
                    </w:rPr>
                  </w:pPr>
                </w:p>
                <w:p w:rsidR="00660ABC" w:rsidRPr="00660ABC" w:rsidRDefault="00660ABC" w:rsidP="00660ABC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 w:bidi="ar-SA"/>
                    </w:rPr>
                  </w:pPr>
                </w:p>
              </w:tc>
            </w:tr>
            <w:tr w:rsidR="00660ABC" w:rsidRPr="00660ABC" w:rsidTr="00660ABC">
              <w:tc>
                <w:tcPr>
                  <w:tcW w:w="4678" w:type="dxa"/>
                </w:tcPr>
                <w:p w:rsidR="00660ABC" w:rsidRPr="00660ABC" w:rsidRDefault="00660ABC" w:rsidP="00660ABC">
                  <w:pPr>
                    <w:widowControl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 w:bidi="ar-SA"/>
                    </w:rPr>
                  </w:pPr>
                  <w:r w:rsidRPr="00660ABC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 w:bidi="ar-SA"/>
                    </w:rPr>
                    <w:t xml:space="preserve">Начальник організаційного відділу  Кременчуцької районної ради   </w:t>
                  </w:r>
                </w:p>
              </w:tc>
              <w:tc>
                <w:tcPr>
                  <w:tcW w:w="1197" w:type="dxa"/>
                  <w:vAlign w:val="center"/>
                </w:tcPr>
                <w:p w:rsidR="00660ABC" w:rsidRPr="00660ABC" w:rsidRDefault="00660ABC" w:rsidP="00660ABC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 w:bidi="ar-SA"/>
                    </w:rPr>
                  </w:pPr>
                </w:p>
              </w:tc>
              <w:tc>
                <w:tcPr>
                  <w:tcW w:w="3656" w:type="dxa"/>
                </w:tcPr>
                <w:p w:rsidR="00660ABC" w:rsidRPr="00660ABC" w:rsidRDefault="00660ABC" w:rsidP="00660ABC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 w:bidi="ar-SA"/>
                    </w:rPr>
                  </w:pPr>
                </w:p>
                <w:p w:rsidR="00660ABC" w:rsidRPr="00660ABC" w:rsidRDefault="00660ABC" w:rsidP="00660ABC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 w:bidi="ar-SA"/>
                    </w:rPr>
                  </w:pPr>
                  <w:r w:rsidRPr="00660ABC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 w:bidi="ar-SA"/>
                    </w:rPr>
                    <w:t>Наталія ІВАНЕНКО</w:t>
                  </w:r>
                </w:p>
              </w:tc>
            </w:tr>
            <w:tr w:rsidR="00660ABC" w:rsidRPr="00660ABC" w:rsidTr="00660ABC">
              <w:tc>
                <w:tcPr>
                  <w:tcW w:w="4678" w:type="dxa"/>
                </w:tcPr>
                <w:p w:rsidR="00660ABC" w:rsidRPr="00660ABC" w:rsidRDefault="00660ABC" w:rsidP="00660ABC">
                  <w:pPr>
                    <w:widowControl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 w:bidi="ar-SA"/>
                    </w:rPr>
                  </w:pPr>
                </w:p>
              </w:tc>
              <w:tc>
                <w:tcPr>
                  <w:tcW w:w="1197" w:type="dxa"/>
                  <w:vAlign w:val="center"/>
                </w:tcPr>
                <w:p w:rsidR="00660ABC" w:rsidRPr="00660ABC" w:rsidRDefault="00660ABC" w:rsidP="00660ABC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 w:bidi="ar-SA"/>
                    </w:rPr>
                  </w:pPr>
                </w:p>
              </w:tc>
              <w:tc>
                <w:tcPr>
                  <w:tcW w:w="3656" w:type="dxa"/>
                </w:tcPr>
                <w:p w:rsidR="00660ABC" w:rsidRPr="00660ABC" w:rsidRDefault="00660ABC" w:rsidP="00660ABC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 w:bidi="ar-SA"/>
                    </w:rPr>
                  </w:pPr>
                </w:p>
              </w:tc>
            </w:tr>
            <w:tr w:rsidR="00660ABC" w:rsidRPr="00660ABC" w:rsidTr="00660ABC">
              <w:tc>
                <w:tcPr>
                  <w:tcW w:w="4678" w:type="dxa"/>
                </w:tcPr>
                <w:p w:rsidR="00660ABC" w:rsidRPr="00660ABC" w:rsidRDefault="00660ABC" w:rsidP="00660ABC">
                  <w:pPr>
                    <w:widowControl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 w:bidi="ar-SA"/>
                    </w:rPr>
                  </w:pPr>
                </w:p>
              </w:tc>
              <w:tc>
                <w:tcPr>
                  <w:tcW w:w="1197" w:type="dxa"/>
                  <w:vAlign w:val="center"/>
                </w:tcPr>
                <w:p w:rsidR="00660ABC" w:rsidRPr="00660ABC" w:rsidRDefault="00660ABC" w:rsidP="00660ABC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 w:bidi="ar-SA"/>
                    </w:rPr>
                  </w:pPr>
                </w:p>
              </w:tc>
              <w:tc>
                <w:tcPr>
                  <w:tcW w:w="3656" w:type="dxa"/>
                </w:tcPr>
                <w:p w:rsidR="00660ABC" w:rsidRPr="00660ABC" w:rsidRDefault="00660ABC" w:rsidP="00660ABC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 w:bidi="ar-SA"/>
                    </w:rPr>
                  </w:pPr>
                </w:p>
              </w:tc>
            </w:tr>
          </w:tbl>
          <w:p w:rsidR="00660ABC" w:rsidRPr="00660ABC" w:rsidRDefault="00660ABC" w:rsidP="00660AB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  <w:p w:rsidR="00660ABC" w:rsidRPr="00660ABC" w:rsidRDefault="00660ABC" w:rsidP="00660AB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</w:tc>
        <w:tc>
          <w:tcPr>
            <w:tcW w:w="1876" w:type="dxa"/>
            <w:vAlign w:val="center"/>
          </w:tcPr>
          <w:p w:rsidR="00660ABC" w:rsidRPr="00660ABC" w:rsidRDefault="00660ABC" w:rsidP="00660AB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</w:tc>
        <w:tc>
          <w:tcPr>
            <w:tcW w:w="3350" w:type="dxa"/>
          </w:tcPr>
          <w:p w:rsidR="00660ABC" w:rsidRPr="00660ABC" w:rsidRDefault="00660ABC" w:rsidP="00660AB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</w:tc>
      </w:tr>
    </w:tbl>
    <w:p w:rsidR="00660ABC" w:rsidRPr="00660ABC" w:rsidRDefault="00660ABC" w:rsidP="00660AB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ru-RU" w:bidi="ar-SA"/>
        </w:rPr>
      </w:pPr>
      <w:r w:rsidRPr="00660ABC"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ru-RU" w:bidi="ar-SA"/>
        </w:rPr>
        <w:t xml:space="preserve">ОЗНАЙОМЛЕНИЙ: </w:t>
      </w:r>
    </w:p>
    <w:p w:rsidR="00660ABC" w:rsidRPr="00660ABC" w:rsidRDefault="00660ABC" w:rsidP="00660AB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0"/>
          <w:lang w:eastAsia="ru-RU" w:bidi="ar-SA"/>
        </w:rPr>
      </w:pPr>
    </w:p>
    <w:p w:rsidR="00660ABC" w:rsidRPr="00660ABC" w:rsidRDefault="00660ABC" w:rsidP="00660A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eastAsia="ru-RU" w:bidi="ar-SA"/>
        </w:rPr>
      </w:pPr>
    </w:p>
    <w:p w:rsidR="00660ABC" w:rsidRPr="00660ABC" w:rsidRDefault="00660ABC" w:rsidP="00660ABC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eastAsia="ru-RU" w:bidi="ar-SA"/>
        </w:rPr>
      </w:pPr>
      <w:r w:rsidRPr="00660ABC">
        <w:rPr>
          <w:rFonts w:ascii="Times New Roman" w:eastAsia="Times New Roman" w:hAnsi="Times New Roman" w:cs="Times New Roman"/>
          <w:color w:val="auto"/>
          <w:sz w:val="28"/>
          <w:szCs w:val="20"/>
          <w:lang w:eastAsia="ru-RU" w:bidi="ar-SA"/>
        </w:rPr>
        <w:t>__________ Дмитро КОЛОТІЄВСЬКИЙ</w:t>
      </w:r>
    </w:p>
    <w:p w:rsidR="00660ABC" w:rsidRDefault="00660ABC" w:rsidP="00660ABC">
      <w:pPr>
        <w:pStyle w:val="a4"/>
        <w:shd w:val="clear" w:color="auto" w:fill="auto"/>
        <w:spacing w:after="360"/>
        <w:ind w:left="851"/>
      </w:pPr>
      <w:bookmarkStart w:id="2" w:name="_GoBack"/>
      <w:bookmarkEnd w:id="2"/>
    </w:p>
    <w:sectPr w:rsidR="00660ABC">
      <w:pgSz w:w="11900" w:h="16840"/>
      <w:pgMar w:top="1094" w:right="684" w:bottom="1094" w:left="996" w:header="666" w:footer="66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C7B" w:rsidRDefault="006A5C7B">
      <w:r>
        <w:separator/>
      </w:r>
    </w:p>
  </w:endnote>
  <w:endnote w:type="continuationSeparator" w:id="0">
    <w:p w:rsidR="006A5C7B" w:rsidRDefault="006A5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C7B" w:rsidRDefault="006A5C7B"/>
  </w:footnote>
  <w:footnote w:type="continuationSeparator" w:id="0">
    <w:p w:rsidR="006A5C7B" w:rsidRDefault="006A5C7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631CB"/>
    <w:multiLevelType w:val="multilevel"/>
    <w:tmpl w:val="FCE0D0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C82"/>
    <w:rsid w:val="002E2C82"/>
    <w:rsid w:val="00660ABC"/>
    <w:rsid w:val="006A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AA57F"/>
  <w15:docId w15:val="{59BBB7B4-3020-4693-80DA-1EF90E4B9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a4">
    <w:name w:val="Основной текст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00"/>
      <w:ind w:left="3580" w:hanging="43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</cp:lastModifiedBy>
  <cp:revision>2</cp:revision>
  <dcterms:created xsi:type="dcterms:W3CDTF">2020-12-01T15:30:00Z</dcterms:created>
  <dcterms:modified xsi:type="dcterms:W3CDTF">2020-12-01T15:36:00Z</dcterms:modified>
</cp:coreProperties>
</file>