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A0" w:rsidRDefault="00A727A0" w:rsidP="00A727A0">
      <w:pPr>
        <w:tabs>
          <w:tab w:val="left" w:pos="832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ПРОЕКТ</w:t>
      </w:r>
    </w:p>
    <w:p w:rsidR="009701A3" w:rsidRPr="00224A6C" w:rsidRDefault="002949E2" w:rsidP="00B307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19100" cy="590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1A3" w:rsidRPr="00224A6C" w:rsidRDefault="009701A3" w:rsidP="00B307AD">
      <w:pPr>
        <w:pStyle w:val="a3"/>
        <w:jc w:val="center"/>
        <w:rPr>
          <w:b w:val="0"/>
          <w:sz w:val="28"/>
          <w:szCs w:val="28"/>
        </w:rPr>
      </w:pPr>
      <w:r w:rsidRPr="00224A6C">
        <w:rPr>
          <w:sz w:val="28"/>
          <w:szCs w:val="28"/>
        </w:rPr>
        <w:t xml:space="preserve"> КРЕМЕНЧУЦЬКА РАЙОННА РАДА</w:t>
      </w:r>
    </w:p>
    <w:p w:rsidR="009701A3" w:rsidRPr="00224A6C" w:rsidRDefault="009701A3" w:rsidP="00B307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4A6C">
        <w:rPr>
          <w:rFonts w:ascii="Times New Roman" w:hAnsi="Times New Roman"/>
          <w:b/>
          <w:sz w:val="28"/>
          <w:szCs w:val="28"/>
        </w:rPr>
        <w:t xml:space="preserve">   ПОЛТАВСЬКОЇ ОБЛАСТІ</w:t>
      </w:r>
    </w:p>
    <w:p w:rsidR="009701A3" w:rsidRPr="00224A6C" w:rsidRDefault="009701A3" w:rsidP="00B307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4A6C">
        <w:rPr>
          <w:rFonts w:ascii="Times New Roman" w:hAnsi="Times New Roman"/>
          <w:b/>
          <w:sz w:val="28"/>
          <w:szCs w:val="28"/>
        </w:rPr>
        <w:t>(</w:t>
      </w:r>
      <w:r w:rsidRPr="00224A6C">
        <w:rPr>
          <w:rFonts w:ascii="Times New Roman" w:hAnsi="Times New Roman"/>
          <w:b/>
          <w:sz w:val="28"/>
          <w:szCs w:val="28"/>
          <w:lang w:val="uk-UA"/>
        </w:rPr>
        <w:t xml:space="preserve">двадцять </w:t>
      </w:r>
      <w:proofErr w:type="gramStart"/>
      <w:r w:rsidRPr="00224A6C">
        <w:rPr>
          <w:rFonts w:ascii="Times New Roman" w:hAnsi="Times New Roman"/>
          <w:b/>
          <w:sz w:val="28"/>
          <w:szCs w:val="28"/>
          <w:lang w:val="uk-UA"/>
        </w:rPr>
        <w:t>п’ята</w:t>
      </w:r>
      <w:proofErr w:type="gramEnd"/>
      <w:r w:rsidRPr="00224A6C">
        <w:rPr>
          <w:rFonts w:ascii="Times New Roman" w:hAnsi="Times New Roman"/>
          <w:b/>
          <w:sz w:val="28"/>
          <w:szCs w:val="28"/>
          <w:lang w:val="uk-UA"/>
        </w:rPr>
        <w:t xml:space="preserve"> сесія сьомого скликання</w:t>
      </w:r>
      <w:r w:rsidRPr="00224A6C">
        <w:rPr>
          <w:rFonts w:ascii="Times New Roman" w:hAnsi="Times New Roman"/>
          <w:b/>
          <w:sz w:val="28"/>
          <w:szCs w:val="28"/>
        </w:rPr>
        <w:t>)</w:t>
      </w:r>
    </w:p>
    <w:p w:rsidR="009701A3" w:rsidRPr="00224A6C" w:rsidRDefault="009701A3" w:rsidP="00B307AD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proofErr w:type="gramStart"/>
      <w:r w:rsidRPr="00224A6C">
        <w:rPr>
          <w:sz w:val="28"/>
          <w:szCs w:val="28"/>
        </w:rPr>
        <w:t>Р</w:t>
      </w:r>
      <w:proofErr w:type="gramEnd"/>
      <w:r w:rsidRPr="00224A6C">
        <w:rPr>
          <w:sz w:val="28"/>
          <w:szCs w:val="28"/>
        </w:rPr>
        <w:t>ІШЕННЯ</w:t>
      </w:r>
    </w:p>
    <w:p w:rsidR="009701A3" w:rsidRPr="00224A6C" w:rsidRDefault="009701A3" w:rsidP="00B307A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701A3" w:rsidRPr="00224A6C" w:rsidRDefault="009701A3" w:rsidP="00B307AD">
      <w:pPr>
        <w:tabs>
          <w:tab w:val="left" w:pos="694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24A6C">
        <w:rPr>
          <w:rFonts w:ascii="Times New Roman" w:hAnsi="Times New Roman"/>
          <w:sz w:val="28"/>
          <w:szCs w:val="28"/>
          <w:lang w:val="uk-UA"/>
        </w:rPr>
        <w:t xml:space="preserve">від «   »                       </w:t>
      </w:r>
      <w:r w:rsidRPr="00224A6C">
        <w:rPr>
          <w:rFonts w:ascii="Times New Roman" w:hAnsi="Times New Roman"/>
          <w:sz w:val="28"/>
          <w:szCs w:val="28"/>
        </w:rPr>
        <w:t>201</w:t>
      </w:r>
      <w:r w:rsidRPr="00224A6C">
        <w:rPr>
          <w:rFonts w:ascii="Times New Roman" w:hAnsi="Times New Roman"/>
          <w:sz w:val="28"/>
          <w:szCs w:val="28"/>
          <w:lang w:val="uk-UA"/>
        </w:rPr>
        <w:t>8</w:t>
      </w:r>
      <w:r w:rsidRPr="00224A6C">
        <w:rPr>
          <w:rFonts w:ascii="Times New Roman" w:hAnsi="Times New Roman"/>
          <w:sz w:val="28"/>
          <w:szCs w:val="28"/>
        </w:rPr>
        <w:t xml:space="preserve"> р.                                        </w:t>
      </w:r>
    </w:p>
    <w:p w:rsidR="009701A3" w:rsidRPr="00224A6C" w:rsidRDefault="00A727A0" w:rsidP="00B307AD">
      <w:pPr>
        <w:tabs>
          <w:tab w:val="left" w:pos="694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val="uk-UA" w:eastAsia="uk-UA"/>
        </w:rPr>
        <w:pict>
          <v:line id="_x0000_s1026" style="position:absolute;left:0;text-align:left;z-index:251658240" from="58.7pt,0" to="116.3pt,0" o:allowincell="f"/>
        </w:pict>
      </w:r>
      <w:r>
        <w:rPr>
          <w:noProof/>
          <w:lang w:val="uk-UA" w:eastAsia="uk-UA"/>
        </w:rPr>
        <w:pict>
          <v:line id="_x0000_s1027" style="position:absolute;left:0;text-align:left;z-index:251659264" from="22.7pt,0" to="44.3pt,0" o:allowincell="f"/>
        </w:pict>
      </w:r>
      <w:r w:rsidR="009701A3" w:rsidRPr="00224A6C">
        <w:rPr>
          <w:rFonts w:ascii="Times New Roman" w:hAnsi="Times New Roman"/>
          <w:sz w:val="28"/>
          <w:szCs w:val="28"/>
        </w:rPr>
        <w:t xml:space="preserve">    </w:t>
      </w:r>
      <w:r w:rsidR="009701A3" w:rsidRPr="00224A6C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9701A3" w:rsidRPr="00224A6C">
        <w:rPr>
          <w:rFonts w:ascii="Times New Roman" w:hAnsi="Times New Roman"/>
          <w:sz w:val="28"/>
          <w:szCs w:val="28"/>
        </w:rPr>
        <w:t xml:space="preserve">м. </w:t>
      </w:r>
      <w:r w:rsidR="009701A3" w:rsidRPr="00224A6C">
        <w:rPr>
          <w:rFonts w:ascii="Times New Roman" w:hAnsi="Times New Roman"/>
          <w:sz w:val="28"/>
          <w:szCs w:val="28"/>
          <w:lang w:val="uk-UA"/>
        </w:rPr>
        <w:t>Кременчук</w:t>
      </w:r>
      <w:r w:rsidR="009701A3" w:rsidRPr="00224A6C">
        <w:rPr>
          <w:rFonts w:ascii="Times New Roman" w:hAnsi="Times New Roman"/>
          <w:sz w:val="28"/>
          <w:szCs w:val="28"/>
        </w:rPr>
        <w:t xml:space="preserve">    </w:t>
      </w:r>
    </w:p>
    <w:p w:rsidR="009701A3" w:rsidRDefault="009701A3" w:rsidP="00B307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01A3" w:rsidRDefault="009701A3" w:rsidP="00B307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</w:rPr>
        <w:t>створення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140CA2">
        <w:rPr>
          <w:rFonts w:ascii="Times New Roman" w:hAnsi="Times New Roman"/>
          <w:sz w:val="28"/>
          <w:szCs w:val="28"/>
        </w:rPr>
        <w:t>комунальної</w:t>
      </w:r>
    </w:p>
    <w:p w:rsidR="009701A3" w:rsidRDefault="009701A3" w:rsidP="00B307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Pr="00140CA2">
        <w:rPr>
          <w:rFonts w:ascii="Times New Roman" w:hAnsi="Times New Roman"/>
          <w:sz w:val="28"/>
          <w:szCs w:val="28"/>
        </w:rPr>
        <w:t>станови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140CA2">
        <w:rPr>
          <w:rFonts w:ascii="Times New Roman" w:hAnsi="Times New Roman"/>
          <w:sz w:val="28"/>
          <w:szCs w:val="28"/>
        </w:rPr>
        <w:t xml:space="preserve">нклюзивно-ресурсний </w:t>
      </w:r>
    </w:p>
    <w:p w:rsidR="009701A3" w:rsidRDefault="009701A3" w:rsidP="00B307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</w:t>
      </w:r>
      <w:r w:rsidRPr="00140CA2">
        <w:rPr>
          <w:rFonts w:ascii="Times New Roman" w:hAnsi="Times New Roman"/>
          <w:sz w:val="28"/>
          <w:szCs w:val="28"/>
        </w:rPr>
        <w:t>ентр</w:t>
      </w:r>
      <w:r>
        <w:rPr>
          <w:rFonts w:ascii="Times New Roman" w:hAnsi="Times New Roman"/>
          <w:sz w:val="28"/>
          <w:szCs w:val="28"/>
          <w:lang w:val="uk-UA"/>
        </w:rPr>
        <w:t xml:space="preserve">  Кременчуцької    районної </w:t>
      </w:r>
    </w:p>
    <w:p w:rsidR="009701A3" w:rsidRPr="00140CA2" w:rsidRDefault="009701A3" w:rsidP="00B307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ради Полтавської області</w:t>
      </w:r>
      <w:r w:rsidRPr="00140CA2">
        <w:rPr>
          <w:rFonts w:ascii="Times New Roman" w:hAnsi="Times New Roman"/>
          <w:sz w:val="28"/>
          <w:szCs w:val="28"/>
        </w:rPr>
        <w:t>»</w:t>
      </w:r>
    </w:p>
    <w:p w:rsidR="009701A3" w:rsidRDefault="009701A3" w:rsidP="00B307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703F" w:rsidRPr="00D53974" w:rsidRDefault="009701A3" w:rsidP="0002689C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140CA2">
        <w:rPr>
          <w:rFonts w:ascii="Times New Roman" w:hAnsi="Times New Roman"/>
          <w:sz w:val="28"/>
          <w:szCs w:val="28"/>
        </w:rPr>
        <w:t>Відповідно до пункту 20 частини 1  статті 43 Закону України «Про місцеве самоврядування  в  Україні»,  законів  України  «Про  освіту»,  «Про  загальну середню  освіту»,  «Про  дошкільну  освіту»,  Постанови  Кабінету  Міні</w:t>
      </w:r>
      <w:proofErr w:type="gramStart"/>
      <w:r w:rsidRPr="00140CA2">
        <w:rPr>
          <w:rFonts w:ascii="Times New Roman" w:hAnsi="Times New Roman"/>
          <w:sz w:val="28"/>
          <w:szCs w:val="28"/>
        </w:rPr>
        <w:t>стр</w:t>
      </w:r>
      <w:proofErr w:type="gramEnd"/>
      <w:r w:rsidRPr="00140CA2">
        <w:rPr>
          <w:rFonts w:ascii="Times New Roman" w:hAnsi="Times New Roman"/>
          <w:sz w:val="28"/>
          <w:szCs w:val="28"/>
        </w:rPr>
        <w:t xml:space="preserve">ів </w:t>
      </w:r>
      <w:r>
        <w:rPr>
          <w:rFonts w:ascii="Times New Roman" w:hAnsi="Times New Roman"/>
          <w:sz w:val="28"/>
          <w:szCs w:val="28"/>
        </w:rPr>
        <w:t>України  від  12</w:t>
      </w:r>
      <w:r>
        <w:rPr>
          <w:rFonts w:ascii="Times New Roman" w:hAnsi="Times New Roman"/>
          <w:sz w:val="28"/>
          <w:szCs w:val="28"/>
          <w:lang w:val="uk-UA"/>
        </w:rPr>
        <w:t>.07.</w:t>
      </w:r>
      <w:r>
        <w:rPr>
          <w:rFonts w:ascii="Times New Roman" w:hAnsi="Times New Roman"/>
          <w:sz w:val="28"/>
          <w:szCs w:val="28"/>
        </w:rPr>
        <w:t>2017  №</w:t>
      </w:r>
      <w:r w:rsidRPr="00140CA2">
        <w:rPr>
          <w:rFonts w:ascii="Times New Roman" w:hAnsi="Times New Roman"/>
          <w:sz w:val="28"/>
          <w:szCs w:val="28"/>
        </w:rPr>
        <w:t xml:space="preserve"> 545  «Про  затвердження  Положення  про інклюзивно-ресурсний центр», з метою забезпечення права дітей з особливими освітніми потребами віком від 2 до 18 років на здобуття дошкільної та загальної середньої  освіти,  забезпечення  системного  кваліфікованого  супроводження інклюзивної  освіти,  враховуючи  подання </w:t>
      </w:r>
      <w:r>
        <w:rPr>
          <w:rFonts w:ascii="Times New Roman" w:hAnsi="Times New Roman"/>
          <w:sz w:val="28"/>
          <w:szCs w:val="28"/>
        </w:rPr>
        <w:t xml:space="preserve"> відділу  освіти</w:t>
      </w:r>
      <w:r>
        <w:rPr>
          <w:rFonts w:ascii="Times New Roman" w:hAnsi="Times New Roman"/>
          <w:sz w:val="28"/>
          <w:szCs w:val="28"/>
          <w:lang w:val="uk-UA"/>
        </w:rPr>
        <w:t>, сім</w:t>
      </w:r>
      <w:r>
        <w:rPr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ї, молоді та спорту Кременчуцької районної державної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адм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іністрації</w:t>
      </w:r>
      <w:r w:rsidRPr="00140CA2">
        <w:rPr>
          <w:rFonts w:ascii="Times New Roman" w:hAnsi="Times New Roman"/>
          <w:sz w:val="28"/>
          <w:szCs w:val="28"/>
        </w:rPr>
        <w:t xml:space="preserve">,  </w:t>
      </w:r>
      <w:r w:rsidR="00CC703F" w:rsidRPr="00CC703F">
        <w:rPr>
          <w:rFonts w:ascii="Times New Roman" w:hAnsi="Times New Roman"/>
          <w:sz w:val="28"/>
          <w:szCs w:val="28"/>
          <w:lang w:val="uk-UA"/>
        </w:rPr>
        <w:t>беручи до уваги рекомендації постійної комісії районної ради з питань освіти, культури, сім’ї, молоді, спорту, туризму та зв’язків з засобами масової інформації,</w:t>
      </w:r>
    </w:p>
    <w:p w:rsidR="009701A3" w:rsidRDefault="009701A3" w:rsidP="00B307A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9701A3" w:rsidRDefault="009701A3" w:rsidP="00B307AD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val="uk-UA"/>
        </w:rPr>
      </w:pPr>
      <w:r w:rsidRPr="00AF0CCD">
        <w:rPr>
          <w:rFonts w:ascii="Times New Roman" w:hAnsi="Times New Roman"/>
          <w:sz w:val="28"/>
          <w:szCs w:val="28"/>
          <w:lang w:val="uk-UA"/>
        </w:rPr>
        <w:t xml:space="preserve">районна рада  </w:t>
      </w:r>
      <w:r w:rsidRPr="00AF0CCD">
        <w:rPr>
          <w:rFonts w:ascii="Times New Roman" w:hAnsi="Times New Roman"/>
          <w:bCs/>
          <w:sz w:val="28"/>
          <w:szCs w:val="28"/>
          <w:lang w:val="uk-UA"/>
        </w:rPr>
        <w:t xml:space="preserve">вирішила: </w:t>
      </w:r>
    </w:p>
    <w:p w:rsidR="009701A3" w:rsidRPr="00AF0CCD" w:rsidRDefault="009701A3" w:rsidP="00B307AD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val="uk-UA"/>
        </w:rPr>
      </w:pPr>
    </w:p>
    <w:p w:rsidR="009701A3" w:rsidRPr="00391E81" w:rsidRDefault="009701A3" w:rsidP="00B307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91E81">
        <w:rPr>
          <w:rFonts w:ascii="Times New Roman" w:hAnsi="Times New Roman"/>
          <w:sz w:val="28"/>
          <w:szCs w:val="28"/>
          <w:lang w:val="uk-UA"/>
        </w:rPr>
        <w:t>1.  Створити  комунальну  установу  «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391E81">
        <w:rPr>
          <w:rFonts w:ascii="Times New Roman" w:hAnsi="Times New Roman"/>
          <w:sz w:val="28"/>
          <w:szCs w:val="28"/>
          <w:lang w:val="uk-UA"/>
        </w:rPr>
        <w:t>нклюзивно-ресурсний центр</w:t>
      </w:r>
      <w:r>
        <w:rPr>
          <w:rFonts w:ascii="Times New Roman" w:hAnsi="Times New Roman"/>
          <w:sz w:val="28"/>
          <w:szCs w:val="28"/>
          <w:lang w:val="uk-UA"/>
        </w:rPr>
        <w:t xml:space="preserve"> Кременчуцької районної ради</w:t>
      </w:r>
      <w:r w:rsidRPr="00391E81">
        <w:rPr>
          <w:rFonts w:ascii="Times New Roman" w:hAnsi="Times New Roman"/>
          <w:sz w:val="28"/>
          <w:szCs w:val="28"/>
          <w:lang w:val="uk-UA"/>
        </w:rPr>
        <w:t>»  (скорочена назва</w:t>
      </w:r>
      <w:r>
        <w:rPr>
          <w:rFonts w:ascii="Times New Roman" w:hAnsi="Times New Roman"/>
          <w:sz w:val="28"/>
          <w:szCs w:val="28"/>
          <w:lang w:val="uk-UA"/>
        </w:rPr>
        <w:t xml:space="preserve"> ІРЦ</w:t>
      </w:r>
      <w:r w:rsidRPr="00391E8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689C">
        <w:rPr>
          <w:rFonts w:ascii="Times New Roman" w:hAnsi="Times New Roman"/>
          <w:sz w:val="28"/>
          <w:szCs w:val="28"/>
          <w:lang w:val="uk-UA"/>
        </w:rPr>
        <w:t>Кременчуцької районної ради</w:t>
      </w:r>
      <w:r w:rsidRPr="00391E81">
        <w:rPr>
          <w:rFonts w:ascii="Times New Roman" w:hAnsi="Times New Roman"/>
          <w:sz w:val="28"/>
          <w:szCs w:val="28"/>
          <w:lang w:val="uk-UA"/>
        </w:rPr>
        <w:t xml:space="preserve">),  що  є  спільною власністю територіальних громад </w:t>
      </w:r>
      <w:r>
        <w:rPr>
          <w:rFonts w:ascii="Times New Roman" w:hAnsi="Times New Roman"/>
          <w:sz w:val="28"/>
          <w:szCs w:val="28"/>
          <w:lang w:val="uk-UA"/>
        </w:rPr>
        <w:t xml:space="preserve">Кременчуцького </w:t>
      </w:r>
      <w:r w:rsidRPr="00391E81">
        <w:rPr>
          <w:rFonts w:ascii="Times New Roman" w:hAnsi="Times New Roman"/>
          <w:sz w:val="28"/>
          <w:szCs w:val="28"/>
          <w:lang w:val="uk-UA"/>
        </w:rPr>
        <w:t>району.</w:t>
      </w:r>
    </w:p>
    <w:p w:rsidR="009701A3" w:rsidRPr="00140CA2" w:rsidRDefault="009701A3" w:rsidP="00B307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Затвердити </w:t>
      </w:r>
      <w:r w:rsidR="0002689C">
        <w:rPr>
          <w:rFonts w:ascii="Times New Roman" w:hAnsi="Times New Roman"/>
          <w:sz w:val="28"/>
          <w:szCs w:val="28"/>
          <w:lang w:val="uk-UA"/>
        </w:rPr>
        <w:t>Статут ІРЦ Кременчуцької районної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0CA2">
        <w:rPr>
          <w:rFonts w:ascii="Times New Roman" w:hAnsi="Times New Roman"/>
          <w:sz w:val="28"/>
          <w:szCs w:val="28"/>
        </w:rPr>
        <w:t>(додаток 1).</w:t>
      </w:r>
    </w:p>
    <w:p w:rsidR="009701A3" w:rsidRDefault="002C1539" w:rsidP="00B307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9701A3" w:rsidRPr="00140CA2">
        <w:rPr>
          <w:rFonts w:ascii="Times New Roman" w:hAnsi="Times New Roman"/>
          <w:sz w:val="28"/>
          <w:szCs w:val="28"/>
        </w:rPr>
        <w:t xml:space="preserve">.  Визначити  уповноваженим  органом </w:t>
      </w:r>
      <w:r w:rsidR="009701A3">
        <w:rPr>
          <w:rFonts w:ascii="Times New Roman" w:hAnsi="Times New Roman"/>
          <w:sz w:val="28"/>
          <w:szCs w:val="28"/>
          <w:lang w:val="uk-UA"/>
        </w:rPr>
        <w:t>управління</w:t>
      </w:r>
      <w:r w:rsidR="009701A3" w:rsidRPr="00140CA2">
        <w:rPr>
          <w:rFonts w:ascii="Times New Roman" w:hAnsi="Times New Roman"/>
          <w:sz w:val="28"/>
          <w:szCs w:val="28"/>
        </w:rPr>
        <w:t xml:space="preserve"> </w:t>
      </w:r>
      <w:r w:rsidR="009701A3">
        <w:rPr>
          <w:rFonts w:ascii="Times New Roman" w:hAnsi="Times New Roman"/>
          <w:sz w:val="28"/>
          <w:szCs w:val="28"/>
          <w:lang w:val="uk-UA"/>
        </w:rPr>
        <w:t>ІРЦ К</w:t>
      </w:r>
      <w:r w:rsidR="0002689C">
        <w:rPr>
          <w:rFonts w:ascii="Times New Roman" w:hAnsi="Times New Roman"/>
          <w:sz w:val="28"/>
          <w:szCs w:val="28"/>
          <w:lang w:val="uk-UA"/>
        </w:rPr>
        <w:t>ременчуцької  районної ради</w:t>
      </w:r>
      <w:r w:rsidR="009701A3">
        <w:rPr>
          <w:rFonts w:ascii="Times New Roman" w:hAnsi="Times New Roman"/>
          <w:sz w:val="28"/>
          <w:szCs w:val="28"/>
          <w:lang w:val="uk-UA"/>
        </w:rPr>
        <w:t xml:space="preserve"> – відділ освіти, сім</w:t>
      </w:r>
      <w:r w:rsidR="009701A3">
        <w:rPr>
          <w:sz w:val="28"/>
          <w:szCs w:val="28"/>
          <w:lang w:val="uk-UA"/>
        </w:rPr>
        <w:t>’</w:t>
      </w:r>
      <w:r w:rsidR="009701A3">
        <w:rPr>
          <w:rFonts w:ascii="Times New Roman" w:hAnsi="Times New Roman"/>
          <w:sz w:val="28"/>
          <w:szCs w:val="28"/>
          <w:lang w:val="uk-UA"/>
        </w:rPr>
        <w:t xml:space="preserve">ї, молоді та спорту Кременчуцької районної державної </w:t>
      </w:r>
      <w:proofErr w:type="gramStart"/>
      <w:r w:rsidR="009701A3">
        <w:rPr>
          <w:rFonts w:ascii="Times New Roman" w:hAnsi="Times New Roman"/>
          <w:sz w:val="28"/>
          <w:szCs w:val="28"/>
          <w:lang w:val="uk-UA"/>
        </w:rPr>
        <w:t>адм</w:t>
      </w:r>
      <w:proofErr w:type="gramEnd"/>
      <w:r w:rsidR="009701A3">
        <w:rPr>
          <w:rFonts w:ascii="Times New Roman" w:hAnsi="Times New Roman"/>
          <w:sz w:val="28"/>
          <w:szCs w:val="28"/>
          <w:lang w:val="uk-UA"/>
        </w:rPr>
        <w:t>іністрації.</w:t>
      </w:r>
    </w:p>
    <w:p w:rsidR="009701A3" w:rsidRPr="0002689C" w:rsidRDefault="002C1539" w:rsidP="000268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9701A3" w:rsidRPr="00DE1D3D">
        <w:rPr>
          <w:rFonts w:ascii="Times New Roman" w:hAnsi="Times New Roman"/>
          <w:sz w:val="28"/>
          <w:szCs w:val="28"/>
          <w:lang w:val="uk-UA"/>
        </w:rPr>
        <w:t>. Відділу освіти</w:t>
      </w:r>
      <w:r w:rsidR="009701A3">
        <w:rPr>
          <w:rFonts w:ascii="Times New Roman" w:hAnsi="Times New Roman"/>
          <w:sz w:val="28"/>
          <w:szCs w:val="28"/>
          <w:lang w:val="uk-UA"/>
        </w:rPr>
        <w:t>, сім</w:t>
      </w:r>
      <w:r w:rsidR="009701A3">
        <w:rPr>
          <w:sz w:val="28"/>
          <w:szCs w:val="28"/>
          <w:lang w:val="uk-UA"/>
        </w:rPr>
        <w:t>’</w:t>
      </w:r>
      <w:r w:rsidR="009701A3">
        <w:rPr>
          <w:rFonts w:ascii="Times New Roman" w:hAnsi="Times New Roman"/>
          <w:sz w:val="28"/>
          <w:szCs w:val="28"/>
          <w:lang w:val="uk-UA"/>
        </w:rPr>
        <w:t xml:space="preserve">ї, молоді та спорту Кременчуцької </w:t>
      </w:r>
      <w:r w:rsidR="009701A3" w:rsidRPr="00DE1D3D">
        <w:rPr>
          <w:rFonts w:ascii="Times New Roman" w:hAnsi="Times New Roman"/>
          <w:sz w:val="28"/>
          <w:szCs w:val="28"/>
          <w:lang w:val="uk-UA"/>
        </w:rPr>
        <w:t xml:space="preserve"> рай</w:t>
      </w:r>
      <w:r w:rsidR="009701A3">
        <w:rPr>
          <w:rFonts w:ascii="Times New Roman" w:hAnsi="Times New Roman"/>
          <w:sz w:val="28"/>
          <w:szCs w:val="28"/>
          <w:lang w:val="uk-UA"/>
        </w:rPr>
        <w:t>онної державної адміністрації</w:t>
      </w:r>
      <w:r w:rsidR="0002689C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9701A3" w:rsidRPr="0002689C">
        <w:rPr>
          <w:rFonts w:ascii="Times New Roman" w:hAnsi="Times New Roman"/>
          <w:sz w:val="28"/>
          <w:szCs w:val="28"/>
          <w:lang w:val="uk-UA"/>
        </w:rPr>
        <w:t>чинити дії щодо включення до мережі розпорядників та одержувачів коштів районного бюджету ІРЦ Кременчуцької РР;</w:t>
      </w:r>
    </w:p>
    <w:p w:rsidR="009701A3" w:rsidRPr="00AF0CCD" w:rsidRDefault="002C1539" w:rsidP="00B307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5</w:t>
      </w:r>
      <w:r w:rsidR="009701A3" w:rsidRPr="00140CA2">
        <w:rPr>
          <w:rFonts w:ascii="Times New Roman" w:hAnsi="Times New Roman"/>
          <w:sz w:val="28"/>
          <w:szCs w:val="28"/>
          <w:lang w:val="uk-UA"/>
        </w:rPr>
        <w:t>.</w:t>
      </w:r>
      <w:r w:rsidR="009701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01A3" w:rsidRPr="00AF0CCD">
        <w:rPr>
          <w:rFonts w:ascii="Times New Roman" w:hAnsi="Times New Roman"/>
          <w:color w:val="292B27"/>
          <w:sz w:val="28"/>
          <w:szCs w:val="28"/>
        </w:rPr>
        <w:t> </w:t>
      </w:r>
      <w:r w:rsidR="009701A3" w:rsidRPr="00AF0CCD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постійну комісію    Кременчуцької районної ради з питань освіти, культури, сім’ї, молоді, спорту, туризму та зв’язків з засобами масової інформації.</w:t>
      </w:r>
    </w:p>
    <w:p w:rsidR="009701A3" w:rsidRDefault="009701A3" w:rsidP="00B307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01A3" w:rsidRPr="00DE1D3D" w:rsidRDefault="009701A3" w:rsidP="00B307AD">
      <w:pPr>
        <w:spacing w:after="0" w:line="240" w:lineRule="auto"/>
        <w:ind w:firstLine="3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DE1D3D">
        <w:rPr>
          <w:rFonts w:ascii="Times New Roman" w:hAnsi="Times New Roman"/>
          <w:sz w:val="28"/>
          <w:szCs w:val="28"/>
        </w:rPr>
        <w:t xml:space="preserve">ГОЛОВА </w:t>
      </w:r>
    </w:p>
    <w:p w:rsidR="009701A3" w:rsidRPr="00DE1D3D" w:rsidRDefault="009701A3" w:rsidP="00B307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1D3D">
        <w:rPr>
          <w:rFonts w:ascii="Times New Roman" w:hAnsi="Times New Roman"/>
          <w:sz w:val="28"/>
          <w:szCs w:val="28"/>
        </w:rPr>
        <w:t xml:space="preserve">РАЙОННОЇ РАДИ </w:t>
      </w:r>
      <w:r w:rsidRPr="00DE1D3D">
        <w:rPr>
          <w:rFonts w:ascii="Times New Roman" w:hAnsi="Times New Roman"/>
          <w:sz w:val="28"/>
          <w:szCs w:val="28"/>
        </w:rPr>
        <w:tab/>
      </w:r>
      <w:r w:rsidRPr="00DE1D3D">
        <w:rPr>
          <w:rFonts w:ascii="Times New Roman" w:hAnsi="Times New Roman"/>
          <w:sz w:val="28"/>
          <w:szCs w:val="28"/>
        </w:rPr>
        <w:tab/>
      </w:r>
      <w:r w:rsidRPr="00DE1D3D">
        <w:rPr>
          <w:rFonts w:ascii="Times New Roman" w:hAnsi="Times New Roman"/>
          <w:sz w:val="28"/>
          <w:szCs w:val="28"/>
        </w:rPr>
        <w:tab/>
      </w:r>
      <w:r w:rsidRPr="00DE1D3D">
        <w:rPr>
          <w:rFonts w:ascii="Times New Roman" w:hAnsi="Times New Roman"/>
          <w:sz w:val="28"/>
          <w:szCs w:val="28"/>
        </w:rPr>
        <w:tab/>
      </w:r>
      <w:r w:rsidRPr="00DE1D3D">
        <w:rPr>
          <w:rFonts w:ascii="Times New Roman" w:hAnsi="Times New Roman"/>
          <w:sz w:val="28"/>
          <w:szCs w:val="28"/>
        </w:rPr>
        <w:tab/>
      </w:r>
      <w:r w:rsidRPr="00DE1D3D">
        <w:rPr>
          <w:rFonts w:ascii="Times New Roman" w:hAnsi="Times New Roman"/>
          <w:sz w:val="28"/>
          <w:szCs w:val="28"/>
        </w:rPr>
        <w:tab/>
        <w:t xml:space="preserve">              А.О.ДРОФА</w:t>
      </w:r>
    </w:p>
    <w:p w:rsidR="002C1539" w:rsidRDefault="002C1539" w:rsidP="002C15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</w:t>
      </w:r>
    </w:p>
    <w:p w:rsidR="009701A3" w:rsidRDefault="002C1539" w:rsidP="002C15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</w:t>
      </w:r>
      <w:r w:rsidR="009701A3">
        <w:rPr>
          <w:rFonts w:ascii="Times New Roman" w:hAnsi="Times New Roman"/>
          <w:sz w:val="28"/>
          <w:szCs w:val="28"/>
          <w:lang w:val="uk-UA"/>
        </w:rPr>
        <w:t>ЗАТВЕРДЖЕНО</w:t>
      </w:r>
    </w:p>
    <w:p w:rsidR="009701A3" w:rsidRDefault="002C1539" w:rsidP="002C15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</w:t>
      </w:r>
      <w:r w:rsidR="009701A3">
        <w:rPr>
          <w:rFonts w:ascii="Times New Roman" w:hAnsi="Times New Roman"/>
          <w:sz w:val="28"/>
          <w:szCs w:val="28"/>
          <w:lang w:val="uk-UA"/>
        </w:rPr>
        <w:t xml:space="preserve">Рішення 25 сесії 7 скликання </w:t>
      </w:r>
    </w:p>
    <w:p w:rsidR="009701A3" w:rsidRDefault="009701A3" w:rsidP="00B307A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Кременчуцької районної ради</w:t>
      </w:r>
    </w:p>
    <w:p w:rsidR="009701A3" w:rsidRDefault="009701A3" w:rsidP="00B307A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«___»_________2018 року</w:t>
      </w:r>
    </w:p>
    <w:p w:rsidR="009701A3" w:rsidRDefault="009701A3" w:rsidP="00B307A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701A3" w:rsidRDefault="009701A3" w:rsidP="00B307A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701A3" w:rsidRDefault="009701A3" w:rsidP="00B307A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701A3" w:rsidRDefault="009701A3" w:rsidP="00B307A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701A3" w:rsidRDefault="009701A3" w:rsidP="00B307A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701A3" w:rsidRDefault="009701A3" w:rsidP="00B307A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701A3" w:rsidRDefault="009701A3" w:rsidP="00B307A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701A3" w:rsidRDefault="009701A3" w:rsidP="00B307A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701A3" w:rsidRDefault="009701A3" w:rsidP="00B307A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701A3" w:rsidRDefault="009701A3" w:rsidP="00B307A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701A3" w:rsidRDefault="009701A3" w:rsidP="00B307A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701A3" w:rsidRPr="006D4ED3" w:rsidRDefault="009701A3" w:rsidP="00B307AD">
      <w:pPr>
        <w:spacing w:after="0" w:line="240" w:lineRule="auto"/>
        <w:ind w:left="-900" w:right="-365"/>
        <w:jc w:val="center"/>
        <w:rPr>
          <w:rFonts w:ascii="Times New Roman" w:hAnsi="Times New Roman"/>
          <w:b/>
          <w:sz w:val="44"/>
          <w:szCs w:val="44"/>
          <w:lang w:val="uk-UA"/>
        </w:rPr>
      </w:pPr>
      <w:r w:rsidRPr="006D4ED3">
        <w:rPr>
          <w:rFonts w:ascii="Times New Roman" w:hAnsi="Times New Roman"/>
          <w:b/>
          <w:sz w:val="44"/>
          <w:szCs w:val="44"/>
          <w:lang w:val="uk-UA"/>
        </w:rPr>
        <w:t xml:space="preserve">СТАТУТ </w:t>
      </w:r>
    </w:p>
    <w:p w:rsidR="009701A3" w:rsidRDefault="009701A3" w:rsidP="00B307AD">
      <w:pPr>
        <w:spacing w:after="0" w:line="240" w:lineRule="auto"/>
        <w:ind w:left="-900" w:right="-365"/>
        <w:jc w:val="center"/>
        <w:rPr>
          <w:rFonts w:ascii="Times New Roman" w:hAnsi="Times New Roman"/>
          <w:bCs/>
          <w:sz w:val="44"/>
          <w:szCs w:val="44"/>
          <w:lang w:val="uk-UA"/>
        </w:rPr>
      </w:pPr>
      <w:r w:rsidRPr="006D4ED3">
        <w:rPr>
          <w:rFonts w:ascii="Times New Roman" w:hAnsi="Times New Roman"/>
          <w:bCs/>
          <w:sz w:val="44"/>
          <w:szCs w:val="44"/>
          <w:lang w:val="uk-UA"/>
        </w:rPr>
        <w:t xml:space="preserve">комунальної установи </w:t>
      </w:r>
    </w:p>
    <w:p w:rsidR="009701A3" w:rsidRDefault="009701A3" w:rsidP="00B307AD">
      <w:pPr>
        <w:spacing w:after="0" w:line="240" w:lineRule="auto"/>
        <w:ind w:left="-900" w:right="-365"/>
        <w:jc w:val="center"/>
        <w:rPr>
          <w:rFonts w:ascii="Times New Roman" w:hAnsi="Times New Roman"/>
          <w:sz w:val="44"/>
          <w:szCs w:val="44"/>
          <w:lang w:val="uk-UA"/>
        </w:rPr>
      </w:pPr>
      <w:r w:rsidRPr="006D4ED3">
        <w:rPr>
          <w:rFonts w:ascii="Times New Roman" w:hAnsi="Times New Roman"/>
          <w:bCs/>
          <w:sz w:val="44"/>
          <w:szCs w:val="44"/>
          <w:lang w:val="uk-UA"/>
        </w:rPr>
        <w:t>«</w:t>
      </w:r>
      <w:r w:rsidRPr="006D4ED3">
        <w:rPr>
          <w:rFonts w:ascii="Times New Roman" w:hAnsi="Times New Roman"/>
          <w:sz w:val="44"/>
          <w:szCs w:val="44"/>
          <w:lang w:val="uk-UA"/>
        </w:rPr>
        <w:t>І</w:t>
      </w:r>
      <w:r w:rsidRPr="006D4ED3">
        <w:rPr>
          <w:rFonts w:ascii="Times New Roman" w:hAnsi="Times New Roman"/>
          <w:sz w:val="44"/>
          <w:szCs w:val="44"/>
        </w:rPr>
        <w:t>нклюзивно-ресурсн</w:t>
      </w:r>
      <w:r w:rsidRPr="006D4ED3">
        <w:rPr>
          <w:rFonts w:ascii="Times New Roman" w:hAnsi="Times New Roman"/>
          <w:sz w:val="44"/>
          <w:szCs w:val="44"/>
          <w:lang w:val="uk-UA"/>
        </w:rPr>
        <w:t>ий</w:t>
      </w:r>
      <w:r>
        <w:rPr>
          <w:rFonts w:ascii="Times New Roman" w:hAnsi="Times New Roman"/>
          <w:sz w:val="44"/>
          <w:szCs w:val="44"/>
          <w:lang w:val="uk-UA"/>
        </w:rPr>
        <w:t xml:space="preserve"> </w:t>
      </w:r>
      <w:r w:rsidRPr="006D4ED3">
        <w:rPr>
          <w:rFonts w:ascii="Times New Roman" w:hAnsi="Times New Roman"/>
          <w:sz w:val="44"/>
          <w:szCs w:val="44"/>
          <w:lang w:val="uk-UA"/>
        </w:rPr>
        <w:t>ц</w:t>
      </w:r>
      <w:r w:rsidRPr="006D4ED3">
        <w:rPr>
          <w:rFonts w:ascii="Times New Roman" w:hAnsi="Times New Roman"/>
          <w:sz w:val="44"/>
          <w:szCs w:val="44"/>
        </w:rPr>
        <w:t>ентр</w:t>
      </w:r>
      <w:r w:rsidRPr="006D4ED3">
        <w:rPr>
          <w:rFonts w:ascii="Times New Roman" w:hAnsi="Times New Roman"/>
          <w:sz w:val="44"/>
          <w:szCs w:val="44"/>
          <w:lang w:val="uk-UA"/>
        </w:rPr>
        <w:t xml:space="preserve">  </w:t>
      </w:r>
    </w:p>
    <w:p w:rsidR="009701A3" w:rsidRDefault="009701A3" w:rsidP="00B307AD">
      <w:pPr>
        <w:spacing w:after="0" w:line="240" w:lineRule="auto"/>
        <w:ind w:left="-900" w:right="-365"/>
        <w:jc w:val="center"/>
        <w:rPr>
          <w:rFonts w:ascii="Times New Roman" w:hAnsi="Times New Roman"/>
          <w:sz w:val="44"/>
          <w:szCs w:val="44"/>
          <w:lang w:val="uk-UA"/>
        </w:rPr>
      </w:pPr>
      <w:r w:rsidRPr="006D4ED3">
        <w:rPr>
          <w:rFonts w:ascii="Times New Roman" w:hAnsi="Times New Roman"/>
          <w:sz w:val="44"/>
          <w:szCs w:val="44"/>
          <w:lang w:val="uk-UA"/>
        </w:rPr>
        <w:t>Кременчуцької  районної</w:t>
      </w:r>
      <w:r>
        <w:rPr>
          <w:rFonts w:ascii="Times New Roman" w:hAnsi="Times New Roman"/>
          <w:sz w:val="44"/>
          <w:szCs w:val="44"/>
          <w:lang w:val="uk-UA"/>
        </w:rPr>
        <w:t xml:space="preserve"> </w:t>
      </w:r>
      <w:r w:rsidRPr="006D4ED3">
        <w:rPr>
          <w:rFonts w:ascii="Times New Roman" w:hAnsi="Times New Roman"/>
          <w:sz w:val="44"/>
          <w:szCs w:val="44"/>
          <w:lang w:val="uk-UA"/>
        </w:rPr>
        <w:t xml:space="preserve">ради </w:t>
      </w:r>
    </w:p>
    <w:p w:rsidR="009701A3" w:rsidRPr="006D4ED3" w:rsidRDefault="009701A3" w:rsidP="00B307AD">
      <w:pPr>
        <w:spacing w:after="0" w:line="240" w:lineRule="auto"/>
        <w:ind w:left="-900" w:right="-365"/>
        <w:jc w:val="center"/>
        <w:rPr>
          <w:rFonts w:ascii="Times New Roman" w:hAnsi="Times New Roman"/>
          <w:sz w:val="44"/>
          <w:szCs w:val="44"/>
          <w:lang w:val="uk-UA"/>
        </w:rPr>
      </w:pPr>
      <w:r w:rsidRPr="006D4ED3">
        <w:rPr>
          <w:rFonts w:ascii="Times New Roman" w:hAnsi="Times New Roman"/>
          <w:sz w:val="44"/>
          <w:szCs w:val="44"/>
          <w:lang w:val="uk-UA"/>
        </w:rPr>
        <w:t>Полтавської області»</w:t>
      </w:r>
    </w:p>
    <w:p w:rsidR="009701A3" w:rsidRDefault="009701A3" w:rsidP="00B307AD">
      <w:pPr>
        <w:spacing w:after="0" w:line="240" w:lineRule="auto"/>
        <w:jc w:val="center"/>
        <w:rPr>
          <w:rFonts w:ascii="Times New Roman" w:hAnsi="Times New Roman"/>
          <w:sz w:val="44"/>
          <w:szCs w:val="44"/>
          <w:lang w:val="uk-UA"/>
        </w:rPr>
      </w:pPr>
    </w:p>
    <w:p w:rsidR="009701A3" w:rsidRDefault="009701A3" w:rsidP="00B307AD">
      <w:pPr>
        <w:spacing w:after="0" w:line="240" w:lineRule="auto"/>
        <w:jc w:val="center"/>
        <w:rPr>
          <w:rFonts w:ascii="Times New Roman" w:hAnsi="Times New Roman"/>
          <w:sz w:val="44"/>
          <w:szCs w:val="44"/>
          <w:lang w:val="uk-UA"/>
        </w:rPr>
      </w:pPr>
    </w:p>
    <w:p w:rsidR="009701A3" w:rsidRDefault="009701A3" w:rsidP="00B307AD">
      <w:pPr>
        <w:spacing w:after="0" w:line="240" w:lineRule="auto"/>
        <w:jc w:val="center"/>
        <w:rPr>
          <w:rFonts w:ascii="Times New Roman" w:hAnsi="Times New Roman"/>
          <w:sz w:val="44"/>
          <w:szCs w:val="44"/>
          <w:lang w:val="uk-UA"/>
        </w:rPr>
      </w:pPr>
    </w:p>
    <w:p w:rsidR="009701A3" w:rsidRDefault="009701A3" w:rsidP="00B307AD">
      <w:pPr>
        <w:spacing w:after="0" w:line="240" w:lineRule="auto"/>
        <w:jc w:val="center"/>
        <w:rPr>
          <w:rFonts w:ascii="Times New Roman" w:hAnsi="Times New Roman"/>
          <w:sz w:val="44"/>
          <w:szCs w:val="44"/>
          <w:lang w:val="uk-UA"/>
        </w:rPr>
      </w:pPr>
    </w:p>
    <w:p w:rsidR="009701A3" w:rsidRDefault="009701A3" w:rsidP="00B307AD">
      <w:pPr>
        <w:spacing w:after="0" w:line="240" w:lineRule="auto"/>
        <w:jc w:val="center"/>
        <w:rPr>
          <w:rFonts w:ascii="Times New Roman" w:hAnsi="Times New Roman"/>
          <w:sz w:val="44"/>
          <w:szCs w:val="44"/>
          <w:lang w:val="uk-UA"/>
        </w:rPr>
      </w:pPr>
    </w:p>
    <w:p w:rsidR="009701A3" w:rsidRDefault="009701A3" w:rsidP="00B307AD">
      <w:pPr>
        <w:spacing w:after="0" w:line="240" w:lineRule="auto"/>
        <w:jc w:val="center"/>
        <w:rPr>
          <w:rFonts w:ascii="Times New Roman" w:hAnsi="Times New Roman"/>
          <w:sz w:val="44"/>
          <w:szCs w:val="44"/>
          <w:lang w:val="uk-UA"/>
        </w:rPr>
      </w:pPr>
    </w:p>
    <w:p w:rsidR="009701A3" w:rsidRDefault="009701A3" w:rsidP="00B307AD">
      <w:pPr>
        <w:spacing w:after="0" w:line="240" w:lineRule="auto"/>
        <w:jc w:val="center"/>
        <w:rPr>
          <w:rFonts w:ascii="Times New Roman" w:hAnsi="Times New Roman"/>
          <w:sz w:val="44"/>
          <w:szCs w:val="44"/>
          <w:lang w:val="uk-UA"/>
        </w:rPr>
      </w:pPr>
    </w:p>
    <w:p w:rsidR="009701A3" w:rsidRDefault="009701A3" w:rsidP="00B307AD">
      <w:pPr>
        <w:spacing w:after="0" w:line="240" w:lineRule="auto"/>
        <w:jc w:val="center"/>
        <w:rPr>
          <w:rFonts w:ascii="Times New Roman" w:hAnsi="Times New Roman"/>
          <w:sz w:val="44"/>
          <w:szCs w:val="44"/>
          <w:lang w:val="uk-UA"/>
        </w:rPr>
      </w:pPr>
    </w:p>
    <w:p w:rsidR="009701A3" w:rsidRDefault="009701A3" w:rsidP="00B307AD">
      <w:pPr>
        <w:spacing w:after="0" w:line="240" w:lineRule="auto"/>
        <w:jc w:val="center"/>
        <w:rPr>
          <w:rFonts w:ascii="Times New Roman" w:hAnsi="Times New Roman"/>
          <w:sz w:val="44"/>
          <w:szCs w:val="44"/>
          <w:lang w:val="uk-UA"/>
        </w:rPr>
      </w:pPr>
    </w:p>
    <w:p w:rsidR="009701A3" w:rsidRDefault="009701A3" w:rsidP="00B307AD">
      <w:pPr>
        <w:spacing w:after="0" w:line="240" w:lineRule="auto"/>
        <w:jc w:val="center"/>
        <w:rPr>
          <w:rFonts w:ascii="Times New Roman" w:hAnsi="Times New Roman"/>
          <w:sz w:val="44"/>
          <w:szCs w:val="44"/>
          <w:lang w:val="uk-UA"/>
        </w:rPr>
      </w:pPr>
    </w:p>
    <w:p w:rsidR="009701A3" w:rsidRDefault="009701A3" w:rsidP="00B307AD">
      <w:pPr>
        <w:spacing w:after="0" w:line="240" w:lineRule="auto"/>
        <w:jc w:val="center"/>
        <w:rPr>
          <w:rFonts w:ascii="Times New Roman" w:hAnsi="Times New Roman"/>
          <w:sz w:val="44"/>
          <w:szCs w:val="44"/>
          <w:lang w:val="uk-UA"/>
        </w:rPr>
      </w:pPr>
    </w:p>
    <w:p w:rsidR="009701A3" w:rsidRDefault="009701A3" w:rsidP="00B307A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727A0" w:rsidRDefault="00A727A0" w:rsidP="00B307A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701A3" w:rsidRDefault="009701A3" w:rsidP="00B307A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701A3" w:rsidRDefault="009701A3" w:rsidP="00B307A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701A3" w:rsidRDefault="009701A3" w:rsidP="00B307A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м. Кременчук</w:t>
      </w:r>
    </w:p>
    <w:p w:rsidR="009701A3" w:rsidRPr="004020DB" w:rsidRDefault="009701A3" w:rsidP="00B307A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C1539" w:rsidRDefault="002C1539" w:rsidP="00B307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n12"/>
      <w:bookmarkStart w:id="1" w:name="n13"/>
      <w:bookmarkEnd w:id="0"/>
      <w:bookmarkEnd w:id="1"/>
    </w:p>
    <w:p w:rsidR="002C1539" w:rsidRDefault="002C1539" w:rsidP="00B307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2" w:name="_GoBack"/>
      <w:bookmarkEnd w:id="2"/>
    </w:p>
    <w:p w:rsidR="009701A3" w:rsidRDefault="009701A3" w:rsidP="00B307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Загальна частина</w:t>
      </w:r>
    </w:p>
    <w:p w:rsidR="009701A3" w:rsidRPr="00BF3B4B" w:rsidRDefault="009701A3" w:rsidP="00B307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F3B4B">
        <w:rPr>
          <w:rFonts w:ascii="Times New Roman" w:hAnsi="Times New Roman"/>
          <w:sz w:val="28"/>
          <w:szCs w:val="28"/>
          <w:lang w:val="uk-UA"/>
        </w:rPr>
        <w:t xml:space="preserve">1. Це </w:t>
      </w:r>
      <w:r>
        <w:rPr>
          <w:rFonts w:ascii="Times New Roman" w:hAnsi="Times New Roman"/>
          <w:sz w:val="28"/>
          <w:szCs w:val="28"/>
          <w:lang w:val="uk-UA"/>
        </w:rPr>
        <w:t>Статут</w:t>
      </w:r>
      <w:r w:rsidRPr="00BF3B4B">
        <w:rPr>
          <w:rFonts w:ascii="Times New Roman" w:hAnsi="Times New Roman"/>
          <w:sz w:val="28"/>
          <w:szCs w:val="28"/>
          <w:lang w:val="uk-UA"/>
        </w:rPr>
        <w:t xml:space="preserve"> визначає порядок утворення та припинення, основні засади діяльності, а також правовий статус </w:t>
      </w:r>
      <w:r>
        <w:rPr>
          <w:rFonts w:ascii="Times New Roman" w:hAnsi="Times New Roman"/>
          <w:sz w:val="28"/>
          <w:szCs w:val="28"/>
          <w:lang w:val="uk-UA"/>
        </w:rPr>
        <w:t xml:space="preserve">Інклюзивно-ресурсного центру Кременчуцької районної ради Полтавської області </w:t>
      </w:r>
      <w:r w:rsidRPr="00BF3B4B">
        <w:rPr>
          <w:rFonts w:ascii="Times New Roman" w:hAnsi="Times New Roman"/>
          <w:sz w:val="28"/>
          <w:szCs w:val="28"/>
          <w:lang w:val="uk-UA"/>
        </w:rPr>
        <w:t>(далі — центр).</w:t>
      </w:r>
    </w:p>
    <w:p w:rsidR="009701A3" w:rsidRPr="00BF3B4B" w:rsidRDefault="009701A3" w:rsidP="00C003B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  <w:lang w:val="uk-UA"/>
        </w:rPr>
      </w:pPr>
      <w:r w:rsidRPr="00BF3B4B">
        <w:rPr>
          <w:rFonts w:ascii="Times New Roman" w:hAnsi="Times New Roman"/>
          <w:sz w:val="28"/>
          <w:szCs w:val="28"/>
          <w:lang w:val="uk-UA"/>
        </w:rPr>
        <w:t xml:space="preserve">         Центр є установою, що утворюється з метою забезпечення права дітей з особливими освітніми потребами віком від 2 до 18 років на здобуття 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F3B4B">
        <w:rPr>
          <w:rFonts w:ascii="Times New Roman" w:hAnsi="Times New Roman"/>
          <w:sz w:val="28"/>
          <w:szCs w:val="28"/>
          <w:lang w:val="uk-UA"/>
        </w:rPr>
        <w:t>шкільної та загальної середньої освіти, шляхом проведення комплексної психолого-педагогічної оцінки розвитку дитини (далі — комплексна оцінка)</w:t>
      </w:r>
      <w:r>
        <w:rPr>
          <w:rFonts w:ascii="Times New Roman" w:hAnsi="Times New Roman"/>
          <w:sz w:val="28"/>
          <w:szCs w:val="28"/>
          <w:lang w:val="uk-UA"/>
        </w:rPr>
        <w:t xml:space="preserve">, надання психолого-педагогічних, корекційно-розвиткових послуг </w:t>
      </w:r>
      <w:r w:rsidRPr="00BE1282">
        <w:rPr>
          <w:rFonts w:ascii="Times New Roman" w:hAnsi="Times New Roman"/>
          <w:sz w:val="28"/>
          <w:szCs w:val="28"/>
          <w:lang w:val="uk-UA"/>
        </w:rPr>
        <w:t xml:space="preserve">та забезпечення їх системного кваліфікованого </w:t>
      </w:r>
      <w:r w:rsidRPr="00D47ACD">
        <w:rPr>
          <w:rFonts w:ascii="Times New Roman" w:hAnsi="Times New Roman"/>
          <w:sz w:val="28"/>
          <w:szCs w:val="28"/>
          <w:lang w:val="uk-UA"/>
        </w:rPr>
        <w:t>супроводу (крім вихованців закладів дошкільної освіти (ясел-садків) компенсуючого типу, учнів спеціальних закладів загальної середньої  освіти (шкіл-інтернатів).</w:t>
      </w:r>
    </w:p>
    <w:p w:rsidR="009701A3" w:rsidRPr="00956301" w:rsidRDefault="009701A3" w:rsidP="00B307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E1237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CC0937">
        <w:rPr>
          <w:rFonts w:ascii="Times New Roman" w:hAnsi="Times New Roman"/>
          <w:sz w:val="28"/>
          <w:szCs w:val="28"/>
        </w:rPr>
        <w:t xml:space="preserve">2.  Скорочена назва: </w:t>
      </w:r>
      <w:r w:rsidRPr="00CC0937">
        <w:rPr>
          <w:rFonts w:ascii="Times New Roman" w:hAnsi="Times New Roman"/>
          <w:sz w:val="28"/>
          <w:szCs w:val="28"/>
          <w:lang w:val="uk-UA"/>
        </w:rPr>
        <w:t>ІРЦ Кременчуцької районної ради.</w:t>
      </w:r>
    </w:p>
    <w:p w:rsidR="009701A3" w:rsidRPr="007B59B0" w:rsidRDefault="009701A3" w:rsidP="00B307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64D3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B59B0">
        <w:rPr>
          <w:rFonts w:ascii="Times New Roman" w:hAnsi="Times New Roman"/>
          <w:sz w:val="28"/>
          <w:szCs w:val="28"/>
        </w:rPr>
        <w:t xml:space="preserve">У </w:t>
      </w:r>
      <w:proofErr w:type="gramStart"/>
      <w:r w:rsidRPr="007B59B0">
        <w:rPr>
          <w:rFonts w:ascii="Times New Roman" w:hAnsi="Times New Roman"/>
          <w:sz w:val="28"/>
          <w:szCs w:val="28"/>
        </w:rPr>
        <w:t>своїй</w:t>
      </w:r>
      <w:proofErr w:type="gramEnd"/>
      <w:r w:rsidRPr="007B59B0">
        <w:rPr>
          <w:rFonts w:ascii="Times New Roman" w:hAnsi="Times New Roman"/>
          <w:sz w:val="28"/>
          <w:szCs w:val="28"/>
        </w:rPr>
        <w:t xml:space="preserve"> діяльності центр </w:t>
      </w:r>
      <w:r>
        <w:rPr>
          <w:rFonts w:ascii="Times New Roman" w:hAnsi="Times New Roman"/>
          <w:sz w:val="28"/>
          <w:szCs w:val="28"/>
        </w:rPr>
        <w:t xml:space="preserve">керується Конституцією України, </w:t>
      </w:r>
      <w:r w:rsidRPr="007B59B0">
        <w:rPr>
          <w:rFonts w:ascii="Times New Roman" w:hAnsi="Times New Roman"/>
          <w:sz w:val="28"/>
          <w:szCs w:val="28"/>
        </w:rPr>
        <w:t xml:space="preserve">Конвенцією про права осіб з </w:t>
      </w:r>
      <w:r>
        <w:rPr>
          <w:rFonts w:ascii="Times New Roman" w:hAnsi="Times New Roman"/>
          <w:sz w:val="28"/>
          <w:szCs w:val="28"/>
        </w:rPr>
        <w:t>інвалідністю, Законами України «Про освіту», «Про загальну середню освіту», «Про дошкільну освіту»</w:t>
      </w:r>
      <w:r w:rsidRPr="007B59B0">
        <w:rPr>
          <w:rFonts w:ascii="Times New Roman" w:hAnsi="Times New Roman"/>
          <w:sz w:val="28"/>
          <w:szCs w:val="28"/>
        </w:rPr>
        <w:t xml:space="preserve">, іншими актами законодавства та цим </w:t>
      </w:r>
      <w:r>
        <w:rPr>
          <w:rFonts w:ascii="Times New Roman" w:hAnsi="Times New Roman"/>
          <w:sz w:val="28"/>
          <w:szCs w:val="28"/>
          <w:lang w:val="uk-UA"/>
        </w:rPr>
        <w:t>Статутом</w:t>
      </w:r>
      <w:r w:rsidRPr="007B59B0">
        <w:rPr>
          <w:rFonts w:ascii="Times New Roman" w:hAnsi="Times New Roman"/>
          <w:sz w:val="28"/>
          <w:szCs w:val="28"/>
        </w:rPr>
        <w:t>.</w:t>
      </w:r>
    </w:p>
    <w:p w:rsidR="009701A3" w:rsidRPr="007B59B0" w:rsidRDefault="009701A3" w:rsidP="00B307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7B59B0">
        <w:rPr>
          <w:rFonts w:ascii="Times New Roman" w:hAnsi="Times New Roman"/>
          <w:sz w:val="28"/>
          <w:szCs w:val="28"/>
        </w:rPr>
        <w:t>Центр провадить діяльність з урахуванням таких принципі</w:t>
      </w:r>
      <w:proofErr w:type="gramStart"/>
      <w:r w:rsidRPr="007B59B0">
        <w:rPr>
          <w:rFonts w:ascii="Times New Roman" w:hAnsi="Times New Roman"/>
          <w:sz w:val="28"/>
          <w:szCs w:val="28"/>
        </w:rPr>
        <w:t>в</w:t>
      </w:r>
      <w:proofErr w:type="gramEnd"/>
      <w:r w:rsidRPr="007B59B0">
        <w:rPr>
          <w:rFonts w:ascii="Times New Roman" w:hAnsi="Times New Roman"/>
          <w:sz w:val="28"/>
          <w:szCs w:val="28"/>
        </w:rPr>
        <w:t>, як повага та сприйняття індивідуальних особливостей дітей, дотримання найкращих інтересів дитини, недопущення дискримінації та порушення прав дитини, конфіденційність, доступність освітніх послуг з раннього віку, міжвідомча співпраця.</w:t>
      </w:r>
    </w:p>
    <w:p w:rsidR="009701A3" w:rsidRPr="00956301" w:rsidRDefault="009701A3" w:rsidP="00B307AD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  <w:lang w:val="uk-UA" w:eastAsia="ru-RU"/>
        </w:rPr>
      </w:pPr>
      <w:r w:rsidRPr="00D47ACD">
        <w:rPr>
          <w:rFonts w:ascii="Times New Roman" w:hAnsi="Times New Roman"/>
          <w:sz w:val="28"/>
          <w:szCs w:val="28"/>
        </w:rPr>
        <w:t xml:space="preserve">4. Засновником центру є </w:t>
      </w:r>
      <w:r w:rsidRPr="00D47ACD">
        <w:rPr>
          <w:rFonts w:ascii="Times New Roman" w:hAnsi="Times New Roman"/>
          <w:sz w:val="28"/>
          <w:szCs w:val="28"/>
          <w:lang w:val="uk-UA"/>
        </w:rPr>
        <w:t>Кременчуцька</w:t>
      </w:r>
      <w:r w:rsidRPr="00D47ACD">
        <w:rPr>
          <w:rFonts w:ascii="Times New Roman" w:hAnsi="Times New Roman"/>
          <w:sz w:val="28"/>
          <w:szCs w:val="28"/>
        </w:rPr>
        <w:t xml:space="preserve"> районна рада </w:t>
      </w:r>
      <w:r w:rsidRPr="00D47ACD">
        <w:rPr>
          <w:rFonts w:ascii="Times New Roman" w:hAnsi="Times New Roman"/>
          <w:sz w:val="28"/>
          <w:szCs w:val="28"/>
          <w:lang w:val="uk-UA"/>
        </w:rPr>
        <w:t>Полтавської</w:t>
      </w:r>
      <w:r w:rsidRPr="00D47ACD">
        <w:rPr>
          <w:rFonts w:ascii="Times New Roman" w:hAnsi="Times New Roman"/>
          <w:sz w:val="28"/>
          <w:szCs w:val="28"/>
        </w:rPr>
        <w:t xml:space="preserve"> області.</w:t>
      </w:r>
      <w:r w:rsidRPr="00D47ACD">
        <w:rPr>
          <w:rFonts w:ascii="Times New Roman" w:hAnsi="Times New Roman"/>
          <w:spacing w:val="-2"/>
          <w:sz w:val="28"/>
          <w:szCs w:val="28"/>
          <w:lang w:val="uk-UA" w:eastAsia="ru-RU"/>
        </w:rPr>
        <w:t xml:space="preserve"> Центр знаходиться у спільній власності територіальних громад Кременчуцького району та забезпечує надання послуг жителям</w:t>
      </w:r>
      <w:proofErr w:type="gramStart"/>
      <w:r w:rsidRPr="00D47ACD">
        <w:rPr>
          <w:rFonts w:ascii="Times New Roman" w:hAnsi="Times New Roman"/>
          <w:spacing w:val="-2"/>
          <w:sz w:val="28"/>
          <w:szCs w:val="28"/>
          <w:lang w:val="uk-UA" w:eastAsia="ru-RU"/>
        </w:rPr>
        <w:t xml:space="preserve"> Б</w:t>
      </w:r>
      <w:proofErr w:type="gramEnd"/>
      <w:r w:rsidRPr="00D47ACD">
        <w:rPr>
          <w:rFonts w:ascii="Times New Roman" w:hAnsi="Times New Roman"/>
          <w:spacing w:val="-2"/>
          <w:sz w:val="28"/>
          <w:szCs w:val="28"/>
          <w:lang w:val="uk-UA" w:eastAsia="ru-RU"/>
        </w:rPr>
        <w:t>ілецьківської,</w:t>
      </w:r>
      <w:r>
        <w:rPr>
          <w:rFonts w:ascii="Times New Roman" w:hAnsi="Times New Roman"/>
          <w:spacing w:val="-2"/>
          <w:sz w:val="28"/>
          <w:szCs w:val="28"/>
          <w:lang w:val="uk-UA" w:eastAsia="ru-RU"/>
        </w:rPr>
        <w:t xml:space="preserve"> Кам’янопотоківської, Келебердянської, Потоківської, Салівської та Ялинцівської сільських рад.  </w:t>
      </w:r>
    </w:p>
    <w:p w:rsidR="009701A3" w:rsidRPr="00DC78AB" w:rsidRDefault="009701A3" w:rsidP="00B522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Центр є юридичною </w:t>
      </w:r>
      <w:proofErr w:type="gramStart"/>
      <w:r>
        <w:rPr>
          <w:rFonts w:ascii="Times New Roman" w:hAnsi="Times New Roman"/>
          <w:sz w:val="28"/>
          <w:szCs w:val="28"/>
        </w:rPr>
        <w:t>особою</w:t>
      </w:r>
      <w:proofErr w:type="gramEnd"/>
      <w:r>
        <w:rPr>
          <w:rFonts w:ascii="Times New Roman" w:hAnsi="Times New Roman"/>
          <w:sz w:val="28"/>
          <w:szCs w:val="28"/>
        </w:rPr>
        <w:t xml:space="preserve">, має печатку, штамп встановленого зразка, ідентифікаційний номер, бланки з власними реквізитами, реєстраційний рахунок в органах </w:t>
      </w:r>
      <w:r w:rsidRPr="00B52281">
        <w:rPr>
          <w:rFonts w:ascii="Times New Roman" w:hAnsi="Times New Roman"/>
          <w:sz w:val="28"/>
          <w:szCs w:val="28"/>
        </w:rPr>
        <w:t>Казначейства.</w:t>
      </w:r>
      <w:r w:rsidRPr="00B5228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701A3" w:rsidRPr="007B59B0" w:rsidRDefault="009701A3" w:rsidP="00B307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1539">
        <w:rPr>
          <w:rFonts w:ascii="Times New Roman" w:hAnsi="Times New Roman"/>
          <w:sz w:val="28"/>
          <w:szCs w:val="28"/>
          <w:lang w:eastAsia="ru-RU"/>
        </w:rPr>
        <w:t xml:space="preserve">Юридична адреса центру: </w:t>
      </w:r>
      <w:r w:rsidRPr="002C1539">
        <w:rPr>
          <w:rFonts w:ascii="Times New Roman" w:hAnsi="Times New Roman"/>
          <w:sz w:val="28"/>
          <w:szCs w:val="28"/>
          <w:lang w:val="uk-UA" w:eastAsia="ru-RU"/>
        </w:rPr>
        <w:t>39600</w:t>
      </w:r>
      <w:r w:rsidRPr="002C1539">
        <w:rPr>
          <w:rFonts w:ascii="Times New Roman" w:hAnsi="Times New Roman"/>
          <w:sz w:val="28"/>
          <w:szCs w:val="28"/>
          <w:lang w:eastAsia="ru-RU"/>
        </w:rPr>
        <w:t xml:space="preserve">, вул. </w:t>
      </w:r>
      <w:r w:rsidRPr="002C1539">
        <w:rPr>
          <w:rFonts w:ascii="Times New Roman" w:hAnsi="Times New Roman"/>
          <w:sz w:val="28"/>
          <w:szCs w:val="28"/>
          <w:lang w:val="uk-UA" w:eastAsia="ru-RU"/>
        </w:rPr>
        <w:t>Соборна 14/23, місто Кременчук Полтавська область.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9701A3" w:rsidRPr="007B59B0" w:rsidRDefault="009701A3" w:rsidP="00B30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59B0">
        <w:rPr>
          <w:rFonts w:ascii="Times New Roman" w:hAnsi="Times New Roman"/>
          <w:sz w:val="28"/>
          <w:szCs w:val="28"/>
        </w:rPr>
        <w:t xml:space="preserve">Засновник розробляє та затверджує установчі документи центру відповідно до вимог законодавства, </w:t>
      </w:r>
      <w:proofErr w:type="gramStart"/>
      <w:r w:rsidRPr="007B59B0">
        <w:rPr>
          <w:rFonts w:ascii="Times New Roman" w:hAnsi="Times New Roman"/>
          <w:sz w:val="28"/>
          <w:szCs w:val="28"/>
        </w:rPr>
        <w:t>у</w:t>
      </w:r>
      <w:proofErr w:type="gramEnd"/>
      <w:r w:rsidRPr="007B59B0">
        <w:rPr>
          <w:rFonts w:ascii="Times New Roman" w:hAnsi="Times New Roman"/>
          <w:sz w:val="28"/>
          <w:szCs w:val="28"/>
        </w:rPr>
        <w:t xml:space="preserve"> тому числі цього </w:t>
      </w:r>
      <w:r>
        <w:rPr>
          <w:rFonts w:ascii="Times New Roman" w:hAnsi="Times New Roman"/>
          <w:sz w:val="28"/>
          <w:szCs w:val="28"/>
          <w:lang w:val="uk-UA"/>
        </w:rPr>
        <w:t>Статуту</w:t>
      </w:r>
      <w:r w:rsidRPr="007B59B0">
        <w:rPr>
          <w:rFonts w:ascii="Times New Roman" w:hAnsi="Times New Roman"/>
          <w:sz w:val="28"/>
          <w:szCs w:val="28"/>
        </w:rPr>
        <w:t>.</w:t>
      </w:r>
    </w:p>
    <w:p w:rsidR="009701A3" w:rsidRPr="00956301" w:rsidRDefault="009701A3" w:rsidP="00B307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5. Центр утворює</w:t>
      </w:r>
      <w:r w:rsidRPr="007B59B0">
        <w:rPr>
          <w:rFonts w:ascii="Times New Roman" w:hAnsi="Times New Roman"/>
          <w:sz w:val="28"/>
          <w:szCs w:val="28"/>
        </w:rPr>
        <w:t>ться з розрахунку один цен</w:t>
      </w:r>
      <w:r>
        <w:rPr>
          <w:rFonts w:ascii="Times New Roman" w:hAnsi="Times New Roman"/>
          <w:sz w:val="28"/>
          <w:szCs w:val="28"/>
        </w:rPr>
        <w:t>тр не більш як на 7 тис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ітей,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B59B0">
        <w:rPr>
          <w:rFonts w:ascii="Times New Roman" w:hAnsi="Times New Roman"/>
          <w:sz w:val="28"/>
          <w:szCs w:val="28"/>
        </w:rPr>
        <w:t xml:space="preserve">які проживають на території </w:t>
      </w:r>
      <w:r>
        <w:rPr>
          <w:rFonts w:ascii="Times New Roman" w:hAnsi="Times New Roman"/>
          <w:sz w:val="28"/>
          <w:szCs w:val="28"/>
          <w:lang w:val="uk-UA"/>
        </w:rPr>
        <w:t>Кременчуцького району.</w:t>
      </w:r>
    </w:p>
    <w:p w:rsidR="009701A3" w:rsidRPr="00956301" w:rsidRDefault="009701A3" w:rsidP="00C23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56301">
        <w:rPr>
          <w:rFonts w:ascii="Times New Roman" w:hAnsi="Times New Roman"/>
          <w:sz w:val="28"/>
          <w:szCs w:val="28"/>
          <w:lang w:val="uk-UA"/>
        </w:rPr>
        <w:t xml:space="preserve">У разі коли кількість дітей, які проживають на території </w:t>
      </w:r>
      <w:r>
        <w:rPr>
          <w:rFonts w:ascii="Times New Roman" w:hAnsi="Times New Roman"/>
          <w:sz w:val="28"/>
          <w:szCs w:val="28"/>
          <w:lang w:val="uk-UA"/>
        </w:rPr>
        <w:t xml:space="preserve">Кременчуцького району </w:t>
      </w:r>
      <w:r w:rsidRPr="00956301">
        <w:rPr>
          <w:rFonts w:ascii="Times New Roman" w:hAnsi="Times New Roman"/>
          <w:sz w:val="28"/>
          <w:szCs w:val="28"/>
          <w:lang w:val="uk-UA"/>
        </w:rPr>
        <w:t>перевищує 7 тис., центр додатково залучає необхідних фахівців залежно від кількості виявлених дітей, які потребують психолого-педагогічної допомоги, згідно з пунктом 5</w:t>
      </w:r>
      <w:r w:rsidRPr="00C23382">
        <w:rPr>
          <w:rFonts w:ascii="Times New Roman" w:hAnsi="Times New Roman"/>
          <w:sz w:val="28"/>
          <w:szCs w:val="28"/>
          <w:lang w:val="uk-UA"/>
        </w:rPr>
        <w:t>2</w:t>
      </w:r>
      <w:r w:rsidRPr="00956301">
        <w:rPr>
          <w:rFonts w:ascii="Times New Roman" w:hAnsi="Times New Roman"/>
          <w:sz w:val="28"/>
          <w:szCs w:val="28"/>
          <w:lang w:val="uk-UA"/>
        </w:rPr>
        <w:t xml:space="preserve"> цього </w:t>
      </w:r>
      <w:r>
        <w:rPr>
          <w:rFonts w:ascii="Times New Roman" w:hAnsi="Times New Roman"/>
          <w:sz w:val="28"/>
          <w:szCs w:val="28"/>
          <w:lang w:val="uk-UA"/>
        </w:rPr>
        <w:t>Статуту</w:t>
      </w:r>
      <w:r w:rsidRPr="00956301">
        <w:rPr>
          <w:rFonts w:ascii="Times New Roman" w:hAnsi="Times New Roman"/>
          <w:sz w:val="28"/>
          <w:szCs w:val="28"/>
          <w:lang w:val="uk-UA"/>
        </w:rPr>
        <w:t>.</w:t>
      </w:r>
    </w:p>
    <w:p w:rsidR="009701A3" w:rsidRPr="001E5DF2" w:rsidRDefault="009701A3" w:rsidP="00B307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E5DF2">
        <w:rPr>
          <w:rFonts w:ascii="Times New Roman" w:hAnsi="Times New Roman"/>
          <w:sz w:val="28"/>
          <w:szCs w:val="28"/>
          <w:lang w:val="uk-UA"/>
        </w:rPr>
        <w:t xml:space="preserve">6. У своїй діяльності центр підпорядковується </w:t>
      </w:r>
      <w:r>
        <w:rPr>
          <w:rFonts w:ascii="Times New Roman" w:hAnsi="Times New Roman"/>
          <w:sz w:val="28"/>
          <w:szCs w:val="28"/>
          <w:lang w:val="uk-UA"/>
        </w:rPr>
        <w:t>відділу освіти, сім</w:t>
      </w:r>
      <w:r>
        <w:rPr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ї, молоді та спорту Кременчуцької райдержадміністрації</w:t>
      </w:r>
      <w:r w:rsidRPr="001E5DF2">
        <w:rPr>
          <w:rFonts w:ascii="Times New Roman" w:hAnsi="Times New Roman"/>
          <w:sz w:val="28"/>
          <w:szCs w:val="28"/>
          <w:lang w:val="uk-UA"/>
        </w:rPr>
        <w:t>, в частині провадження фінансово-господарської діяльності  засновнику.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C1539" w:rsidRDefault="002C1539" w:rsidP="00B30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1539" w:rsidRDefault="001F3FB6" w:rsidP="001F3FB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-1-</w:t>
      </w:r>
    </w:p>
    <w:p w:rsidR="002C1539" w:rsidRDefault="002C1539" w:rsidP="00B30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1539" w:rsidRDefault="002C1539" w:rsidP="00B30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1539" w:rsidRDefault="002C1539" w:rsidP="00B30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01A3" w:rsidRPr="007B59B0" w:rsidRDefault="009701A3" w:rsidP="00B30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Центр </w:t>
      </w:r>
      <w:r>
        <w:rPr>
          <w:rFonts w:ascii="Times New Roman" w:hAnsi="Times New Roman"/>
          <w:sz w:val="28"/>
          <w:szCs w:val="28"/>
          <w:lang w:val="uk-UA"/>
        </w:rPr>
        <w:t>має</w:t>
      </w:r>
      <w:r w:rsidRPr="007B59B0">
        <w:rPr>
          <w:rFonts w:ascii="Times New Roman" w:hAnsi="Times New Roman"/>
          <w:sz w:val="28"/>
          <w:szCs w:val="28"/>
        </w:rPr>
        <w:t xml:space="preserve"> приміщення, пристосовані для дітей з особливими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B59B0">
        <w:rPr>
          <w:rFonts w:ascii="Times New Roman" w:hAnsi="Times New Roman"/>
          <w:sz w:val="28"/>
          <w:szCs w:val="28"/>
        </w:rPr>
        <w:t xml:space="preserve">освітніми потребами відповідно до  вимог законодавства, </w:t>
      </w:r>
      <w:proofErr w:type="gramStart"/>
      <w:r w:rsidRPr="007B59B0">
        <w:rPr>
          <w:rFonts w:ascii="Times New Roman" w:hAnsi="Times New Roman"/>
          <w:sz w:val="28"/>
          <w:szCs w:val="28"/>
        </w:rPr>
        <w:t>у</w:t>
      </w:r>
      <w:proofErr w:type="gramEnd"/>
      <w:r w:rsidRPr="007B59B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B59B0">
        <w:rPr>
          <w:rFonts w:ascii="Times New Roman" w:hAnsi="Times New Roman"/>
          <w:sz w:val="28"/>
          <w:szCs w:val="28"/>
        </w:rPr>
        <w:t>тому</w:t>
      </w:r>
      <w:proofErr w:type="gramEnd"/>
      <w:r w:rsidRPr="007B59B0">
        <w:rPr>
          <w:rFonts w:ascii="Times New Roman" w:hAnsi="Times New Roman"/>
          <w:sz w:val="28"/>
          <w:szCs w:val="28"/>
        </w:rPr>
        <w:t xml:space="preserve"> числі державних санітарних норм  і правил та державних будівельних норм.</w:t>
      </w:r>
    </w:p>
    <w:p w:rsidR="009701A3" w:rsidRPr="007B59B0" w:rsidRDefault="009701A3" w:rsidP="002926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7B59B0">
        <w:rPr>
          <w:rFonts w:ascii="Times New Roman" w:hAnsi="Times New Roman"/>
          <w:sz w:val="28"/>
          <w:szCs w:val="28"/>
        </w:rPr>
        <w:t xml:space="preserve">. Центр надає послуги дітям з особливими освітніми потребами, які проживають (навчаються) </w:t>
      </w:r>
      <w:proofErr w:type="gramStart"/>
      <w:r w:rsidRPr="007B59B0">
        <w:rPr>
          <w:rFonts w:ascii="Times New Roman" w:hAnsi="Times New Roman"/>
          <w:sz w:val="28"/>
          <w:szCs w:val="28"/>
        </w:rPr>
        <w:t>у</w:t>
      </w:r>
      <w:proofErr w:type="gramEnd"/>
      <w:r w:rsidRPr="007B59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районі</w:t>
      </w:r>
      <w:r w:rsidRPr="007B59B0">
        <w:rPr>
          <w:rFonts w:ascii="Times New Roman" w:hAnsi="Times New Roman"/>
          <w:sz w:val="28"/>
          <w:szCs w:val="28"/>
        </w:rPr>
        <w:t>, за умови подання відповідних документ</w:t>
      </w:r>
      <w:r>
        <w:rPr>
          <w:rFonts w:ascii="Times New Roman" w:hAnsi="Times New Roman"/>
          <w:sz w:val="28"/>
          <w:szCs w:val="28"/>
        </w:rPr>
        <w:t>ів</w:t>
      </w:r>
      <w:r w:rsidRPr="007B59B0">
        <w:rPr>
          <w:rFonts w:ascii="Times New Roman" w:hAnsi="Times New Roman"/>
          <w:sz w:val="28"/>
          <w:szCs w:val="28"/>
        </w:rPr>
        <w:t>.</w:t>
      </w:r>
    </w:p>
    <w:p w:rsidR="009701A3" w:rsidRPr="00C23382" w:rsidRDefault="009701A3" w:rsidP="00D817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23382">
        <w:rPr>
          <w:rFonts w:ascii="Times New Roman" w:hAnsi="Times New Roman"/>
          <w:sz w:val="28"/>
          <w:szCs w:val="28"/>
        </w:rPr>
        <w:t xml:space="preserve">У разі обслуговування дітей з особливими освітніми потребами з інших </w:t>
      </w:r>
      <w:proofErr w:type="gramStart"/>
      <w:r w:rsidRPr="00C23382">
        <w:rPr>
          <w:rFonts w:ascii="Times New Roman" w:hAnsi="Times New Roman"/>
          <w:sz w:val="28"/>
          <w:szCs w:val="28"/>
        </w:rPr>
        <w:t>адм</w:t>
      </w:r>
      <w:proofErr w:type="gramEnd"/>
      <w:r w:rsidRPr="00C23382">
        <w:rPr>
          <w:rFonts w:ascii="Times New Roman" w:hAnsi="Times New Roman"/>
          <w:sz w:val="28"/>
          <w:szCs w:val="28"/>
        </w:rPr>
        <w:t xml:space="preserve">іністративно-територіальних одиниць або об’єднаних територіальних громад центр не пізніше 15 числа наступного місяця з дня звернення за допомогою чи супроводженням інформує про них </w:t>
      </w:r>
      <w:r w:rsidRPr="00C23382">
        <w:rPr>
          <w:rFonts w:ascii="Times New Roman" w:hAnsi="Times New Roman"/>
          <w:sz w:val="28"/>
          <w:szCs w:val="28"/>
          <w:lang w:val="uk-UA"/>
        </w:rPr>
        <w:t>уповноважений орган (відділ освіти, сім</w:t>
      </w:r>
      <w:r w:rsidRPr="00C23382">
        <w:rPr>
          <w:sz w:val="28"/>
          <w:szCs w:val="28"/>
          <w:lang w:val="uk-UA"/>
        </w:rPr>
        <w:t>’</w:t>
      </w:r>
      <w:r w:rsidRPr="00C23382">
        <w:rPr>
          <w:rFonts w:ascii="Times New Roman" w:hAnsi="Times New Roman"/>
          <w:sz w:val="28"/>
          <w:szCs w:val="28"/>
          <w:lang w:val="uk-UA"/>
        </w:rPr>
        <w:t>ї, молоді та спорту Кременчуцької РДА)</w:t>
      </w:r>
      <w:r w:rsidRPr="00C23382">
        <w:rPr>
          <w:rFonts w:ascii="Times New Roman" w:hAnsi="Times New Roman"/>
          <w:sz w:val="28"/>
          <w:szCs w:val="28"/>
        </w:rPr>
        <w:t xml:space="preserve"> та </w:t>
      </w:r>
      <w:r w:rsidRPr="00C23382">
        <w:rPr>
          <w:rFonts w:ascii="Times New Roman" w:hAnsi="Times New Roman"/>
          <w:sz w:val="28"/>
          <w:szCs w:val="28"/>
          <w:lang w:val="uk-UA"/>
        </w:rPr>
        <w:t>Кременчуцьку районну раду</w:t>
      </w:r>
      <w:r w:rsidRPr="00C23382">
        <w:rPr>
          <w:rFonts w:ascii="Times New Roman" w:hAnsi="Times New Roman"/>
          <w:sz w:val="28"/>
          <w:szCs w:val="28"/>
        </w:rPr>
        <w:t>.</w:t>
      </w:r>
    </w:p>
    <w:p w:rsidR="009701A3" w:rsidRDefault="009701A3" w:rsidP="00B307A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B4EF3">
        <w:rPr>
          <w:rFonts w:ascii="Times New Roman" w:hAnsi="Times New Roman"/>
          <w:b/>
          <w:bCs/>
          <w:sz w:val="28"/>
          <w:szCs w:val="28"/>
        </w:rPr>
        <w:t>Завдання центру</w:t>
      </w:r>
    </w:p>
    <w:p w:rsidR="002C1539" w:rsidRPr="002C1539" w:rsidRDefault="002C1539" w:rsidP="00B307A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701A3" w:rsidRPr="0002689C" w:rsidRDefault="009701A3" w:rsidP="00B307AD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02689C">
        <w:rPr>
          <w:rFonts w:ascii="Times New Roman" w:hAnsi="Times New Roman"/>
          <w:sz w:val="28"/>
          <w:szCs w:val="28"/>
          <w:lang w:val="uk-UA"/>
        </w:rPr>
        <w:t>9. Основними завданнями центру є:</w:t>
      </w:r>
    </w:p>
    <w:p w:rsidR="009701A3" w:rsidRPr="0002689C" w:rsidRDefault="009701A3" w:rsidP="00496F12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2689C">
        <w:rPr>
          <w:rFonts w:ascii="Times New Roman" w:hAnsi="Times New Roman"/>
          <w:color w:val="000000"/>
          <w:sz w:val="28"/>
          <w:szCs w:val="28"/>
          <w:lang w:val="uk-UA"/>
        </w:rPr>
        <w:t>1) проведення комплексної оцінки з метою визначення особливих освітніх потреб дитини, в тому числі коефіцієнта її інтелекту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02689C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розроблення рекомендацій щодо освітньої програми, надання психолого-педагогічних та корекційно-розвиткових послуг відповідно до потенційних можливостей дитини;</w:t>
      </w:r>
    </w:p>
    <w:p w:rsidR="009701A3" w:rsidRPr="0002689C" w:rsidRDefault="009701A3" w:rsidP="00496F12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3" w:name="n239"/>
      <w:bookmarkEnd w:id="3"/>
      <w:r w:rsidRPr="0002689C">
        <w:rPr>
          <w:rFonts w:ascii="Times New Roman" w:hAnsi="Times New Roman"/>
          <w:color w:val="000000"/>
          <w:sz w:val="28"/>
          <w:szCs w:val="28"/>
          <w:lang w:val="uk-UA"/>
        </w:rPr>
        <w:t>2) надання психолого-педагогічних та корекційно-розвиткових послуг дітям з особливими освітніми потребами, які навчаються у закладах дошкільної, загальної середньої, професійної (професійно-технічної) освіти та інших закладах освіти, які забезпечують здобуття загальної середньої освіти (не відвідують заклади освіти) та не отримують відповідної допомоги;</w:t>
      </w:r>
    </w:p>
    <w:p w:rsidR="009701A3" w:rsidRPr="0002689C" w:rsidRDefault="009701A3" w:rsidP="00496F12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4" w:name="n240"/>
      <w:bookmarkEnd w:id="4"/>
      <w:r w:rsidRPr="0002689C">
        <w:rPr>
          <w:rFonts w:ascii="Times New Roman" w:hAnsi="Times New Roman"/>
          <w:color w:val="000000"/>
          <w:sz w:val="28"/>
          <w:szCs w:val="28"/>
          <w:lang w:val="uk-UA"/>
        </w:rPr>
        <w:t>3) участь педагогічних працівників інклюзивно-ресурсного центру в командах психолого-педагогічного супроводу дитини з особливими освітніми потребами у закладах загальної середньої та дошкільної освіти, а також психолого-педагогічних комісіях спеціальних закладів загальної середньої освіти з метою моніторингу динаміки розвитку дитини не рідше, ніж двічі на рік;</w:t>
      </w:r>
    </w:p>
    <w:p w:rsidR="009701A3" w:rsidRPr="0002689C" w:rsidRDefault="009701A3" w:rsidP="00020CE3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5" w:name="n241"/>
      <w:bookmarkEnd w:id="5"/>
      <w:r w:rsidRPr="0002689C">
        <w:rPr>
          <w:rFonts w:ascii="Times New Roman" w:hAnsi="Times New Roman"/>
          <w:color w:val="000000"/>
          <w:sz w:val="28"/>
          <w:szCs w:val="28"/>
          <w:lang w:val="uk-UA"/>
        </w:rPr>
        <w:t>4) ведення реєстру дітей, які пройшли комплексну оцінку і перебувають на обліку в інклюзивно-ресурсному центрі, за згодою їх батьків (одного з батьків) або законних представників на обробку персональних даних неповнолітньої дитини;</w:t>
      </w:r>
    </w:p>
    <w:p w:rsidR="009701A3" w:rsidRPr="0002689C" w:rsidRDefault="009701A3" w:rsidP="00020CE3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6" w:name="n242"/>
      <w:bookmarkEnd w:id="6"/>
      <w:r w:rsidRPr="0002689C">
        <w:rPr>
          <w:rFonts w:ascii="Times New Roman" w:hAnsi="Times New Roman"/>
          <w:color w:val="000000"/>
          <w:sz w:val="28"/>
          <w:szCs w:val="28"/>
          <w:lang w:val="uk-UA"/>
        </w:rPr>
        <w:t>5) ведення реєстру закладів освіти, а також реєстру фахівців, які надають психолого-педагогічні та корекційно-розвиткові послуги дітям з особливими освітніми потребами за їх згодою;</w:t>
      </w:r>
    </w:p>
    <w:p w:rsidR="009701A3" w:rsidRPr="0002689C" w:rsidRDefault="009701A3" w:rsidP="00496F12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7" w:name="n243"/>
      <w:bookmarkEnd w:id="7"/>
      <w:r w:rsidRPr="0002689C">
        <w:rPr>
          <w:rFonts w:ascii="Times New Roman" w:hAnsi="Times New Roman"/>
          <w:color w:val="000000"/>
          <w:sz w:val="28"/>
          <w:szCs w:val="28"/>
          <w:lang w:val="uk-UA"/>
        </w:rPr>
        <w:t>6) надання консультацій та взаємодія з педагогічними працівниками закладів дошкільної, загальної середньої, професійної (професійно-технічної) освіти та інших закладів освіти, які забезпечують здобуття загальної середньої освіти, з питань організації інклюзивного навчання;</w:t>
      </w:r>
    </w:p>
    <w:p w:rsidR="001F3FB6" w:rsidRDefault="009701A3" w:rsidP="00496F12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8" w:name="n244"/>
      <w:bookmarkEnd w:id="8"/>
      <w:r w:rsidRPr="0002689C">
        <w:rPr>
          <w:rFonts w:ascii="Times New Roman" w:hAnsi="Times New Roman"/>
          <w:color w:val="000000"/>
          <w:sz w:val="28"/>
          <w:szCs w:val="28"/>
          <w:lang w:val="uk-UA"/>
        </w:rPr>
        <w:t xml:space="preserve">7) надання методичної допомоги педагогічним працівникам закладів дошкільної, загальної середньої, професійної (професійно-технічної) освіти та інших закладів освіти, які забезпечують здобуття загальної середньої освіти, </w:t>
      </w:r>
    </w:p>
    <w:p w:rsidR="001F3FB6" w:rsidRDefault="001F3FB6" w:rsidP="001F3F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F3FB6" w:rsidRDefault="001F3FB6" w:rsidP="001F3F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F3FB6" w:rsidRDefault="001F3FB6" w:rsidP="001F3FB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-2-</w:t>
      </w:r>
    </w:p>
    <w:p w:rsidR="001F3FB6" w:rsidRDefault="001F3FB6" w:rsidP="001F3F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F3FB6" w:rsidRDefault="001F3FB6" w:rsidP="001F3F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701A3" w:rsidRDefault="009701A3" w:rsidP="001F3F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96F12">
        <w:rPr>
          <w:rFonts w:ascii="Times New Roman" w:hAnsi="Times New Roman"/>
          <w:color w:val="000000"/>
          <w:sz w:val="28"/>
          <w:szCs w:val="28"/>
        </w:rPr>
        <w:t xml:space="preserve">батькам або законним представникам дітей з особливими освітніми потребами щодо особливостей організації надання </w:t>
      </w:r>
      <w:proofErr w:type="gramStart"/>
      <w:r w:rsidRPr="00496F12">
        <w:rPr>
          <w:rFonts w:ascii="Times New Roman" w:hAnsi="Times New Roman"/>
          <w:color w:val="000000"/>
          <w:sz w:val="28"/>
          <w:szCs w:val="28"/>
        </w:rPr>
        <w:t>психолого-педагог</w:t>
      </w:r>
      <w:proofErr w:type="gramEnd"/>
      <w:r w:rsidRPr="00496F12">
        <w:rPr>
          <w:rFonts w:ascii="Times New Roman" w:hAnsi="Times New Roman"/>
          <w:color w:val="000000"/>
          <w:sz w:val="28"/>
          <w:szCs w:val="28"/>
        </w:rPr>
        <w:t>ічних та корекційно-розвиткових послуг таким дітям;</w:t>
      </w:r>
    </w:p>
    <w:p w:rsidR="009701A3" w:rsidRPr="002C1539" w:rsidRDefault="009701A3" w:rsidP="00496F12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9" w:name="n245"/>
      <w:bookmarkEnd w:id="9"/>
      <w:r w:rsidRPr="002C1539">
        <w:rPr>
          <w:rFonts w:ascii="Times New Roman" w:hAnsi="Times New Roman"/>
          <w:color w:val="000000"/>
          <w:sz w:val="28"/>
          <w:szCs w:val="28"/>
          <w:lang w:val="uk-UA"/>
        </w:rPr>
        <w:t>8) консультування батьків або законних представників дітей з особливими освітніми потребами стосовно мережі закладів дошкільної, загальної середньої, професійної (професійно-технічної) освіти, інших закладів освіти, які забезпечують здобуття загальної середньої освіти, та зарахування до цих закладів;</w:t>
      </w:r>
    </w:p>
    <w:p w:rsidR="009701A3" w:rsidRPr="00496F12" w:rsidRDefault="009701A3" w:rsidP="00496F12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0" w:name="n246"/>
      <w:bookmarkEnd w:id="10"/>
      <w:r w:rsidRPr="00496F12">
        <w:rPr>
          <w:rFonts w:ascii="Times New Roman" w:hAnsi="Times New Roman"/>
          <w:color w:val="000000"/>
          <w:sz w:val="28"/>
          <w:szCs w:val="28"/>
        </w:rPr>
        <w:t>9) надання консультативної та психологічної допомоги, проведення бесід з батьками (законними представниками) дітей з особливими освітніми потребами у формуванні позитивної мотивації щодо розвитку таких дітей;</w:t>
      </w:r>
    </w:p>
    <w:p w:rsidR="009701A3" w:rsidRPr="00496F12" w:rsidRDefault="009701A3" w:rsidP="00496F12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1" w:name="n247"/>
      <w:bookmarkEnd w:id="11"/>
      <w:r w:rsidRPr="00496F12">
        <w:rPr>
          <w:rFonts w:ascii="Times New Roman" w:hAnsi="Times New Roman"/>
          <w:color w:val="000000"/>
          <w:sz w:val="28"/>
          <w:szCs w:val="28"/>
        </w:rPr>
        <w:t xml:space="preserve">10) моніторинг динаміки розвитку дітей з особливими освітніми потребами шляхом взаємодії з їх батьками (законними представниками) та закладами освіти, в яких </w:t>
      </w:r>
      <w:proofErr w:type="gramStart"/>
      <w:r w:rsidRPr="00496F12">
        <w:rPr>
          <w:rFonts w:ascii="Times New Roman" w:hAnsi="Times New Roman"/>
          <w:color w:val="000000"/>
          <w:sz w:val="28"/>
          <w:szCs w:val="28"/>
        </w:rPr>
        <w:t>вони</w:t>
      </w:r>
      <w:proofErr w:type="gramEnd"/>
      <w:r w:rsidRPr="00496F12">
        <w:rPr>
          <w:rFonts w:ascii="Times New Roman" w:hAnsi="Times New Roman"/>
          <w:color w:val="000000"/>
          <w:sz w:val="28"/>
          <w:szCs w:val="28"/>
        </w:rPr>
        <w:t xml:space="preserve"> навчаються;</w:t>
      </w:r>
    </w:p>
    <w:p w:rsidR="009701A3" w:rsidRPr="00496F12" w:rsidRDefault="009701A3" w:rsidP="00496F12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2" w:name="n248"/>
      <w:bookmarkEnd w:id="12"/>
      <w:r w:rsidRPr="00496F12">
        <w:rPr>
          <w:rFonts w:ascii="Times New Roman" w:hAnsi="Times New Roman"/>
          <w:color w:val="000000"/>
          <w:sz w:val="28"/>
          <w:szCs w:val="28"/>
        </w:rPr>
        <w:t xml:space="preserve">11) організація інформаційно-просвітницької діяльності шляхом проведення конференцій, семінарів, засідань за круглим столом, тренінгів, майстер-класів з питань надання </w:t>
      </w:r>
      <w:proofErr w:type="gramStart"/>
      <w:r w:rsidRPr="00496F12">
        <w:rPr>
          <w:rFonts w:ascii="Times New Roman" w:hAnsi="Times New Roman"/>
          <w:color w:val="000000"/>
          <w:sz w:val="28"/>
          <w:szCs w:val="28"/>
        </w:rPr>
        <w:t>психолого-педагог</w:t>
      </w:r>
      <w:proofErr w:type="gramEnd"/>
      <w:r w:rsidRPr="00496F12">
        <w:rPr>
          <w:rFonts w:ascii="Times New Roman" w:hAnsi="Times New Roman"/>
          <w:color w:val="000000"/>
          <w:sz w:val="28"/>
          <w:szCs w:val="28"/>
        </w:rPr>
        <w:t>ічних та корекційно-розвиткових послуг дітям з особливими освітніми потребами;</w:t>
      </w:r>
    </w:p>
    <w:p w:rsidR="009701A3" w:rsidRPr="00496F12" w:rsidRDefault="009701A3" w:rsidP="00496F12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3" w:name="n249"/>
      <w:bookmarkEnd w:id="13"/>
      <w:r w:rsidRPr="00496F12">
        <w:rPr>
          <w:rFonts w:ascii="Times New Roman" w:hAnsi="Times New Roman"/>
          <w:color w:val="000000"/>
          <w:sz w:val="28"/>
          <w:szCs w:val="28"/>
        </w:rPr>
        <w:t xml:space="preserve">12) взаємодія з місцевими органами виконавчої влади, органами місцевого самоврядування, закладами освіти, закладами охорони здоров’я, закладами (установами) </w:t>
      </w:r>
      <w:proofErr w:type="gramStart"/>
      <w:r w:rsidRPr="00496F12">
        <w:rPr>
          <w:rFonts w:ascii="Times New Roman" w:hAnsi="Times New Roman"/>
          <w:color w:val="000000"/>
          <w:sz w:val="28"/>
          <w:szCs w:val="28"/>
        </w:rPr>
        <w:t>соц</w:t>
      </w:r>
      <w:proofErr w:type="gramEnd"/>
      <w:r w:rsidRPr="00496F12">
        <w:rPr>
          <w:rFonts w:ascii="Times New Roman" w:hAnsi="Times New Roman"/>
          <w:color w:val="000000"/>
          <w:sz w:val="28"/>
          <w:szCs w:val="28"/>
        </w:rPr>
        <w:t>іального захисту населення, службами у справах дітей, громадськими організаціями щодо надання психолого-педагогічних та корекційно-розвиткових послуг дітям з особливими освітніми потребами починаючи з раннього віку в разі потреби із залученням відповідних спеціалі</w:t>
      </w:r>
      <w:proofErr w:type="gramStart"/>
      <w:r w:rsidRPr="00496F12">
        <w:rPr>
          <w:rFonts w:ascii="Times New Roman" w:hAnsi="Times New Roman"/>
          <w:color w:val="000000"/>
          <w:sz w:val="28"/>
          <w:szCs w:val="28"/>
        </w:rPr>
        <w:t>ст</w:t>
      </w:r>
      <w:proofErr w:type="gramEnd"/>
      <w:r w:rsidRPr="00496F12">
        <w:rPr>
          <w:rFonts w:ascii="Times New Roman" w:hAnsi="Times New Roman"/>
          <w:color w:val="000000"/>
          <w:sz w:val="28"/>
          <w:szCs w:val="28"/>
        </w:rPr>
        <w:t>ів;</w:t>
      </w:r>
    </w:p>
    <w:p w:rsidR="009701A3" w:rsidRPr="00496F12" w:rsidRDefault="009701A3" w:rsidP="008E29AC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4" w:name="n250"/>
      <w:bookmarkEnd w:id="14"/>
      <w:r w:rsidRPr="00496F12">
        <w:rPr>
          <w:rFonts w:ascii="Times New Roman" w:hAnsi="Times New Roman"/>
          <w:color w:val="000000"/>
          <w:sz w:val="28"/>
          <w:szCs w:val="28"/>
        </w:rPr>
        <w:t xml:space="preserve">13) </w:t>
      </w:r>
      <w:proofErr w:type="gramStart"/>
      <w:r w:rsidRPr="00496F12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496F12">
        <w:rPr>
          <w:rFonts w:ascii="Times New Roman" w:hAnsi="Times New Roman"/>
          <w:color w:val="000000"/>
          <w:sz w:val="28"/>
          <w:szCs w:val="28"/>
        </w:rPr>
        <w:t xml:space="preserve">ідготовка звітної інформації про результати діяльності інклюзивно-ресурсного центру для засновника,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відділу освіти, сім’ї, молоді та спорту</w:t>
      </w:r>
      <w:r w:rsidRPr="00496F12">
        <w:rPr>
          <w:rFonts w:ascii="Times New Roman" w:hAnsi="Times New Roman"/>
          <w:color w:val="000000"/>
          <w:sz w:val="28"/>
          <w:szCs w:val="28"/>
        </w:rPr>
        <w:t>, а також аналітичної інформації для центру підтримки інклюзивної освіти.</w:t>
      </w:r>
    </w:p>
    <w:p w:rsidR="009701A3" w:rsidRPr="007B59B0" w:rsidRDefault="009701A3" w:rsidP="008F5B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7B59B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B59B0">
        <w:rPr>
          <w:rFonts w:ascii="Times New Roman" w:hAnsi="Times New Roman"/>
          <w:sz w:val="28"/>
          <w:szCs w:val="28"/>
        </w:rPr>
        <w:t>З</w:t>
      </w:r>
      <w:proofErr w:type="gramEnd"/>
      <w:r w:rsidRPr="007B59B0">
        <w:rPr>
          <w:rFonts w:ascii="Times New Roman" w:hAnsi="Times New Roman"/>
          <w:sz w:val="28"/>
          <w:szCs w:val="28"/>
        </w:rPr>
        <w:t xml:space="preserve"> метою якісного виконання покладених завдань центр зобов’язаний:</w:t>
      </w:r>
    </w:p>
    <w:p w:rsidR="009701A3" w:rsidRPr="007B59B0" w:rsidRDefault="009701A3" w:rsidP="00B307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B59B0">
        <w:rPr>
          <w:rFonts w:ascii="Times New Roman" w:hAnsi="Times New Roman"/>
          <w:sz w:val="28"/>
          <w:szCs w:val="28"/>
        </w:rPr>
        <w:t>у разі виявлення складних життєвих обставин та/або ризику для життя і здоров’я дитини невідкладно інформувати службу у справах дітей за місцем проживання дитини, територіальний підрозділ Національної поліції;</w:t>
      </w:r>
    </w:p>
    <w:p w:rsidR="009701A3" w:rsidRPr="007B59B0" w:rsidRDefault="009701A3" w:rsidP="00961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B59B0">
        <w:rPr>
          <w:rFonts w:ascii="Times New Roman" w:hAnsi="Times New Roman"/>
          <w:sz w:val="28"/>
          <w:szCs w:val="28"/>
        </w:rPr>
        <w:t xml:space="preserve">вносити пропозиції </w:t>
      </w:r>
      <w:r>
        <w:rPr>
          <w:rFonts w:ascii="Times New Roman" w:hAnsi="Times New Roman"/>
          <w:sz w:val="28"/>
          <w:szCs w:val="28"/>
          <w:lang w:val="uk-UA"/>
        </w:rPr>
        <w:t>Кременчуцькій районній раді, відділу освіти, сім’ї, молоді та спорту Кременчуцької ра</w:t>
      </w:r>
      <w:r>
        <w:rPr>
          <w:rFonts w:ascii="Times New Roman" w:hAnsi="Times New Roman"/>
          <w:sz w:val="28"/>
          <w:szCs w:val="28"/>
          <w:lang w:val="uk-UA"/>
        </w:rPr>
        <w:tab/>
        <w:t>йонної державної адміністрації</w:t>
      </w:r>
      <w:r>
        <w:rPr>
          <w:rFonts w:ascii="Times New Roman" w:hAnsi="Times New Roman"/>
          <w:sz w:val="28"/>
          <w:szCs w:val="28"/>
        </w:rPr>
        <w:t>,</w:t>
      </w:r>
      <w:r w:rsidRPr="007B59B0">
        <w:rPr>
          <w:rFonts w:ascii="Times New Roman" w:hAnsi="Times New Roman"/>
          <w:sz w:val="28"/>
          <w:szCs w:val="28"/>
        </w:rPr>
        <w:t xml:space="preserve"> щодо удосконалення діяльності центру, розвитку послуг для дітей з особливими освітніми потребами;</w:t>
      </w:r>
    </w:p>
    <w:p w:rsidR="009701A3" w:rsidRPr="00BF61A5" w:rsidRDefault="009701A3" w:rsidP="00BF6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1A5">
        <w:rPr>
          <w:rFonts w:ascii="Times New Roman" w:hAnsi="Times New Roman"/>
          <w:sz w:val="28"/>
          <w:szCs w:val="28"/>
        </w:rPr>
        <w:t xml:space="preserve">- залучати у разі потреби додаткових фахівців, у тому числі медичних працівників, працівників </w:t>
      </w:r>
      <w:proofErr w:type="gramStart"/>
      <w:r w:rsidRPr="00BF61A5">
        <w:rPr>
          <w:rFonts w:ascii="Times New Roman" w:hAnsi="Times New Roman"/>
          <w:sz w:val="28"/>
          <w:szCs w:val="28"/>
        </w:rPr>
        <w:t>соц</w:t>
      </w:r>
      <w:proofErr w:type="gramEnd"/>
      <w:r w:rsidRPr="00BF61A5">
        <w:rPr>
          <w:rFonts w:ascii="Times New Roman" w:hAnsi="Times New Roman"/>
          <w:sz w:val="28"/>
          <w:szCs w:val="28"/>
        </w:rPr>
        <w:t>іальних служб, фахівців інших інклюзивно-ресурсних центрів, працівників закладів дошкільної освіти (ясел-садків) компенсуючого типу, спеціальних закладів загальної середньої освіти та навчально-реабілітаційних центрів.</w:t>
      </w:r>
    </w:p>
    <w:p w:rsidR="009701A3" w:rsidRDefault="009701A3" w:rsidP="00BF61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3FB6" w:rsidRDefault="001F3FB6" w:rsidP="00BF61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3FB6" w:rsidRDefault="001F3FB6" w:rsidP="00BF61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3FB6" w:rsidRDefault="001F3FB6" w:rsidP="00BF61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3FB6" w:rsidRDefault="001F3FB6" w:rsidP="001F3FB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-3-</w:t>
      </w:r>
    </w:p>
    <w:p w:rsidR="001F3FB6" w:rsidRDefault="001F3FB6" w:rsidP="00BF61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3FB6" w:rsidRPr="001F3FB6" w:rsidRDefault="001F3FB6" w:rsidP="00BF61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01A3" w:rsidRPr="009F4592" w:rsidRDefault="009701A3" w:rsidP="00B307A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9F4592">
        <w:rPr>
          <w:rFonts w:ascii="Times New Roman" w:hAnsi="Times New Roman"/>
          <w:b/>
          <w:bCs/>
          <w:sz w:val="28"/>
          <w:szCs w:val="28"/>
        </w:rPr>
        <w:t>Організація проведення комплексної оцінки</w:t>
      </w:r>
    </w:p>
    <w:p w:rsidR="009701A3" w:rsidRDefault="009701A3" w:rsidP="001176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12</w:t>
      </w:r>
      <w:r w:rsidRPr="007B59B0">
        <w:rPr>
          <w:rFonts w:ascii="Times New Roman" w:hAnsi="Times New Roman"/>
          <w:sz w:val="28"/>
          <w:szCs w:val="28"/>
        </w:rPr>
        <w:t xml:space="preserve">. </w:t>
      </w:r>
      <w:r w:rsidRPr="0011761B">
        <w:rPr>
          <w:rFonts w:ascii="Times New Roman" w:hAnsi="Times New Roman"/>
          <w:color w:val="000000"/>
          <w:sz w:val="28"/>
          <w:szCs w:val="28"/>
        </w:rPr>
        <w:t xml:space="preserve">Первинний прийом батьків (одного з батьків) або законних представників дитини проводить директор інклюзивно-ресурсного центру, або уповноважені ним працівники, які визначають час та дату проведення комплексної оцінки та встановлюють наявність </w:t>
      </w:r>
      <w:proofErr w:type="gramStart"/>
      <w:r w:rsidRPr="0011761B">
        <w:rPr>
          <w:rFonts w:ascii="Times New Roman" w:hAnsi="Times New Roman"/>
          <w:color w:val="000000"/>
          <w:sz w:val="28"/>
          <w:szCs w:val="28"/>
        </w:rPr>
        <w:t>таких</w:t>
      </w:r>
      <w:proofErr w:type="gramEnd"/>
      <w:r w:rsidRPr="0011761B">
        <w:rPr>
          <w:rFonts w:ascii="Times New Roman" w:hAnsi="Times New Roman"/>
          <w:color w:val="000000"/>
          <w:sz w:val="28"/>
          <w:szCs w:val="28"/>
        </w:rPr>
        <w:t xml:space="preserve"> документів</w:t>
      </w:r>
      <w:r w:rsidRPr="007B59B0">
        <w:rPr>
          <w:rFonts w:ascii="Times New Roman" w:hAnsi="Times New Roman"/>
          <w:sz w:val="28"/>
          <w:szCs w:val="28"/>
        </w:rPr>
        <w:t>:</w:t>
      </w:r>
    </w:p>
    <w:p w:rsidR="009701A3" w:rsidRPr="00943CE4" w:rsidRDefault="009701A3" w:rsidP="00B307A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CE4">
        <w:rPr>
          <w:rFonts w:ascii="Times New Roman" w:hAnsi="Times New Roman"/>
          <w:sz w:val="28"/>
          <w:szCs w:val="28"/>
        </w:rPr>
        <w:t>документів, що посвідчують особу батьків (одного з батьків) або законних представникі</w:t>
      </w:r>
      <w:proofErr w:type="gramStart"/>
      <w:r w:rsidRPr="00943CE4">
        <w:rPr>
          <w:rFonts w:ascii="Times New Roman" w:hAnsi="Times New Roman"/>
          <w:sz w:val="28"/>
          <w:szCs w:val="28"/>
        </w:rPr>
        <w:t>в</w:t>
      </w:r>
      <w:proofErr w:type="gramEnd"/>
      <w:r w:rsidRPr="00943CE4">
        <w:rPr>
          <w:rFonts w:ascii="Times New Roman" w:hAnsi="Times New Roman"/>
          <w:sz w:val="28"/>
          <w:szCs w:val="28"/>
        </w:rPr>
        <w:t>;</w:t>
      </w:r>
    </w:p>
    <w:p w:rsidR="009701A3" w:rsidRPr="00943CE4" w:rsidRDefault="009701A3" w:rsidP="00B307A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3CE4">
        <w:rPr>
          <w:rFonts w:ascii="Times New Roman" w:hAnsi="Times New Roman"/>
          <w:sz w:val="28"/>
          <w:szCs w:val="28"/>
        </w:rPr>
        <w:t>св</w:t>
      </w:r>
      <w:proofErr w:type="gramEnd"/>
      <w:r w:rsidRPr="00943CE4">
        <w:rPr>
          <w:rFonts w:ascii="Times New Roman" w:hAnsi="Times New Roman"/>
          <w:sz w:val="28"/>
          <w:szCs w:val="28"/>
        </w:rPr>
        <w:t>ідоцтва про народження дитини;</w:t>
      </w:r>
    </w:p>
    <w:p w:rsidR="009701A3" w:rsidRPr="00BA6BAA" w:rsidRDefault="009701A3" w:rsidP="00BA6BA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6BAA">
        <w:rPr>
          <w:rFonts w:ascii="Times New Roman" w:hAnsi="Times New Roman"/>
          <w:sz w:val="28"/>
          <w:szCs w:val="28"/>
        </w:rPr>
        <w:t>індивідуальної програми реабілітації дитини з інвалідністю (</w:t>
      </w:r>
      <w:proofErr w:type="gramStart"/>
      <w:r w:rsidRPr="00BA6BAA">
        <w:rPr>
          <w:rFonts w:ascii="Times New Roman" w:hAnsi="Times New Roman"/>
          <w:sz w:val="28"/>
          <w:szCs w:val="28"/>
        </w:rPr>
        <w:t>у</w:t>
      </w:r>
      <w:proofErr w:type="gramEnd"/>
      <w:r w:rsidRPr="00BA6BAA">
        <w:rPr>
          <w:rFonts w:ascii="Times New Roman" w:hAnsi="Times New Roman"/>
          <w:sz w:val="28"/>
          <w:szCs w:val="28"/>
        </w:rPr>
        <w:t xml:space="preserve"> разі інвалідності);</w:t>
      </w:r>
    </w:p>
    <w:p w:rsidR="009701A3" w:rsidRPr="00BA6BAA" w:rsidRDefault="009701A3" w:rsidP="00BA6BA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6BAA">
        <w:rPr>
          <w:rFonts w:ascii="Times New Roman" w:hAnsi="Times New Roman"/>
          <w:sz w:val="28"/>
          <w:szCs w:val="28"/>
        </w:rPr>
        <w:t xml:space="preserve">форми первинної </w:t>
      </w:r>
      <w:proofErr w:type="gramStart"/>
      <w:r w:rsidRPr="00BA6BAA">
        <w:rPr>
          <w:rFonts w:ascii="Times New Roman" w:hAnsi="Times New Roman"/>
          <w:sz w:val="28"/>
          <w:szCs w:val="28"/>
        </w:rPr>
        <w:t>обл</w:t>
      </w:r>
      <w:proofErr w:type="gramEnd"/>
      <w:r w:rsidRPr="00BA6BAA">
        <w:rPr>
          <w:rFonts w:ascii="Times New Roman" w:hAnsi="Times New Roman"/>
          <w:sz w:val="28"/>
          <w:szCs w:val="28"/>
        </w:rPr>
        <w:t>ікової документації № 112/0 “Історія розвитку дитини”, затвердженої МОЗ, у разі потреби — довідки від психіатра.</w:t>
      </w:r>
    </w:p>
    <w:p w:rsidR="009701A3" w:rsidRPr="007B59B0" w:rsidRDefault="009701A3" w:rsidP="00B307AD">
      <w:pPr>
        <w:spacing w:after="0" w:line="240" w:lineRule="auto"/>
        <w:ind w:firstLine="7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7B59B0">
        <w:rPr>
          <w:rFonts w:ascii="Times New Roman" w:hAnsi="Times New Roman"/>
          <w:sz w:val="28"/>
          <w:szCs w:val="28"/>
        </w:rPr>
        <w:t xml:space="preserve">. Центр проводить комплексну оцінку не </w:t>
      </w:r>
      <w:proofErr w:type="gramStart"/>
      <w:r w:rsidRPr="007B59B0">
        <w:rPr>
          <w:rFonts w:ascii="Times New Roman" w:hAnsi="Times New Roman"/>
          <w:sz w:val="28"/>
          <w:szCs w:val="28"/>
        </w:rPr>
        <w:t>п</w:t>
      </w:r>
      <w:proofErr w:type="gramEnd"/>
      <w:r w:rsidRPr="007B59B0">
        <w:rPr>
          <w:rFonts w:ascii="Times New Roman" w:hAnsi="Times New Roman"/>
          <w:sz w:val="28"/>
          <w:szCs w:val="28"/>
        </w:rPr>
        <w:t>ізніше ніж протягом місяця з моменту подання письмової заяви батьків (одного з батьків) або законних представників дитини (далі — заява) (додаток 3) та/або її особистої заяви (для дітей віком від 16 до 18 років) щодо проведення комплексної оцінки, а також надання письмової згоди на обробку персональних даних дитини (додаток 4).</w:t>
      </w:r>
    </w:p>
    <w:p w:rsidR="009701A3" w:rsidRPr="007B59B0" w:rsidRDefault="009701A3" w:rsidP="00862FEB">
      <w:pPr>
        <w:spacing w:after="0" w:line="240" w:lineRule="auto"/>
        <w:ind w:firstLine="7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7B59B0">
        <w:rPr>
          <w:rFonts w:ascii="Times New Roman" w:hAnsi="Times New Roman"/>
          <w:sz w:val="28"/>
          <w:szCs w:val="28"/>
        </w:rPr>
        <w:t xml:space="preserve">. У разі коли дитина з особливими освітніми потребами здобуває дошкільну або загальну середню освіту, </w:t>
      </w:r>
      <w:proofErr w:type="gramStart"/>
      <w:r w:rsidRPr="007B59B0">
        <w:rPr>
          <w:rFonts w:ascii="Times New Roman" w:hAnsi="Times New Roman"/>
          <w:sz w:val="28"/>
          <w:szCs w:val="28"/>
        </w:rPr>
        <w:t>до</w:t>
      </w:r>
      <w:proofErr w:type="gramEnd"/>
      <w:r w:rsidRPr="007B59B0">
        <w:rPr>
          <w:rFonts w:ascii="Times New Roman" w:hAnsi="Times New Roman"/>
          <w:sz w:val="28"/>
          <w:szCs w:val="28"/>
        </w:rPr>
        <w:t xml:space="preserve"> заяви можуть додаватися:</w:t>
      </w:r>
    </w:p>
    <w:p w:rsidR="009701A3" w:rsidRPr="00536D81" w:rsidRDefault="009701A3" w:rsidP="00536D81">
      <w:pPr>
        <w:spacing w:after="0" w:line="240" w:lineRule="auto"/>
        <w:ind w:firstLine="735"/>
        <w:jc w:val="both"/>
        <w:rPr>
          <w:rFonts w:ascii="Times New Roman" w:hAnsi="Times New Roman"/>
          <w:sz w:val="28"/>
          <w:szCs w:val="28"/>
        </w:rPr>
      </w:pPr>
      <w:r w:rsidRPr="00536D81">
        <w:rPr>
          <w:rFonts w:ascii="Times New Roman" w:hAnsi="Times New Roman"/>
          <w:sz w:val="28"/>
          <w:szCs w:val="28"/>
        </w:rPr>
        <w:t xml:space="preserve">психолого-педагогічна характеристика дитини із зазначенням динаміки та якості засвоєння знань </w:t>
      </w:r>
      <w:proofErr w:type="gramStart"/>
      <w:r w:rsidRPr="00536D81">
        <w:rPr>
          <w:rFonts w:ascii="Times New Roman" w:hAnsi="Times New Roman"/>
          <w:sz w:val="28"/>
          <w:szCs w:val="28"/>
        </w:rPr>
        <w:t>п</w:t>
      </w:r>
      <w:proofErr w:type="gramEnd"/>
      <w:r w:rsidRPr="00536D81">
        <w:rPr>
          <w:rFonts w:ascii="Times New Roman" w:hAnsi="Times New Roman"/>
          <w:sz w:val="28"/>
          <w:szCs w:val="28"/>
        </w:rPr>
        <w:t>ід час навчання, підготовлена відповідним педагогічним працівником та затверджена керівником відповідного закладу освіти;</w:t>
      </w:r>
    </w:p>
    <w:p w:rsidR="009701A3" w:rsidRPr="00536D81" w:rsidRDefault="009701A3" w:rsidP="00536D81">
      <w:pPr>
        <w:spacing w:after="0" w:line="240" w:lineRule="auto"/>
        <w:ind w:firstLine="735"/>
        <w:jc w:val="both"/>
        <w:rPr>
          <w:rFonts w:ascii="Times New Roman" w:hAnsi="Times New Roman"/>
          <w:sz w:val="28"/>
          <w:szCs w:val="28"/>
        </w:rPr>
      </w:pPr>
      <w:bookmarkStart w:id="15" w:name="n56"/>
      <w:bookmarkEnd w:id="15"/>
      <w:r w:rsidRPr="00536D81">
        <w:rPr>
          <w:rFonts w:ascii="Times New Roman" w:hAnsi="Times New Roman"/>
          <w:sz w:val="28"/>
          <w:szCs w:val="28"/>
        </w:rPr>
        <w:t xml:space="preserve">зошити з </w:t>
      </w:r>
      <w:proofErr w:type="gramStart"/>
      <w:r w:rsidRPr="00536D81">
        <w:rPr>
          <w:rFonts w:ascii="Times New Roman" w:hAnsi="Times New Roman"/>
          <w:sz w:val="28"/>
          <w:szCs w:val="28"/>
        </w:rPr>
        <w:t>р</w:t>
      </w:r>
      <w:proofErr w:type="gramEnd"/>
      <w:r w:rsidRPr="00536D81">
        <w:rPr>
          <w:rFonts w:ascii="Times New Roman" w:hAnsi="Times New Roman"/>
          <w:sz w:val="28"/>
          <w:szCs w:val="28"/>
        </w:rPr>
        <w:t>ідної мови, математики, результати навчальних досягнень (для дітей, які здобувають загальну середню освіту), малюнки;</w:t>
      </w:r>
    </w:p>
    <w:p w:rsidR="009701A3" w:rsidRPr="00536D81" w:rsidRDefault="009701A3" w:rsidP="00536D81">
      <w:pPr>
        <w:spacing w:after="0" w:line="240" w:lineRule="auto"/>
        <w:ind w:firstLine="735"/>
        <w:jc w:val="both"/>
        <w:rPr>
          <w:rFonts w:ascii="Times New Roman" w:hAnsi="Times New Roman"/>
          <w:sz w:val="28"/>
          <w:szCs w:val="28"/>
        </w:rPr>
      </w:pPr>
      <w:bookmarkStart w:id="16" w:name="n57"/>
      <w:bookmarkEnd w:id="16"/>
      <w:r w:rsidRPr="00536D81">
        <w:rPr>
          <w:rFonts w:ascii="Times New Roman" w:hAnsi="Times New Roman"/>
          <w:sz w:val="28"/>
          <w:szCs w:val="28"/>
        </w:rPr>
        <w:t>документи щодо додаткових обстежень дитини.</w:t>
      </w:r>
    </w:p>
    <w:p w:rsidR="009701A3" w:rsidRPr="007B59B0" w:rsidRDefault="009701A3" w:rsidP="00B307AD">
      <w:pPr>
        <w:spacing w:after="0" w:line="240" w:lineRule="auto"/>
        <w:ind w:firstLine="7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7B59B0">
        <w:rPr>
          <w:rFonts w:ascii="Times New Roman" w:hAnsi="Times New Roman"/>
          <w:sz w:val="28"/>
          <w:szCs w:val="28"/>
        </w:rPr>
        <w:t xml:space="preserve">. У разі коли дитині з особливими освітніми потребами вже надавалася психолого-педагогічна допомога, </w:t>
      </w:r>
      <w:proofErr w:type="gramStart"/>
      <w:r w:rsidRPr="007B59B0">
        <w:rPr>
          <w:rFonts w:ascii="Times New Roman" w:hAnsi="Times New Roman"/>
          <w:sz w:val="28"/>
          <w:szCs w:val="28"/>
        </w:rPr>
        <w:t>до</w:t>
      </w:r>
      <w:proofErr w:type="gramEnd"/>
      <w:r w:rsidRPr="007B59B0">
        <w:rPr>
          <w:rFonts w:ascii="Times New Roman" w:hAnsi="Times New Roman"/>
          <w:sz w:val="28"/>
          <w:szCs w:val="28"/>
        </w:rPr>
        <w:t xml:space="preserve"> центру подаються:</w:t>
      </w:r>
    </w:p>
    <w:p w:rsidR="009701A3" w:rsidRDefault="009701A3" w:rsidP="00244E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B59B0">
        <w:rPr>
          <w:rFonts w:ascii="Times New Roman" w:hAnsi="Times New Roman"/>
          <w:sz w:val="28"/>
          <w:szCs w:val="28"/>
        </w:rPr>
        <w:t>попередні рекомендації щодо проведення комплексної оцінки;</w:t>
      </w:r>
    </w:p>
    <w:p w:rsidR="009701A3" w:rsidRPr="002E1237" w:rsidRDefault="009701A3" w:rsidP="00244E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E1237">
        <w:rPr>
          <w:rFonts w:ascii="Times New Roman" w:hAnsi="Times New Roman"/>
          <w:sz w:val="28"/>
          <w:szCs w:val="28"/>
          <w:lang w:val="uk-UA"/>
        </w:rPr>
        <w:t>- висновок відповідних фахівців щодо результатів надання психолого-педагогічних та корекційно-розвиткових послуг із зазначенням динаміки розвитку дитини згідно з індивідуальною програмою розвитку.</w:t>
      </w:r>
    </w:p>
    <w:p w:rsidR="009701A3" w:rsidRPr="007B59B0" w:rsidRDefault="009701A3" w:rsidP="00B307AD">
      <w:pPr>
        <w:spacing w:after="0" w:line="240" w:lineRule="auto"/>
        <w:ind w:firstLine="7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Центр може</w:t>
      </w:r>
      <w:r w:rsidRPr="007B59B0">
        <w:rPr>
          <w:rFonts w:ascii="Times New Roman" w:hAnsi="Times New Roman"/>
          <w:sz w:val="28"/>
          <w:szCs w:val="28"/>
        </w:rPr>
        <w:t xml:space="preserve"> проводити комплексну о</w:t>
      </w:r>
      <w:r>
        <w:rPr>
          <w:rFonts w:ascii="Times New Roman" w:hAnsi="Times New Roman"/>
          <w:sz w:val="28"/>
          <w:szCs w:val="28"/>
        </w:rPr>
        <w:t xml:space="preserve">цінку за 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ісцем навчання та/або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B59B0">
        <w:rPr>
          <w:rFonts w:ascii="Times New Roman" w:hAnsi="Times New Roman"/>
          <w:sz w:val="28"/>
          <w:szCs w:val="28"/>
        </w:rPr>
        <w:t xml:space="preserve">проживання (перебування) дитини. Графік проведення комплексної оцінки обов’язково погоджується з керівником відповідного навчального закладу, закладу охорони здоров’я та батьками (одним з батьків) або законними представниками дитини за два тижні </w:t>
      </w:r>
      <w:proofErr w:type="gramStart"/>
      <w:r w:rsidRPr="007B59B0">
        <w:rPr>
          <w:rFonts w:ascii="Times New Roman" w:hAnsi="Times New Roman"/>
          <w:sz w:val="28"/>
          <w:szCs w:val="28"/>
        </w:rPr>
        <w:t>до</w:t>
      </w:r>
      <w:proofErr w:type="gramEnd"/>
      <w:r w:rsidRPr="007B59B0">
        <w:rPr>
          <w:rFonts w:ascii="Times New Roman" w:hAnsi="Times New Roman"/>
          <w:sz w:val="28"/>
          <w:szCs w:val="28"/>
        </w:rPr>
        <w:t xml:space="preserve"> початку її проведення.</w:t>
      </w:r>
    </w:p>
    <w:p w:rsidR="009701A3" w:rsidRPr="007B59B0" w:rsidRDefault="009701A3" w:rsidP="00443C98">
      <w:pPr>
        <w:spacing w:after="0" w:line="240" w:lineRule="auto"/>
        <w:ind w:firstLine="7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7B59B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B59B0">
        <w:rPr>
          <w:rFonts w:ascii="Times New Roman" w:hAnsi="Times New Roman"/>
          <w:sz w:val="28"/>
          <w:szCs w:val="28"/>
        </w:rPr>
        <w:t>П</w:t>
      </w:r>
      <w:proofErr w:type="gramEnd"/>
      <w:r w:rsidRPr="007B59B0">
        <w:rPr>
          <w:rFonts w:ascii="Times New Roman" w:hAnsi="Times New Roman"/>
          <w:sz w:val="28"/>
          <w:szCs w:val="28"/>
        </w:rPr>
        <w:t xml:space="preserve">ід час проведення комплексної оцінки фахівці центру повинні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B59B0">
        <w:rPr>
          <w:rFonts w:ascii="Times New Roman" w:hAnsi="Times New Roman"/>
          <w:sz w:val="28"/>
          <w:szCs w:val="28"/>
        </w:rPr>
        <w:t>створити атмосферу довіри та доброзичливості, враховувати фізичний та емоційний стан дитини, індивідуальні особливості її розвитку, вік, місце проживання, мову спілкування тощо.</w:t>
      </w:r>
    </w:p>
    <w:p w:rsidR="009701A3" w:rsidRPr="007B59B0" w:rsidRDefault="009701A3" w:rsidP="00B307AD">
      <w:pPr>
        <w:spacing w:after="0" w:line="240" w:lineRule="auto"/>
        <w:ind w:firstLine="7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7B59B0">
        <w:rPr>
          <w:rFonts w:ascii="Times New Roman" w:hAnsi="Times New Roman"/>
          <w:sz w:val="28"/>
          <w:szCs w:val="28"/>
        </w:rPr>
        <w:t>. Участь батьків (одного з батьків) або законних представників дитини у проведенні комплексної оцінки є обов’язковою.</w:t>
      </w:r>
    </w:p>
    <w:p w:rsidR="009701A3" w:rsidRDefault="009701A3" w:rsidP="00B307AD">
      <w:pPr>
        <w:spacing w:after="0" w:line="240" w:lineRule="auto"/>
        <w:ind w:left="7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7B59B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B59B0">
        <w:rPr>
          <w:rFonts w:ascii="Times New Roman" w:hAnsi="Times New Roman"/>
          <w:sz w:val="28"/>
          <w:szCs w:val="28"/>
        </w:rPr>
        <w:t>Комплексна</w:t>
      </w:r>
      <w:proofErr w:type="gramEnd"/>
      <w:r w:rsidRPr="007B59B0">
        <w:rPr>
          <w:rFonts w:ascii="Times New Roman" w:hAnsi="Times New Roman"/>
          <w:sz w:val="28"/>
          <w:szCs w:val="28"/>
        </w:rPr>
        <w:t xml:space="preserve"> оцінка проводиться фахівцями центру індивідуально за </w:t>
      </w:r>
    </w:p>
    <w:p w:rsidR="009701A3" w:rsidRDefault="009701A3" w:rsidP="00B307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59B0">
        <w:rPr>
          <w:rFonts w:ascii="Times New Roman" w:hAnsi="Times New Roman"/>
          <w:sz w:val="28"/>
          <w:szCs w:val="28"/>
        </w:rPr>
        <w:t>такими напрямами:</w:t>
      </w:r>
    </w:p>
    <w:p w:rsidR="001F3FB6" w:rsidRDefault="001F3FB6" w:rsidP="001F3FB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-4-</w:t>
      </w:r>
    </w:p>
    <w:p w:rsidR="001F3FB6" w:rsidRPr="001F3FB6" w:rsidRDefault="001F3FB6" w:rsidP="00B307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01A3" w:rsidRPr="007B59B0" w:rsidRDefault="009701A3" w:rsidP="00B307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59B0">
        <w:rPr>
          <w:rFonts w:ascii="Times New Roman" w:hAnsi="Times New Roman"/>
          <w:sz w:val="28"/>
          <w:szCs w:val="28"/>
        </w:rPr>
        <w:lastRenderedPageBreak/>
        <w:t>оцінка фізичного розвитку дитини;</w:t>
      </w:r>
    </w:p>
    <w:p w:rsidR="009701A3" w:rsidRPr="007B59B0" w:rsidRDefault="009701A3" w:rsidP="00B307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59B0">
        <w:rPr>
          <w:rFonts w:ascii="Times New Roman" w:hAnsi="Times New Roman"/>
          <w:sz w:val="28"/>
          <w:szCs w:val="28"/>
        </w:rPr>
        <w:t>оцінка мовленнєвого розвитку дитини;</w:t>
      </w:r>
    </w:p>
    <w:p w:rsidR="009701A3" w:rsidRPr="007B59B0" w:rsidRDefault="009701A3" w:rsidP="00B307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59B0">
        <w:rPr>
          <w:rFonts w:ascii="Times New Roman" w:hAnsi="Times New Roman"/>
          <w:sz w:val="28"/>
          <w:szCs w:val="28"/>
        </w:rPr>
        <w:t>оцінка когнітивної сфери дитини;</w:t>
      </w:r>
    </w:p>
    <w:p w:rsidR="009701A3" w:rsidRPr="007B59B0" w:rsidRDefault="009701A3" w:rsidP="00B307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59B0">
        <w:rPr>
          <w:rFonts w:ascii="Times New Roman" w:hAnsi="Times New Roman"/>
          <w:sz w:val="28"/>
          <w:szCs w:val="28"/>
        </w:rPr>
        <w:t>оцінка емоційно-вольової сфери дитини;</w:t>
      </w:r>
    </w:p>
    <w:p w:rsidR="009701A3" w:rsidRDefault="009701A3" w:rsidP="00B307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59B0">
        <w:rPr>
          <w:rFonts w:ascii="Times New Roman" w:hAnsi="Times New Roman"/>
          <w:sz w:val="28"/>
          <w:szCs w:val="28"/>
        </w:rPr>
        <w:t>оцінка навчальної діяльності дитини.</w:t>
      </w:r>
    </w:p>
    <w:p w:rsidR="009701A3" w:rsidRDefault="009701A3" w:rsidP="00B307AD">
      <w:pPr>
        <w:spacing w:after="0" w:line="240" w:lineRule="auto"/>
        <w:ind w:left="7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7B59B0">
        <w:rPr>
          <w:rFonts w:ascii="Times New Roman" w:hAnsi="Times New Roman"/>
          <w:sz w:val="28"/>
          <w:szCs w:val="28"/>
        </w:rPr>
        <w:t xml:space="preserve">. Метою проведення оцінки фізичного розвитку дитини є визначення </w:t>
      </w:r>
    </w:p>
    <w:p w:rsidR="009701A3" w:rsidRPr="007B59B0" w:rsidRDefault="009701A3" w:rsidP="00AB4E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59B0">
        <w:rPr>
          <w:rFonts w:ascii="Times New Roman" w:hAnsi="Times New Roman"/>
          <w:sz w:val="28"/>
          <w:szCs w:val="28"/>
        </w:rPr>
        <w:t>р</w:t>
      </w:r>
      <w:proofErr w:type="gramEnd"/>
      <w:r w:rsidRPr="007B59B0">
        <w:rPr>
          <w:rFonts w:ascii="Times New Roman" w:hAnsi="Times New Roman"/>
          <w:sz w:val="28"/>
          <w:szCs w:val="28"/>
        </w:rPr>
        <w:t xml:space="preserve">івня її загального розвитку, відповідності віковим нормам, розвитку дрібної </w:t>
      </w:r>
      <w:r w:rsidRPr="008954CE">
        <w:rPr>
          <w:rFonts w:ascii="Times New Roman" w:hAnsi="Times New Roman"/>
          <w:sz w:val="28"/>
          <w:szCs w:val="28"/>
        </w:rPr>
        <w:t>моторики, способу пересування тощо. За результатами оцінки вчитель-реабілітолог заповнює карту спостереження дитини.</w:t>
      </w:r>
    </w:p>
    <w:p w:rsidR="009701A3" w:rsidRPr="007B59B0" w:rsidRDefault="009701A3" w:rsidP="00B307AD">
      <w:pPr>
        <w:spacing w:after="0" w:line="240" w:lineRule="auto"/>
        <w:ind w:firstLine="7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7B59B0">
        <w:rPr>
          <w:rFonts w:ascii="Times New Roman" w:hAnsi="Times New Roman"/>
          <w:sz w:val="28"/>
          <w:szCs w:val="28"/>
        </w:rPr>
        <w:t xml:space="preserve">. Оцінка мовленнєвого розвитку дитини проводиться з метою визначення </w:t>
      </w:r>
      <w:proofErr w:type="gramStart"/>
      <w:r w:rsidRPr="007B59B0">
        <w:rPr>
          <w:rFonts w:ascii="Times New Roman" w:hAnsi="Times New Roman"/>
          <w:sz w:val="28"/>
          <w:szCs w:val="28"/>
        </w:rPr>
        <w:t>р</w:t>
      </w:r>
      <w:proofErr w:type="gramEnd"/>
      <w:r w:rsidRPr="007B59B0">
        <w:rPr>
          <w:rFonts w:ascii="Times New Roman" w:hAnsi="Times New Roman"/>
          <w:sz w:val="28"/>
          <w:szCs w:val="28"/>
        </w:rPr>
        <w:t xml:space="preserve">івня розвитку та використання вербальної/невербальної мови, наявності мовленнєвого порушення та його структури. Результати оцінки вчитель-логопед зазначає у висновку про комплексну </w:t>
      </w:r>
      <w:r>
        <w:rPr>
          <w:rFonts w:ascii="Times New Roman" w:hAnsi="Times New Roman"/>
          <w:sz w:val="28"/>
          <w:szCs w:val="28"/>
        </w:rPr>
        <w:t>оцінку</w:t>
      </w:r>
      <w:r w:rsidRPr="008954CE">
        <w:rPr>
          <w:rFonts w:ascii="Times New Roman" w:hAnsi="Times New Roman"/>
          <w:sz w:val="28"/>
          <w:szCs w:val="28"/>
        </w:rPr>
        <w:t>.</w:t>
      </w:r>
    </w:p>
    <w:p w:rsidR="009701A3" w:rsidRDefault="009701A3" w:rsidP="00B307AD">
      <w:pPr>
        <w:spacing w:after="0" w:line="240" w:lineRule="auto"/>
        <w:ind w:left="7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Pr="007B59B0">
        <w:rPr>
          <w:rFonts w:ascii="Times New Roman" w:hAnsi="Times New Roman"/>
          <w:sz w:val="28"/>
          <w:szCs w:val="28"/>
        </w:rPr>
        <w:t xml:space="preserve">. Оцінка когнітивної сфери дитини проводиться з метою визначення </w:t>
      </w:r>
    </w:p>
    <w:p w:rsidR="009701A3" w:rsidRPr="007B59B0" w:rsidRDefault="009701A3" w:rsidP="00B307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59B0">
        <w:rPr>
          <w:rFonts w:ascii="Times New Roman" w:hAnsi="Times New Roman"/>
          <w:sz w:val="28"/>
          <w:szCs w:val="28"/>
        </w:rPr>
        <w:t>р</w:t>
      </w:r>
      <w:proofErr w:type="gramEnd"/>
      <w:r w:rsidRPr="007B59B0">
        <w:rPr>
          <w:rFonts w:ascii="Times New Roman" w:hAnsi="Times New Roman"/>
          <w:sz w:val="28"/>
          <w:szCs w:val="28"/>
        </w:rPr>
        <w:t>івня сформованості таких пізнавальних процесів, як сприйняття, пам’ять, мислення, уява, увага. Результати оцінки практичний психолог зазначає у висновку про комплексну оцінку.</w:t>
      </w:r>
    </w:p>
    <w:p w:rsidR="009701A3" w:rsidRPr="007B59B0" w:rsidRDefault="009701A3" w:rsidP="00DD774C">
      <w:pPr>
        <w:spacing w:after="0" w:line="240" w:lineRule="auto"/>
        <w:ind w:firstLine="7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7B59B0">
        <w:rPr>
          <w:rFonts w:ascii="Times New Roman" w:hAnsi="Times New Roman"/>
          <w:sz w:val="28"/>
          <w:szCs w:val="28"/>
        </w:rPr>
        <w:t>. Оцінка емоційно-вольової сфери дитини проводиться з метою виявлення її здатності до вольового зусилля, схильностей до проявів девіантної поведінки та її причин. Результати оцінки практичний психолог зазначає у висновку про комплексну оцінку.</w:t>
      </w:r>
    </w:p>
    <w:p w:rsidR="009701A3" w:rsidRPr="00793782" w:rsidRDefault="009701A3" w:rsidP="0079378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Pr="007B59B0">
        <w:rPr>
          <w:rFonts w:ascii="Times New Roman" w:hAnsi="Times New Roman"/>
          <w:sz w:val="28"/>
          <w:szCs w:val="28"/>
        </w:rPr>
        <w:t xml:space="preserve">. </w:t>
      </w:r>
      <w:r w:rsidRPr="00793782">
        <w:rPr>
          <w:rFonts w:ascii="Times New Roman" w:hAnsi="Times New Roman"/>
          <w:sz w:val="28"/>
          <w:szCs w:val="28"/>
        </w:rPr>
        <w:t xml:space="preserve">Метою проведення оцінки освітньої діяльності дитини є визначення </w:t>
      </w:r>
      <w:proofErr w:type="gramStart"/>
      <w:r w:rsidRPr="00793782">
        <w:rPr>
          <w:rFonts w:ascii="Times New Roman" w:hAnsi="Times New Roman"/>
          <w:sz w:val="28"/>
          <w:szCs w:val="28"/>
        </w:rPr>
        <w:t>р</w:t>
      </w:r>
      <w:proofErr w:type="gramEnd"/>
      <w:r w:rsidRPr="00793782">
        <w:rPr>
          <w:rFonts w:ascii="Times New Roman" w:hAnsi="Times New Roman"/>
          <w:sz w:val="28"/>
          <w:szCs w:val="28"/>
        </w:rPr>
        <w:t>івня сформованості знань, вмінь, навичок відповідно до освітньої програми або основних критеріїв формування вмінь та навичок дітей дошкільного віку. Таку оцінку проводить вчитель-дефектолог та її результати зазначає у висновку про комплексну оцінку.</w:t>
      </w:r>
    </w:p>
    <w:p w:rsidR="009701A3" w:rsidRPr="007B59B0" w:rsidRDefault="009701A3" w:rsidP="00793782">
      <w:pPr>
        <w:spacing w:after="0" w:line="240" w:lineRule="auto"/>
        <w:ind w:firstLine="7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Pr="007B59B0">
        <w:rPr>
          <w:rFonts w:ascii="Times New Roman" w:hAnsi="Times New Roman"/>
          <w:sz w:val="28"/>
          <w:szCs w:val="28"/>
        </w:rPr>
        <w:t xml:space="preserve">. У разі потреби фахівці центру можуть проводити комплексну оцінку за іншими напрямами, зокрема визначення </w:t>
      </w:r>
      <w:proofErr w:type="gramStart"/>
      <w:r w:rsidRPr="007B59B0">
        <w:rPr>
          <w:rFonts w:ascii="Times New Roman" w:hAnsi="Times New Roman"/>
          <w:sz w:val="28"/>
          <w:szCs w:val="28"/>
        </w:rPr>
        <w:t>р</w:t>
      </w:r>
      <w:proofErr w:type="gramEnd"/>
      <w:r w:rsidRPr="007B59B0">
        <w:rPr>
          <w:rFonts w:ascii="Times New Roman" w:hAnsi="Times New Roman"/>
          <w:sz w:val="28"/>
          <w:szCs w:val="28"/>
        </w:rPr>
        <w:t>івня соціальної адаптації, взаємовідносин з однолітками, дорослими.</w:t>
      </w:r>
    </w:p>
    <w:p w:rsidR="009701A3" w:rsidRPr="007B59B0" w:rsidRDefault="009701A3" w:rsidP="00793782">
      <w:pPr>
        <w:spacing w:after="0" w:line="240" w:lineRule="auto"/>
        <w:ind w:firstLine="7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Pr="007B59B0">
        <w:rPr>
          <w:rFonts w:ascii="Times New Roman" w:hAnsi="Times New Roman"/>
          <w:sz w:val="28"/>
          <w:szCs w:val="28"/>
        </w:rPr>
        <w:t>. Результати комплексної оцінки оформлюються в електронному вигляді, зберігаються в центрі та надаються батькам (одному з батьків) або законним представникам дитини за письмовим зверненням.</w:t>
      </w:r>
    </w:p>
    <w:p w:rsidR="009701A3" w:rsidRPr="007B59B0" w:rsidRDefault="009701A3" w:rsidP="00B30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59B0">
        <w:rPr>
          <w:rFonts w:ascii="Times New Roman" w:hAnsi="Times New Roman"/>
          <w:sz w:val="28"/>
          <w:szCs w:val="28"/>
        </w:rPr>
        <w:t>Інформація про результати комплексної оцінки є конфіденційною. Обробка та захист персональних даних дітей в центрі здійснюється відповідно до вимог Закону України “Про захист персональних даних”.</w:t>
      </w:r>
    </w:p>
    <w:p w:rsidR="009701A3" w:rsidRPr="007B59B0" w:rsidRDefault="009701A3" w:rsidP="008C44AA">
      <w:pPr>
        <w:spacing w:after="0" w:line="240" w:lineRule="auto"/>
        <w:ind w:firstLine="7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7B59B0">
        <w:rPr>
          <w:rFonts w:ascii="Times New Roman" w:hAnsi="Times New Roman"/>
          <w:sz w:val="28"/>
          <w:szCs w:val="28"/>
        </w:rPr>
        <w:t>. Узагальнення результаті</w:t>
      </w:r>
      <w:proofErr w:type="gramStart"/>
      <w:r w:rsidRPr="007B59B0">
        <w:rPr>
          <w:rFonts w:ascii="Times New Roman" w:hAnsi="Times New Roman"/>
          <w:sz w:val="28"/>
          <w:szCs w:val="28"/>
        </w:rPr>
        <w:t>в</w:t>
      </w:r>
      <w:proofErr w:type="gramEnd"/>
      <w:r w:rsidRPr="007B59B0">
        <w:rPr>
          <w:rFonts w:ascii="Times New Roman" w:hAnsi="Times New Roman"/>
          <w:sz w:val="28"/>
          <w:szCs w:val="28"/>
        </w:rPr>
        <w:t xml:space="preserve"> комплексної оцінки здійснюється на засіданні фахівці</w:t>
      </w:r>
      <w:proofErr w:type="gramStart"/>
      <w:r w:rsidRPr="007B59B0">
        <w:rPr>
          <w:rFonts w:ascii="Times New Roman" w:hAnsi="Times New Roman"/>
          <w:sz w:val="28"/>
          <w:szCs w:val="28"/>
        </w:rPr>
        <w:t>в</w:t>
      </w:r>
      <w:proofErr w:type="gramEnd"/>
      <w:r w:rsidRPr="007B59B0">
        <w:rPr>
          <w:rFonts w:ascii="Times New Roman" w:hAnsi="Times New Roman"/>
          <w:sz w:val="28"/>
          <w:szCs w:val="28"/>
        </w:rPr>
        <w:t xml:space="preserve"> центру, які її проводили, в якому мають право брати участь батьки (один з батьків) або законні представники дитини з особливими освітніми потребами.</w:t>
      </w:r>
    </w:p>
    <w:p w:rsidR="009701A3" w:rsidRDefault="009701A3" w:rsidP="008951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28</w:t>
      </w:r>
      <w:r w:rsidRPr="007B59B0">
        <w:rPr>
          <w:rFonts w:ascii="Times New Roman" w:hAnsi="Times New Roman"/>
          <w:sz w:val="28"/>
          <w:szCs w:val="28"/>
        </w:rPr>
        <w:t xml:space="preserve">. За результатами засідання складається висновок про комплексну </w:t>
      </w:r>
      <w:r w:rsidRPr="0089515A">
        <w:rPr>
          <w:rFonts w:ascii="Times New Roman" w:hAnsi="Times New Roman"/>
          <w:sz w:val="28"/>
          <w:szCs w:val="28"/>
        </w:rPr>
        <w:t xml:space="preserve"> </w:t>
      </w:r>
      <w:r w:rsidRPr="007B59B0">
        <w:rPr>
          <w:rFonts w:ascii="Times New Roman" w:hAnsi="Times New Roman"/>
          <w:sz w:val="28"/>
          <w:szCs w:val="28"/>
        </w:rPr>
        <w:t>оцінку, в якому зазначаються загальні дані про дитину з особливими освітніми потребами, її сі</w:t>
      </w:r>
      <w:proofErr w:type="gramStart"/>
      <w:r w:rsidRPr="007B59B0">
        <w:rPr>
          <w:rFonts w:ascii="Times New Roman" w:hAnsi="Times New Roman"/>
          <w:sz w:val="28"/>
          <w:szCs w:val="28"/>
        </w:rPr>
        <w:t>м’ю</w:t>
      </w:r>
      <w:proofErr w:type="gramEnd"/>
      <w:r w:rsidRPr="007B59B0">
        <w:rPr>
          <w:rFonts w:ascii="Times New Roman" w:hAnsi="Times New Roman"/>
          <w:sz w:val="28"/>
          <w:szCs w:val="28"/>
        </w:rPr>
        <w:t xml:space="preserve"> (батьків (одного з батьків) або законних представників, братів, сестер), умови виховання в сім’ї, стан здоров’я дитини, </w:t>
      </w:r>
      <w:r w:rsidRPr="0089515A">
        <w:rPr>
          <w:rFonts w:ascii="Times New Roman" w:hAnsi="Times New Roman"/>
          <w:sz w:val="28"/>
          <w:szCs w:val="28"/>
        </w:rPr>
        <w:t xml:space="preserve">заклад освіти, де навчається дитина, напрями проведення комплексної оцінки, загальні висновки, рекомендації, </w:t>
      </w:r>
      <w:proofErr w:type="gramStart"/>
      <w:r w:rsidRPr="0089515A">
        <w:rPr>
          <w:rFonts w:ascii="Times New Roman" w:hAnsi="Times New Roman"/>
          <w:sz w:val="28"/>
          <w:szCs w:val="28"/>
        </w:rPr>
        <w:t>пр</w:t>
      </w:r>
      <w:proofErr w:type="gramEnd"/>
      <w:r w:rsidRPr="0089515A">
        <w:rPr>
          <w:rFonts w:ascii="Times New Roman" w:hAnsi="Times New Roman"/>
          <w:sz w:val="28"/>
          <w:szCs w:val="28"/>
        </w:rPr>
        <w:t>ізвище, ім’я, по батькові фахівців інклюзивно-ресурсного центру, які проводили оцінку.</w:t>
      </w:r>
    </w:p>
    <w:p w:rsidR="001F3FB6" w:rsidRPr="001F3FB6" w:rsidRDefault="001F3FB6" w:rsidP="001F3FB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-5-</w:t>
      </w:r>
    </w:p>
    <w:p w:rsidR="009701A3" w:rsidRDefault="009701A3" w:rsidP="009E398B">
      <w:pPr>
        <w:spacing w:after="0" w:line="240" w:lineRule="auto"/>
        <w:ind w:firstLine="735"/>
        <w:jc w:val="both"/>
        <w:rPr>
          <w:rFonts w:ascii="Times New Roman" w:hAnsi="Times New Roman"/>
          <w:sz w:val="28"/>
          <w:szCs w:val="28"/>
          <w:lang w:val="uk-UA"/>
        </w:rPr>
      </w:pPr>
      <w:r w:rsidRPr="001F3FB6">
        <w:rPr>
          <w:rFonts w:ascii="Times New Roman" w:hAnsi="Times New Roman"/>
          <w:sz w:val="28"/>
          <w:szCs w:val="28"/>
          <w:lang w:val="uk-UA"/>
        </w:rPr>
        <w:lastRenderedPageBreak/>
        <w:t>29. Фахівці інклюзивно-ресурсного центру зобов’язані ознайомити батьків (одного з батьків) або законних представників дитини з особливими освітніми потребами з висновком про комплексну оцінку, умовами навчання та надання психолого-педагогічних та корекційно-розвиткових послуг у закладах освіти (у разі здобуття дитиною дошкільної чи загальної середньої освіти).</w:t>
      </w:r>
    </w:p>
    <w:p w:rsidR="009701A3" w:rsidRPr="007B59B0" w:rsidRDefault="009701A3" w:rsidP="009E398B">
      <w:pPr>
        <w:spacing w:after="0" w:line="240" w:lineRule="auto"/>
        <w:ind w:firstLine="7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7B59B0">
        <w:rPr>
          <w:rFonts w:ascii="Times New Roman" w:hAnsi="Times New Roman"/>
          <w:sz w:val="28"/>
          <w:szCs w:val="28"/>
        </w:rPr>
        <w:t xml:space="preserve">. Комплексна оцінка з </w:t>
      </w:r>
      <w:proofErr w:type="gramStart"/>
      <w:r w:rsidRPr="007B59B0">
        <w:rPr>
          <w:rFonts w:ascii="Times New Roman" w:hAnsi="Times New Roman"/>
          <w:sz w:val="28"/>
          <w:szCs w:val="28"/>
        </w:rPr>
        <w:t>п</w:t>
      </w:r>
      <w:proofErr w:type="gramEnd"/>
      <w:r w:rsidRPr="007B59B0">
        <w:rPr>
          <w:rFonts w:ascii="Times New Roman" w:hAnsi="Times New Roman"/>
          <w:sz w:val="28"/>
          <w:szCs w:val="28"/>
        </w:rPr>
        <w:t>ідготовкою відповідного висновку проводиться протягом 10 робочих днів.</w:t>
      </w:r>
    </w:p>
    <w:p w:rsidR="009701A3" w:rsidRPr="00FA05C2" w:rsidRDefault="009701A3" w:rsidP="00FA05C2">
      <w:pPr>
        <w:spacing w:after="0" w:line="240" w:lineRule="auto"/>
        <w:ind w:firstLine="7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Pr="007B59B0">
        <w:rPr>
          <w:rFonts w:ascii="Times New Roman" w:hAnsi="Times New Roman"/>
          <w:sz w:val="28"/>
          <w:szCs w:val="28"/>
        </w:rPr>
        <w:t xml:space="preserve">. </w:t>
      </w:r>
      <w:r w:rsidRPr="00FA05C2">
        <w:rPr>
          <w:rFonts w:ascii="Times New Roman" w:hAnsi="Times New Roman"/>
          <w:sz w:val="28"/>
          <w:szCs w:val="28"/>
        </w:rPr>
        <w:t xml:space="preserve">Висновок про комплексну оцінку надається батькам (одному з батьків) або законним представникам дитини з особливими освітніми потребами, за заявою яких (якого) її проведено, у двох примірниках, один з яких </w:t>
      </w:r>
      <w:proofErr w:type="gramStart"/>
      <w:r w:rsidRPr="00FA05C2">
        <w:rPr>
          <w:rFonts w:ascii="Times New Roman" w:hAnsi="Times New Roman"/>
          <w:sz w:val="28"/>
          <w:szCs w:val="28"/>
        </w:rPr>
        <w:t>подається</w:t>
      </w:r>
      <w:proofErr w:type="gramEnd"/>
      <w:r w:rsidRPr="00FA05C2">
        <w:rPr>
          <w:rFonts w:ascii="Times New Roman" w:hAnsi="Times New Roman"/>
          <w:sz w:val="28"/>
          <w:szCs w:val="28"/>
        </w:rPr>
        <w:t xml:space="preserve"> батьками (законними представниками) дитини до закладу освіти.</w:t>
      </w:r>
    </w:p>
    <w:p w:rsidR="009701A3" w:rsidRPr="00FA05C2" w:rsidRDefault="009701A3" w:rsidP="00FA05C2">
      <w:pPr>
        <w:spacing w:after="0" w:line="240" w:lineRule="auto"/>
        <w:ind w:firstLine="7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Pr="007B59B0">
        <w:rPr>
          <w:rFonts w:ascii="Times New Roman" w:hAnsi="Times New Roman"/>
          <w:sz w:val="28"/>
          <w:szCs w:val="28"/>
        </w:rPr>
        <w:t xml:space="preserve">. </w:t>
      </w:r>
      <w:r w:rsidRPr="00FA05C2">
        <w:rPr>
          <w:rFonts w:ascii="Times New Roman" w:hAnsi="Times New Roman"/>
          <w:sz w:val="28"/>
          <w:szCs w:val="28"/>
        </w:rPr>
        <w:t xml:space="preserve">Висновок про комплексну оцінку реєструється </w:t>
      </w:r>
      <w:proofErr w:type="gramStart"/>
      <w:r w:rsidRPr="00FA05C2">
        <w:rPr>
          <w:rFonts w:ascii="Times New Roman" w:hAnsi="Times New Roman"/>
          <w:sz w:val="28"/>
          <w:szCs w:val="28"/>
        </w:rPr>
        <w:t>у</w:t>
      </w:r>
      <w:proofErr w:type="gramEnd"/>
      <w:r w:rsidRPr="00FA05C2">
        <w:rPr>
          <w:rFonts w:ascii="Times New Roman" w:hAnsi="Times New Roman"/>
          <w:sz w:val="28"/>
          <w:szCs w:val="28"/>
        </w:rPr>
        <w:t xml:space="preserve"> відповідному </w:t>
      </w:r>
      <w:proofErr w:type="gramStart"/>
      <w:r w:rsidRPr="00FA05C2">
        <w:rPr>
          <w:rFonts w:ascii="Times New Roman" w:hAnsi="Times New Roman"/>
          <w:sz w:val="28"/>
          <w:szCs w:val="28"/>
        </w:rPr>
        <w:t>журнал</w:t>
      </w:r>
      <w:proofErr w:type="gramEnd"/>
      <w:r w:rsidRPr="00FA05C2">
        <w:rPr>
          <w:rFonts w:ascii="Times New Roman" w:hAnsi="Times New Roman"/>
          <w:sz w:val="28"/>
          <w:szCs w:val="28"/>
        </w:rPr>
        <w:t>і та зберігається в електронному вигляді в інклюзивно-ресурсному центрі (сканована копія такого висновку).</w:t>
      </w:r>
    </w:p>
    <w:p w:rsidR="009701A3" w:rsidRPr="00AA1A19" w:rsidRDefault="009701A3" w:rsidP="00AA1A19">
      <w:pPr>
        <w:spacing w:after="0" w:line="240" w:lineRule="auto"/>
        <w:ind w:firstLine="7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Pr="007B59B0">
        <w:rPr>
          <w:rFonts w:ascii="Times New Roman" w:hAnsi="Times New Roman"/>
          <w:sz w:val="28"/>
          <w:szCs w:val="28"/>
        </w:rPr>
        <w:t xml:space="preserve">. </w:t>
      </w:r>
      <w:r w:rsidRPr="00AA1A19">
        <w:rPr>
          <w:rFonts w:ascii="Times New Roman" w:hAnsi="Times New Roman"/>
          <w:sz w:val="28"/>
          <w:szCs w:val="28"/>
        </w:rPr>
        <w:t xml:space="preserve">У разі встановлення фахівцями інклюзивно-ресурсного центру наявності у дитини особливих освітніх потреб висновок про комплексну оцінку є </w:t>
      </w:r>
      <w:proofErr w:type="gramStart"/>
      <w:r w:rsidRPr="00AA1A19">
        <w:rPr>
          <w:rFonts w:ascii="Times New Roman" w:hAnsi="Times New Roman"/>
          <w:sz w:val="28"/>
          <w:szCs w:val="28"/>
        </w:rPr>
        <w:t>п</w:t>
      </w:r>
      <w:proofErr w:type="gramEnd"/>
      <w:r w:rsidRPr="00AA1A19">
        <w:rPr>
          <w:rFonts w:ascii="Times New Roman" w:hAnsi="Times New Roman"/>
          <w:sz w:val="28"/>
          <w:szCs w:val="28"/>
        </w:rPr>
        <w:t>ідставою для складення для неї індивідуальної програми розвитку та надання їй психолого-педагогічних та корекційно-розвиткових послуг.</w:t>
      </w:r>
    </w:p>
    <w:p w:rsidR="009701A3" w:rsidRDefault="009701A3" w:rsidP="00AA1A19">
      <w:pPr>
        <w:spacing w:after="0" w:line="240" w:lineRule="auto"/>
        <w:ind w:firstLine="7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Pr="007B59B0">
        <w:rPr>
          <w:rFonts w:ascii="Times New Roman" w:hAnsi="Times New Roman"/>
          <w:sz w:val="28"/>
          <w:szCs w:val="28"/>
        </w:rPr>
        <w:t xml:space="preserve">. Комплексна оцінка може проводитися перед зарахуванням дитини з </w:t>
      </w:r>
    </w:p>
    <w:p w:rsidR="009701A3" w:rsidRPr="007B59B0" w:rsidRDefault="009701A3" w:rsidP="00C406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59B0">
        <w:rPr>
          <w:rFonts w:ascii="Times New Roman" w:hAnsi="Times New Roman"/>
          <w:sz w:val="28"/>
          <w:szCs w:val="28"/>
        </w:rPr>
        <w:t xml:space="preserve">особливими освітніми потребами </w:t>
      </w:r>
      <w:proofErr w:type="gramStart"/>
      <w:r w:rsidRPr="007B59B0">
        <w:rPr>
          <w:rFonts w:ascii="Times New Roman" w:hAnsi="Times New Roman"/>
          <w:sz w:val="28"/>
          <w:szCs w:val="28"/>
        </w:rPr>
        <w:t>до</w:t>
      </w:r>
      <w:proofErr w:type="gramEnd"/>
      <w:r w:rsidRPr="007B59B0">
        <w:rPr>
          <w:rFonts w:ascii="Times New Roman" w:hAnsi="Times New Roman"/>
          <w:sz w:val="28"/>
          <w:szCs w:val="28"/>
        </w:rPr>
        <w:t xml:space="preserve"> </w:t>
      </w:r>
      <w:r w:rsidRPr="00C4061E">
        <w:rPr>
          <w:rFonts w:ascii="Times New Roman" w:hAnsi="Times New Roman"/>
          <w:sz w:val="28"/>
          <w:szCs w:val="28"/>
        </w:rPr>
        <w:t xml:space="preserve">закладу дошкільної або загальної середньої освіти. </w:t>
      </w:r>
      <w:proofErr w:type="gramStart"/>
      <w:r w:rsidRPr="007B59B0">
        <w:rPr>
          <w:rFonts w:ascii="Times New Roman" w:hAnsi="Times New Roman"/>
          <w:sz w:val="28"/>
          <w:szCs w:val="28"/>
        </w:rPr>
        <w:t>З</w:t>
      </w:r>
      <w:proofErr w:type="gramEnd"/>
      <w:r w:rsidRPr="007B59B0">
        <w:rPr>
          <w:rFonts w:ascii="Times New Roman" w:hAnsi="Times New Roman"/>
          <w:sz w:val="28"/>
          <w:szCs w:val="28"/>
        </w:rPr>
        <w:t xml:space="preserve"> метою створення у такому закладі умов для навчання дитини її батьки (один з батьків) або законні представники звертаються до центру за шість місяців до початку навчального року.</w:t>
      </w:r>
    </w:p>
    <w:p w:rsidR="009701A3" w:rsidRPr="007B59B0" w:rsidRDefault="009701A3" w:rsidP="009215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59B0">
        <w:rPr>
          <w:rFonts w:ascii="Times New Roman" w:hAnsi="Times New Roman"/>
          <w:sz w:val="28"/>
          <w:szCs w:val="28"/>
        </w:rPr>
        <w:t>Перед проведенням комплексної оцінки батьки (один з батьків) або законні представн</w:t>
      </w:r>
      <w:r>
        <w:rPr>
          <w:rFonts w:ascii="Times New Roman" w:hAnsi="Times New Roman"/>
          <w:sz w:val="28"/>
          <w:szCs w:val="28"/>
        </w:rPr>
        <w:t xml:space="preserve">ики дитини можуть звернутися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 w:rsidRPr="007B59B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21591">
        <w:rPr>
          <w:rFonts w:ascii="Times New Roman" w:hAnsi="Times New Roman"/>
          <w:sz w:val="28"/>
          <w:szCs w:val="28"/>
        </w:rPr>
        <w:t>закладу</w:t>
      </w:r>
      <w:proofErr w:type="gramEnd"/>
      <w:r w:rsidRPr="00921591">
        <w:rPr>
          <w:rFonts w:ascii="Times New Roman" w:hAnsi="Times New Roman"/>
          <w:sz w:val="28"/>
          <w:szCs w:val="28"/>
        </w:rPr>
        <w:t xml:space="preserve"> освіти</w:t>
      </w:r>
      <w:r w:rsidRPr="007B59B0">
        <w:rPr>
          <w:rFonts w:ascii="Times New Roman" w:hAnsi="Times New Roman"/>
          <w:sz w:val="28"/>
          <w:szCs w:val="28"/>
        </w:rPr>
        <w:t>, який вони обрали, для зарахування дитини.</w:t>
      </w:r>
    </w:p>
    <w:p w:rsidR="009701A3" w:rsidRPr="007B59B0" w:rsidRDefault="009701A3" w:rsidP="00B307AD">
      <w:pPr>
        <w:spacing w:after="0" w:line="240" w:lineRule="auto"/>
        <w:ind w:left="7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  <w:r w:rsidRPr="007B59B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B59B0">
        <w:rPr>
          <w:rFonts w:ascii="Times New Roman" w:hAnsi="Times New Roman"/>
          <w:sz w:val="28"/>
          <w:szCs w:val="28"/>
        </w:rPr>
        <w:t>Повторна</w:t>
      </w:r>
      <w:proofErr w:type="gramEnd"/>
      <w:r w:rsidRPr="007B59B0">
        <w:rPr>
          <w:rFonts w:ascii="Times New Roman" w:hAnsi="Times New Roman"/>
          <w:sz w:val="28"/>
          <w:szCs w:val="28"/>
        </w:rPr>
        <w:t xml:space="preserve"> комплексна оцінка фахівцями центру проводиться у разі:</w:t>
      </w:r>
    </w:p>
    <w:p w:rsidR="009701A3" w:rsidRPr="008D1F54" w:rsidRDefault="009701A3" w:rsidP="008D1F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1F54">
        <w:rPr>
          <w:rFonts w:ascii="Times New Roman" w:hAnsi="Times New Roman"/>
          <w:sz w:val="28"/>
          <w:szCs w:val="28"/>
        </w:rPr>
        <w:t xml:space="preserve">- переходу дитини з особливими освітніми потребами з дошкільного закладу освіти в заклад загальної середньої освіти; </w:t>
      </w:r>
    </w:p>
    <w:p w:rsidR="009701A3" w:rsidRPr="008D1F54" w:rsidRDefault="009701A3" w:rsidP="008D1F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1F54">
        <w:rPr>
          <w:rFonts w:ascii="Times New Roman" w:hAnsi="Times New Roman"/>
          <w:sz w:val="28"/>
          <w:szCs w:val="28"/>
        </w:rPr>
        <w:t xml:space="preserve">- переведення дитини із </w:t>
      </w:r>
      <w:proofErr w:type="gramStart"/>
      <w:r w:rsidRPr="008D1F54">
        <w:rPr>
          <w:rFonts w:ascii="Times New Roman" w:hAnsi="Times New Roman"/>
          <w:sz w:val="28"/>
          <w:szCs w:val="28"/>
        </w:rPr>
        <w:t>спец</w:t>
      </w:r>
      <w:proofErr w:type="gramEnd"/>
      <w:r w:rsidRPr="008D1F54">
        <w:rPr>
          <w:rFonts w:ascii="Times New Roman" w:hAnsi="Times New Roman"/>
          <w:sz w:val="28"/>
          <w:szCs w:val="28"/>
        </w:rPr>
        <w:t>іального закладу дошкільної освіти, спеціального закладу загальної середньої освіти, закладу загальної середньої освіти до інклюзивної (спеціальної) групи закладу дошкільної освіти або інклюзивного (спеціального) класу закладу загальної середньої освіти;</w:t>
      </w:r>
      <w:bookmarkStart w:id="17" w:name="n261"/>
      <w:bookmarkStart w:id="18" w:name="n89"/>
      <w:bookmarkEnd w:id="17"/>
      <w:bookmarkEnd w:id="18"/>
    </w:p>
    <w:p w:rsidR="009701A3" w:rsidRPr="008D1F54" w:rsidRDefault="009701A3" w:rsidP="008D1F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1F54">
        <w:rPr>
          <w:rFonts w:ascii="Times New Roman" w:hAnsi="Times New Roman"/>
          <w:sz w:val="28"/>
          <w:szCs w:val="28"/>
        </w:rPr>
        <w:t>- надання рекомендації команди психолого-педагогічного супроводу дитини з особливими освітніми потребами у закладах загальної середньої та дошкільної освіти, психолого-педагогічної комі</w:t>
      </w:r>
      <w:proofErr w:type="gramStart"/>
      <w:r w:rsidRPr="008D1F54">
        <w:rPr>
          <w:rFonts w:ascii="Times New Roman" w:hAnsi="Times New Roman"/>
          <w:sz w:val="28"/>
          <w:szCs w:val="28"/>
        </w:rPr>
        <w:t>с</w:t>
      </w:r>
      <w:proofErr w:type="gramEnd"/>
      <w:r w:rsidRPr="008D1F54">
        <w:rPr>
          <w:rFonts w:ascii="Times New Roman" w:hAnsi="Times New Roman"/>
          <w:sz w:val="28"/>
          <w:szCs w:val="28"/>
        </w:rPr>
        <w:t>ії спеціального закладу загальної середньої освіти щодо наявності успіхів або труднощів у засвоєнні дитиною освітньої програми.</w:t>
      </w:r>
    </w:p>
    <w:p w:rsidR="009701A3" w:rsidRPr="007B59B0" w:rsidRDefault="009701A3" w:rsidP="006E2AD7">
      <w:pPr>
        <w:spacing w:after="0" w:line="240" w:lineRule="auto"/>
        <w:ind w:firstLine="7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</w:t>
      </w:r>
      <w:r w:rsidRPr="007B59B0">
        <w:rPr>
          <w:rFonts w:ascii="Times New Roman" w:hAnsi="Times New Roman"/>
          <w:sz w:val="28"/>
          <w:szCs w:val="28"/>
        </w:rPr>
        <w:t>. У разі коли батьки (один з батьків) або законні</w:t>
      </w:r>
      <w:r>
        <w:rPr>
          <w:rFonts w:ascii="Times New Roman" w:hAnsi="Times New Roman"/>
          <w:sz w:val="28"/>
          <w:szCs w:val="28"/>
        </w:rPr>
        <w:t xml:space="preserve"> представники дитини з </w:t>
      </w:r>
      <w:r w:rsidRPr="007B59B0">
        <w:rPr>
          <w:rFonts w:ascii="Times New Roman" w:hAnsi="Times New Roman"/>
          <w:sz w:val="28"/>
          <w:szCs w:val="28"/>
        </w:rPr>
        <w:t xml:space="preserve">особливими освітніми потребами не погоджуються з висновком про комплексну оцінку, вони можуть звернутися до відповідного структурного </w:t>
      </w:r>
      <w:proofErr w:type="gramStart"/>
      <w:r w:rsidRPr="007B59B0">
        <w:rPr>
          <w:rFonts w:ascii="Times New Roman" w:hAnsi="Times New Roman"/>
          <w:sz w:val="28"/>
          <w:szCs w:val="28"/>
        </w:rPr>
        <w:t>п</w:t>
      </w:r>
      <w:proofErr w:type="gramEnd"/>
      <w:r w:rsidRPr="007B59B0">
        <w:rPr>
          <w:rFonts w:ascii="Times New Roman" w:hAnsi="Times New Roman"/>
          <w:sz w:val="28"/>
          <w:szCs w:val="28"/>
        </w:rPr>
        <w:t>ідрозділу з питань діяльності центру для проведення  повторної комплексної оцін</w:t>
      </w:r>
      <w:r>
        <w:rPr>
          <w:rFonts w:ascii="Times New Roman" w:hAnsi="Times New Roman"/>
          <w:sz w:val="28"/>
          <w:szCs w:val="28"/>
        </w:rPr>
        <w:t>ки республіканським, обласним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B59B0">
        <w:rPr>
          <w:rFonts w:ascii="Times New Roman" w:hAnsi="Times New Roman"/>
          <w:sz w:val="28"/>
          <w:szCs w:val="28"/>
        </w:rPr>
        <w:t xml:space="preserve">психолого-педагогічним консиліумом (далі — консиліум). </w:t>
      </w:r>
    </w:p>
    <w:p w:rsidR="001F3FB6" w:rsidRDefault="001F3FB6" w:rsidP="00B25B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3FB6" w:rsidRDefault="001F3FB6" w:rsidP="001F3FB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-6-</w:t>
      </w:r>
    </w:p>
    <w:p w:rsidR="009701A3" w:rsidRDefault="009701A3" w:rsidP="00B25B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F3FB6">
        <w:rPr>
          <w:rFonts w:ascii="Times New Roman" w:hAnsi="Times New Roman"/>
          <w:sz w:val="28"/>
          <w:szCs w:val="28"/>
          <w:lang w:val="uk-UA"/>
        </w:rPr>
        <w:lastRenderedPageBreak/>
        <w:t>Протягом 10 робочих днів з дати звернення батьків (одного з батьків) або законних представників відповідний структурний підрозділ з питань діяльності центру зобов’язаний організувати проведення повторної комплексної оцінки дитини з особливими освітніми потребами  за місцем її проживання (перебування)/навчання чи в іншому місці за попереднім погодженням з батьками (одним з батьків) або законними представниками.</w:t>
      </w:r>
    </w:p>
    <w:p w:rsidR="009701A3" w:rsidRPr="007B59B0" w:rsidRDefault="009701A3" w:rsidP="00B25BEA">
      <w:pPr>
        <w:spacing w:after="0" w:line="240" w:lineRule="auto"/>
        <w:ind w:firstLine="7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</w:t>
      </w:r>
      <w:r w:rsidRPr="007B59B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B59B0">
        <w:rPr>
          <w:rFonts w:ascii="Times New Roman" w:hAnsi="Times New Roman"/>
          <w:sz w:val="28"/>
          <w:szCs w:val="28"/>
        </w:rPr>
        <w:t>Повторна</w:t>
      </w:r>
      <w:proofErr w:type="gramEnd"/>
      <w:r w:rsidRPr="007B59B0">
        <w:rPr>
          <w:rFonts w:ascii="Times New Roman" w:hAnsi="Times New Roman"/>
          <w:sz w:val="28"/>
          <w:szCs w:val="28"/>
        </w:rPr>
        <w:t xml:space="preserve"> комплексна оцінка може проводитися за всіма або окремими напрямами залежно від освітніх потреб дитини з особливими освітніми потребами та наявної інформації про її розвиток.</w:t>
      </w:r>
    </w:p>
    <w:p w:rsidR="009701A3" w:rsidRPr="002155EB" w:rsidRDefault="009701A3" w:rsidP="00B5228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</w:t>
      </w:r>
      <w:r w:rsidRPr="007B59B0">
        <w:rPr>
          <w:rFonts w:ascii="Times New Roman" w:hAnsi="Times New Roman"/>
          <w:sz w:val="28"/>
          <w:szCs w:val="28"/>
        </w:rPr>
        <w:t>. За результатами повторної комплексної оцінки складається висновок</w:t>
      </w:r>
      <w:r>
        <w:rPr>
          <w:rFonts w:ascii="Times New Roman" w:hAnsi="Times New Roman"/>
          <w:sz w:val="28"/>
          <w:szCs w:val="28"/>
        </w:rPr>
        <w:t xml:space="preserve"> про повторну комплексну оцінку</w:t>
      </w:r>
      <w:r w:rsidRPr="008954CE">
        <w:rPr>
          <w:rFonts w:ascii="Times New Roman" w:hAnsi="Times New Roman"/>
          <w:sz w:val="28"/>
          <w:szCs w:val="28"/>
        </w:rPr>
        <w:t>,</w:t>
      </w:r>
      <w:r w:rsidRPr="007B59B0">
        <w:rPr>
          <w:rFonts w:ascii="Times New Roman" w:hAnsi="Times New Roman"/>
          <w:sz w:val="28"/>
          <w:szCs w:val="28"/>
        </w:rPr>
        <w:t xml:space="preserve"> </w:t>
      </w:r>
      <w:r w:rsidRPr="002155EB">
        <w:rPr>
          <w:rFonts w:ascii="Times New Roman" w:hAnsi="Times New Roman"/>
          <w:sz w:val="28"/>
          <w:szCs w:val="28"/>
        </w:rPr>
        <w:t xml:space="preserve">що є основою для розроблення індивідуальної програми розвитку дитини з особливими освітніми потребами та надання їй </w:t>
      </w:r>
      <w:proofErr w:type="gramStart"/>
      <w:r w:rsidRPr="002155EB">
        <w:rPr>
          <w:rFonts w:ascii="Times New Roman" w:hAnsi="Times New Roman"/>
          <w:sz w:val="28"/>
          <w:szCs w:val="28"/>
        </w:rPr>
        <w:t>психолого-педагог</w:t>
      </w:r>
      <w:proofErr w:type="gramEnd"/>
      <w:r w:rsidRPr="002155EB">
        <w:rPr>
          <w:rFonts w:ascii="Times New Roman" w:hAnsi="Times New Roman"/>
          <w:sz w:val="28"/>
          <w:szCs w:val="28"/>
        </w:rPr>
        <w:t>ічних та корекційно-розвиткових послуг.</w:t>
      </w:r>
    </w:p>
    <w:p w:rsidR="009701A3" w:rsidRDefault="009701A3" w:rsidP="002155EB">
      <w:pPr>
        <w:spacing w:after="0" w:line="240" w:lineRule="auto"/>
        <w:ind w:firstLine="73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701A3" w:rsidRDefault="009701A3" w:rsidP="00B21E6F">
      <w:pPr>
        <w:shd w:val="clear" w:color="auto" w:fill="FFFFFF"/>
        <w:spacing w:after="0" w:line="240" w:lineRule="auto"/>
        <w:ind w:right="-6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B21E6F">
        <w:rPr>
          <w:rFonts w:ascii="Times New Roman" w:hAnsi="Times New Roman"/>
          <w:b/>
          <w:bCs/>
          <w:color w:val="000000"/>
          <w:sz w:val="28"/>
          <w:szCs w:val="28"/>
        </w:rPr>
        <w:t xml:space="preserve">Організація </w:t>
      </w:r>
      <w:proofErr w:type="gramStart"/>
      <w:r w:rsidRPr="00B21E6F">
        <w:rPr>
          <w:rFonts w:ascii="Times New Roman" w:hAnsi="Times New Roman"/>
          <w:b/>
          <w:bCs/>
          <w:color w:val="000000"/>
          <w:sz w:val="28"/>
          <w:szCs w:val="28"/>
        </w:rPr>
        <w:t>психолого-педагог</w:t>
      </w:r>
      <w:proofErr w:type="gramEnd"/>
      <w:r w:rsidRPr="00B21E6F">
        <w:rPr>
          <w:rFonts w:ascii="Times New Roman" w:hAnsi="Times New Roman"/>
          <w:b/>
          <w:bCs/>
          <w:color w:val="000000"/>
          <w:sz w:val="28"/>
          <w:szCs w:val="28"/>
        </w:rPr>
        <w:t xml:space="preserve">ічного супроводу та надання </w:t>
      </w:r>
    </w:p>
    <w:p w:rsidR="009701A3" w:rsidRPr="00B21E6F" w:rsidRDefault="009701A3" w:rsidP="00B21E6F">
      <w:pPr>
        <w:shd w:val="clear" w:color="auto" w:fill="FFFFFF"/>
        <w:spacing w:after="0" w:line="240" w:lineRule="auto"/>
        <w:ind w:right="-6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21E6F">
        <w:rPr>
          <w:rFonts w:ascii="Times New Roman" w:hAnsi="Times New Roman"/>
          <w:b/>
          <w:bCs/>
          <w:color w:val="000000"/>
          <w:sz w:val="28"/>
          <w:szCs w:val="28"/>
        </w:rPr>
        <w:t>психолого-педагог</w:t>
      </w:r>
      <w:proofErr w:type="gramEnd"/>
      <w:r w:rsidRPr="00B21E6F">
        <w:rPr>
          <w:rFonts w:ascii="Times New Roman" w:hAnsi="Times New Roman"/>
          <w:b/>
          <w:bCs/>
          <w:color w:val="000000"/>
          <w:sz w:val="28"/>
          <w:szCs w:val="28"/>
        </w:rPr>
        <w:t>ічних та корекційно-розвиткових послуг дитині з особливими освітніми потребами</w:t>
      </w:r>
    </w:p>
    <w:p w:rsidR="009701A3" w:rsidRPr="001C7B8A" w:rsidRDefault="009701A3" w:rsidP="001C7B8A">
      <w:pPr>
        <w:spacing w:after="0" w:line="240" w:lineRule="auto"/>
        <w:ind w:firstLine="7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</w:t>
      </w:r>
      <w:r w:rsidRPr="007B59B0">
        <w:rPr>
          <w:rFonts w:ascii="Times New Roman" w:hAnsi="Times New Roman"/>
          <w:sz w:val="28"/>
          <w:szCs w:val="28"/>
        </w:rPr>
        <w:t xml:space="preserve">. </w:t>
      </w:r>
      <w:r w:rsidRPr="001C7B8A">
        <w:rPr>
          <w:rFonts w:ascii="Times New Roman" w:hAnsi="Times New Roman"/>
          <w:sz w:val="28"/>
          <w:szCs w:val="28"/>
        </w:rPr>
        <w:t>Психолого-педагогічний супровід - це комплексна система заходів з організації освітнього процесу та розвитку дитини, передбачена індиві</w:t>
      </w:r>
      <w:proofErr w:type="gramStart"/>
      <w:r w:rsidRPr="001C7B8A">
        <w:rPr>
          <w:rFonts w:ascii="Times New Roman" w:hAnsi="Times New Roman"/>
          <w:sz w:val="28"/>
          <w:szCs w:val="28"/>
        </w:rPr>
        <w:t>дуальною</w:t>
      </w:r>
      <w:proofErr w:type="gramEnd"/>
      <w:r w:rsidRPr="001C7B8A">
        <w:rPr>
          <w:rFonts w:ascii="Times New Roman" w:hAnsi="Times New Roman"/>
          <w:sz w:val="28"/>
          <w:szCs w:val="28"/>
        </w:rPr>
        <w:t xml:space="preserve"> програмою розвитку.</w:t>
      </w:r>
    </w:p>
    <w:p w:rsidR="009701A3" w:rsidRPr="001C7B8A" w:rsidRDefault="009701A3" w:rsidP="001C7B8A">
      <w:pPr>
        <w:spacing w:after="0" w:line="240" w:lineRule="auto"/>
        <w:ind w:firstLine="735"/>
        <w:jc w:val="both"/>
        <w:rPr>
          <w:rFonts w:ascii="Times New Roman" w:hAnsi="Times New Roman"/>
          <w:sz w:val="28"/>
          <w:szCs w:val="28"/>
        </w:rPr>
      </w:pPr>
      <w:bookmarkStart w:id="19" w:name="n266"/>
      <w:bookmarkEnd w:id="19"/>
      <w:r w:rsidRPr="001C7B8A">
        <w:rPr>
          <w:rFonts w:ascii="Times New Roman" w:hAnsi="Times New Roman"/>
          <w:sz w:val="28"/>
          <w:szCs w:val="28"/>
        </w:rPr>
        <w:t xml:space="preserve">Психолого-педагогічні послуги - це комплексна система заходів з організації освітнього процесу та розвитку особи з особливими освітніми потребами, що передбачені індивідуальною програмою розвитку та надаються педагогічними працівниками закладів освіти, реабілітаційних установ системи охорони здоров’я, </w:t>
      </w:r>
      <w:proofErr w:type="gramStart"/>
      <w:r w:rsidRPr="001C7B8A">
        <w:rPr>
          <w:rFonts w:ascii="Times New Roman" w:hAnsi="Times New Roman"/>
          <w:sz w:val="28"/>
          <w:szCs w:val="28"/>
        </w:rPr>
        <w:t>соц</w:t>
      </w:r>
      <w:proofErr w:type="gramEnd"/>
      <w:r w:rsidRPr="001C7B8A">
        <w:rPr>
          <w:rFonts w:ascii="Times New Roman" w:hAnsi="Times New Roman"/>
          <w:sz w:val="28"/>
          <w:szCs w:val="28"/>
        </w:rPr>
        <w:t>іального захисту, фахівцями інклюзивно-ресурсного центру.</w:t>
      </w:r>
    </w:p>
    <w:p w:rsidR="009701A3" w:rsidRPr="001C7B8A" w:rsidRDefault="009701A3" w:rsidP="001C7B8A">
      <w:pPr>
        <w:spacing w:after="0" w:line="240" w:lineRule="auto"/>
        <w:ind w:firstLine="735"/>
        <w:jc w:val="both"/>
        <w:rPr>
          <w:rFonts w:ascii="Times New Roman" w:hAnsi="Times New Roman"/>
          <w:sz w:val="28"/>
          <w:szCs w:val="28"/>
        </w:rPr>
      </w:pPr>
      <w:bookmarkStart w:id="20" w:name="n267"/>
      <w:bookmarkEnd w:id="20"/>
      <w:r w:rsidRPr="001C7B8A">
        <w:rPr>
          <w:rFonts w:ascii="Times New Roman" w:hAnsi="Times New Roman"/>
          <w:sz w:val="28"/>
          <w:szCs w:val="28"/>
        </w:rPr>
        <w:t xml:space="preserve">Корекційно-розвиткові послуги - це комплексна система заходів супроводження особи з особливими освітніми потребами у процесі навчання, що спрямовані на корекцію порушень шляхом розвитку особистості, її </w:t>
      </w:r>
      <w:proofErr w:type="gramStart"/>
      <w:r w:rsidRPr="001C7B8A">
        <w:rPr>
          <w:rFonts w:ascii="Times New Roman" w:hAnsi="Times New Roman"/>
          <w:sz w:val="28"/>
          <w:szCs w:val="28"/>
        </w:rPr>
        <w:t>п</w:t>
      </w:r>
      <w:proofErr w:type="gramEnd"/>
      <w:r w:rsidRPr="001C7B8A">
        <w:rPr>
          <w:rFonts w:ascii="Times New Roman" w:hAnsi="Times New Roman"/>
          <w:sz w:val="28"/>
          <w:szCs w:val="28"/>
        </w:rPr>
        <w:t>ізнавальної діяльності, емоційно-вольової сфери та мовлення.</w:t>
      </w:r>
    </w:p>
    <w:p w:rsidR="009701A3" w:rsidRPr="001C7B8A" w:rsidRDefault="009701A3" w:rsidP="001C7B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Pr="007B59B0">
        <w:rPr>
          <w:rFonts w:ascii="Times New Roman" w:hAnsi="Times New Roman"/>
          <w:sz w:val="28"/>
          <w:szCs w:val="28"/>
        </w:rPr>
        <w:t xml:space="preserve">. </w:t>
      </w:r>
      <w:r w:rsidRPr="001C7B8A">
        <w:rPr>
          <w:rFonts w:ascii="Times New Roman" w:hAnsi="Times New Roman"/>
          <w:sz w:val="28"/>
          <w:szCs w:val="28"/>
        </w:rPr>
        <w:t xml:space="preserve">Психолого-педагогічний супровід, психолого-педагогічні та корекційно-розвиткові послуги спрямовані </w:t>
      </w:r>
      <w:proofErr w:type="gramStart"/>
      <w:r w:rsidRPr="001C7B8A">
        <w:rPr>
          <w:rFonts w:ascii="Times New Roman" w:hAnsi="Times New Roman"/>
          <w:sz w:val="28"/>
          <w:szCs w:val="28"/>
        </w:rPr>
        <w:t>на</w:t>
      </w:r>
      <w:proofErr w:type="gramEnd"/>
      <w:r w:rsidRPr="001C7B8A">
        <w:rPr>
          <w:rFonts w:ascii="Times New Roman" w:hAnsi="Times New Roman"/>
          <w:sz w:val="28"/>
          <w:szCs w:val="28"/>
        </w:rPr>
        <w:t>:</w:t>
      </w:r>
    </w:p>
    <w:p w:rsidR="009701A3" w:rsidRPr="001C7B8A" w:rsidRDefault="009701A3" w:rsidP="001C7B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n269"/>
      <w:bookmarkEnd w:id="21"/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1C7B8A">
        <w:rPr>
          <w:rFonts w:ascii="Times New Roman" w:hAnsi="Times New Roman"/>
          <w:sz w:val="28"/>
          <w:szCs w:val="28"/>
        </w:rPr>
        <w:t>соціалізацію дітей з особливими освітніми потребами, розвиток їх самостійності та відповідних компетенцій;</w:t>
      </w:r>
    </w:p>
    <w:p w:rsidR="009701A3" w:rsidRPr="001C7B8A" w:rsidRDefault="009701A3" w:rsidP="001C7B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n270"/>
      <w:bookmarkEnd w:id="22"/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1C7B8A">
        <w:rPr>
          <w:rFonts w:ascii="Times New Roman" w:hAnsi="Times New Roman"/>
          <w:sz w:val="28"/>
          <w:szCs w:val="28"/>
        </w:rPr>
        <w:t>формування компенсаційних способів діяльності як важливої умови підготовки дітей з особливими освітніми потребами до навчання в закладах дошкільної, загальної середньої, професійної (професійно-технічної) освіти та інших закладах освіти, які забезпечують здобуття загальної середньої освіти;</w:t>
      </w:r>
    </w:p>
    <w:p w:rsidR="009701A3" w:rsidRPr="001C7B8A" w:rsidRDefault="009701A3" w:rsidP="001C7B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n271"/>
      <w:bookmarkEnd w:id="23"/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1C7B8A">
        <w:rPr>
          <w:rFonts w:ascii="Times New Roman" w:hAnsi="Times New Roman"/>
          <w:sz w:val="28"/>
          <w:szCs w:val="28"/>
        </w:rPr>
        <w:t>розвиток навичок саморегуляції та саморозвитку дітей з урахуванням наявних знань, умінь і навичок комунікативної діяльності, становлення особистості.</w:t>
      </w:r>
    </w:p>
    <w:p w:rsidR="009701A3" w:rsidRPr="001C7B8A" w:rsidRDefault="009701A3" w:rsidP="001C7B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n272"/>
      <w:bookmarkEnd w:id="24"/>
      <w:r w:rsidRPr="001C7B8A">
        <w:rPr>
          <w:rFonts w:ascii="Times New Roman" w:hAnsi="Times New Roman"/>
          <w:sz w:val="28"/>
          <w:szCs w:val="28"/>
        </w:rPr>
        <w:t>За результатами комплексної оцінки фахівці інклюзивно-ресурсного центру:</w:t>
      </w:r>
    </w:p>
    <w:p w:rsidR="001F3FB6" w:rsidRDefault="009701A3" w:rsidP="001C7B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25" w:name="n273"/>
      <w:bookmarkEnd w:id="25"/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1C7B8A">
        <w:rPr>
          <w:rFonts w:ascii="Times New Roman" w:hAnsi="Times New Roman"/>
          <w:sz w:val="28"/>
          <w:szCs w:val="28"/>
        </w:rPr>
        <w:t xml:space="preserve">визначають напрями та обсяг психолого-педагогічних та корекційно-розвиткових послуг, які надаються дітям з особливими освітніми потребами </w:t>
      </w:r>
    </w:p>
    <w:p w:rsidR="001F3FB6" w:rsidRDefault="001F3FB6" w:rsidP="001F3F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3FB6" w:rsidRDefault="001F3FB6" w:rsidP="001F3FB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-7-</w:t>
      </w:r>
    </w:p>
    <w:p w:rsidR="009701A3" w:rsidRPr="001F3FB6" w:rsidRDefault="009701A3" w:rsidP="001F3F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3FB6">
        <w:rPr>
          <w:rFonts w:ascii="Times New Roman" w:hAnsi="Times New Roman"/>
          <w:sz w:val="28"/>
          <w:szCs w:val="28"/>
          <w:lang w:val="uk-UA"/>
        </w:rPr>
        <w:lastRenderedPageBreak/>
        <w:t>(для дитини з інвалідністю - з урахуванням індивідуальної програми реабілітації), та забезпечують їх надання шляхом проведення індивідуальних і групових занять;</w:t>
      </w:r>
    </w:p>
    <w:p w:rsidR="002C1539" w:rsidRDefault="009701A3" w:rsidP="001C7B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26" w:name="n274"/>
      <w:bookmarkEnd w:id="26"/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02689C">
        <w:rPr>
          <w:rFonts w:ascii="Times New Roman" w:hAnsi="Times New Roman"/>
          <w:sz w:val="28"/>
          <w:szCs w:val="28"/>
          <w:lang w:val="uk-UA"/>
        </w:rPr>
        <w:t xml:space="preserve">надають рекомендації щодо складення, виконання, коригування індивідуальної програми розвитку в частині надання психолого-педагогічних та корекційно-розвиткових послуг, змісту, форм та методів навчання відповідно до потенційних можливостей дитини, створення належних умов для навчання </w:t>
      </w:r>
    </w:p>
    <w:p w:rsidR="009701A3" w:rsidRPr="002C1539" w:rsidRDefault="009701A3" w:rsidP="002C15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C1539">
        <w:rPr>
          <w:rFonts w:ascii="Times New Roman" w:hAnsi="Times New Roman"/>
          <w:sz w:val="28"/>
          <w:szCs w:val="28"/>
          <w:lang w:val="uk-UA"/>
        </w:rPr>
        <w:t>залежно від порушення розвитку дітей з особливими освітніми потребами (доступність приміщень, особливості облаштування робочого місця, використання технічних засобів тощо).</w:t>
      </w:r>
    </w:p>
    <w:p w:rsidR="009701A3" w:rsidRPr="0002689C" w:rsidRDefault="009701A3" w:rsidP="001C7B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27" w:name="n275"/>
      <w:bookmarkEnd w:id="27"/>
      <w:r w:rsidRPr="0002689C">
        <w:rPr>
          <w:rFonts w:ascii="Times New Roman" w:hAnsi="Times New Roman"/>
          <w:sz w:val="28"/>
          <w:szCs w:val="28"/>
          <w:lang w:val="uk-UA"/>
        </w:rPr>
        <w:t>Психолого-педагогічні та корекційно-розвиткові послуги надаються дітям з особливими освітніми потребами, які навчаються у закладах дошкільної, загальної середньої, професійної (професійно-технічної) освіти та інших закладах освіти, які забезпечують здобуття загальної середньої освіти, і не отримують відповідної допомоги.</w:t>
      </w:r>
    </w:p>
    <w:p w:rsidR="009701A3" w:rsidRDefault="009701A3" w:rsidP="002D34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41</w:t>
      </w:r>
      <w:r w:rsidRPr="007B59B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D346F">
        <w:rPr>
          <w:rFonts w:ascii="Times New Roman" w:hAnsi="Times New Roman"/>
          <w:sz w:val="28"/>
          <w:szCs w:val="28"/>
        </w:rPr>
        <w:t>Тривалість робочого тижня педагогічних працівників інклюзивно-ресурсного центру становить 40 годин, що становить тарифну ставку, з яких педагогічне навантаження фахівців інклюзивно-ресурсного центру, які надають психолого-педагогічну допомогу дітям з особливими освітніми потребами, становить 18 годин на тиждень для безпосередньої роботи з такими дітьми.</w:t>
      </w:r>
      <w:proofErr w:type="gramEnd"/>
      <w:r w:rsidRPr="002D346F">
        <w:rPr>
          <w:rFonts w:ascii="Times New Roman" w:hAnsi="Times New Roman"/>
          <w:sz w:val="28"/>
          <w:szCs w:val="28"/>
        </w:rPr>
        <w:t xml:space="preserve"> Крім того, фахівці інклюзивно-ресурсного центру провадять інші види діяльності, зокрема надають консультації батькам (законним представникам) дітей, педагогічним працівникам, які беруть участь в інклюзивному навчанні, тощо.</w:t>
      </w:r>
    </w:p>
    <w:p w:rsidR="009701A3" w:rsidRPr="00B25BEA" w:rsidRDefault="009701A3" w:rsidP="002D34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01A3" w:rsidRPr="00CC0937" w:rsidRDefault="009701A3" w:rsidP="00B307A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C0937">
        <w:rPr>
          <w:rFonts w:ascii="Times New Roman" w:hAnsi="Times New Roman"/>
          <w:b/>
          <w:bCs/>
          <w:sz w:val="28"/>
          <w:szCs w:val="28"/>
          <w:lang w:val="uk-UA"/>
        </w:rPr>
        <w:t>Кадрове забезпечення центру</w:t>
      </w:r>
    </w:p>
    <w:p w:rsidR="009701A3" w:rsidRPr="002E1237" w:rsidRDefault="009701A3" w:rsidP="002E12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1237">
        <w:rPr>
          <w:rFonts w:ascii="Times New Roman" w:hAnsi="Times New Roman"/>
          <w:sz w:val="28"/>
          <w:szCs w:val="28"/>
          <w:lang w:val="uk-UA"/>
        </w:rPr>
        <w:t xml:space="preserve">42. Керівництво діяльністю інклюзивно-ресурсного центру здійснює директор, який призначається на посаду строком на три роки на конкурсній основі та звільняється з посади засновником за погодженням з відповідним структурним підрозділом з питань діяльності інклюзивно-ресурсних центрів органів управління освітою. </w:t>
      </w:r>
      <w:r w:rsidRPr="002E1237">
        <w:rPr>
          <w:rFonts w:ascii="Times New Roman" w:hAnsi="Times New Roman"/>
          <w:sz w:val="28"/>
          <w:szCs w:val="28"/>
        </w:rPr>
        <w:t>На посаду директора інклюзивно-ресурсного центру призначається особа, яка має вищу освіту ступеня магі</w:t>
      </w:r>
      <w:proofErr w:type="gramStart"/>
      <w:r w:rsidRPr="002E1237">
        <w:rPr>
          <w:rFonts w:ascii="Times New Roman" w:hAnsi="Times New Roman"/>
          <w:sz w:val="28"/>
          <w:szCs w:val="28"/>
        </w:rPr>
        <w:t>стра за</w:t>
      </w:r>
      <w:proofErr w:type="gramEnd"/>
      <w:r w:rsidRPr="002E1237">
        <w:rPr>
          <w:rFonts w:ascii="Times New Roman" w:hAnsi="Times New Roman"/>
          <w:sz w:val="28"/>
          <w:szCs w:val="28"/>
        </w:rPr>
        <w:t xml:space="preserve"> спеціальністю “Спеціальна освіта” (“Корекційна освіта”, “Дефектологія”) або “Психологія” (“Практична психологія”) та стаж роботи не менше п’яти років за фахом.</w:t>
      </w:r>
    </w:p>
    <w:p w:rsidR="009701A3" w:rsidRPr="00F13391" w:rsidRDefault="009701A3" w:rsidP="002E123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</w:t>
      </w:r>
      <w:r w:rsidRPr="00F13391">
        <w:rPr>
          <w:rFonts w:ascii="Times New Roman" w:hAnsi="Times New Roman"/>
          <w:sz w:val="28"/>
          <w:szCs w:val="28"/>
        </w:rPr>
        <w:t xml:space="preserve">. </w:t>
      </w:r>
      <w:r w:rsidRPr="00F13391">
        <w:rPr>
          <w:rFonts w:ascii="Times New Roman" w:hAnsi="Times New Roman"/>
          <w:bCs/>
          <w:sz w:val="28"/>
          <w:szCs w:val="28"/>
        </w:rPr>
        <w:t>Директор центру:</w:t>
      </w:r>
    </w:p>
    <w:p w:rsidR="009701A3" w:rsidRPr="00B17EB1" w:rsidRDefault="009701A3" w:rsidP="00B17EB1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B59B0">
        <w:rPr>
          <w:rFonts w:ascii="Times New Roman" w:hAnsi="Times New Roman"/>
          <w:sz w:val="28"/>
          <w:szCs w:val="28"/>
        </w:rPr>
        <w:t>планує та організовує роботу центру, видає відповідно до компетенції накази, контролює їх виконання, затверджує посадові інструкції фахівці</w:t>
      </w:r>
      <w:proofErr w:type="gramStart"/>
      <w:r w:rsidRPr="007B59B0">
        <w:rPr>
          <w:rFonts w:ascii="Times New Roman" w:hAnsi="Times New Roman"/>
          <w:sz w:val="28"/>
          <w:szCs w:val="28"/>
        </w:rPr>
        <w:t>в</w:t>
      </w:r>
      <w:proofErr w:type="gramEnd"/>
      <w:r w:rsidRPr="007B59B0">
        <w:rPr>
          <w:rFonts w:ascii="Times New Roman" w:hAnsi="Times New Roman"/>
          <w:sz w:val="28"/>
          <w:szCs w:val="28"/>
        </w:rPr>
        <w:t xml:space="preserve"> центру;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701A3" w:rsidRPr="00B17EB1" w:rsidRDefault="009701A3" w:rsidP="00B17EB1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17EB1">
        <w:rPr>
          <w:rFonts w:ascii="Times New Roman" w:hAnsi="Times New Roman"/>
          <w:sz w:val="28"/>
          <w:szCs w:val="28"/>
        </w:rPr>
        <w:t xml:space="preserve">призначає </w:t>
      </w:r>
      <w:proofErr w:type="gramStart"/>
      <w:r w:rsidRPr="00B17EB1">
        <w:rPr>
          <w:rFonts w:ascii="Times New Roman" w:hAnsi="Times New Roman"/>
          <w:sz w:val="28"/>
          <w:szCs w:val="28"/>
        </w:rPr>
        <w:t>на</w:t>
      </w:r>
      <w:proofErr w:type="gramEnd"/>
      <w:r w:rsidRPr="00B17EB1">
        <w:rPr>
          <w:rFonts w:ascii="Times New Roman" w:hAnsi="Times New Roman"/>
          <w:sz w:val="28"/>
          <w:szCs w:val="28"/>
        </w:rPr>
        <w:t xml:space="preserve"> посади фахівці</w:t>
      </w:r>
      <w:proofErr w:type="gramStart"/>
      <w:r w:rsidRPr="00B17EB1">
        <w:rPr>
          <w:rFonts w:ascii="Times New Roman" w:hAnsi="Times New Roman"/>
          <w:sz w:val="28"/>
          <w:szCs w:val="28"/>
        </w:rPr>
        <w:t>в</w:t>
      </w:r>
      <w:proofErr w:type="gramEnd"/>
      <w:r w:rsidRPr="00B17EB1">
        <w:rPr>
          <w:rFonts w:ascii="Times New Roman" w:hAnsi="Times New Roman"/>
          <w:sz w:val="28"/>
          <w:szCs w:val="28"/>
        </w:rPr>
        <w:t xml:space="preserve"> центру на конкурсній основі та звільняє</w:t>
      </w:r>
      <w:r w:rsidRPr="007B59B0">
        <w:rPr>
          <w:rFonts w:ascii="Times New Roman" w:hAnsi="Times New Roman"/>
          <w:sz w:val="28"/>
          <w:szCs w:val="28"/>
        </w:rPr>
        <w:t xml:space="preserve"> їх з </w:t>
      </w:r>
      <w:r w:rsidRPr="00B87877">
        <w:rPr>
          <w:rFonts w:ascii="Times New Roman" w:hAnsi="Times New Roman"/>
          <w:sz w:val="28"/>
          <w:szCs w:val="28"/>
        </w:rPr>
        <w:t>посад відповідно до законодавства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9701A3" w:rsidRPr="001F3FB6" w:rsidRDefault="009701A3" w:rsidP="00B17EB1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7036CB">
        <w:rPr>
          <w:rFonts w:ascii="Times New Roman" w:hAnsi="Times New Roman"/>
          <w:color w:val="000000"/>
          <w:sz w:val="28"/>
          <w:szCs w:val="28"/>
          <w:lang w:val="uk-UA"/>
        </w:rPr>
        <w:t>створює належні умови для продуктивної праці фахівців інклюзивно-ресурсного центру, підвищення їх фахового і кваліфікаційного рівня, впровадження сучасних методик проведення психолого-педагогічної оцінки, новітніх технологій надання психолого-педагогічних та корекційно-розвиткових послуг дітям з особливими освітніми потребами;</w:t>
      </w:r>
      <w:bookmarkStart w:id="28" w:name="n113"/>
      <w:bookmarkEnd w:id="28"/>
    </w:p>
    <w:p w:rsidR="001F3FB6" w:rsidRDefault="001F3FB6" w:rsidP="001F3F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F3FB6" w:rsidRPr="00B17EB1" w:rsidRDefault="001F3FB6" w:rsidP="001F3FB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-8-</w:t>
      </w:r>
    </w:p>
    <w:p w:rsidR="009701A3" w:rsidRDefault="009701A3" w:rsidP="009F2FDC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F2FDC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розпоряджається за погодженням із засновником в установленому порядку майном інклюзивно-ресурсного центру та його коштами, формує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проект</w:t>
      </w:r>
      <w:r w:rsidRPr="009F2FDC">
        <w:rPr>
          <w:rFonts w:ascii="Times New Roman" w:hAnsi="Times New Roman"/>
          <w:color w:val="000000"/>
          <w:sz w:val="28"/>
          <w:szCs w:val="28"/>
          <w:lang w:val="uk-UA"/>
        </w:rPr>
        <w:t xml:space="preserve"> кошторис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9F2FDC">
        <w:rPr>
          <w:rFonts w:ascii="Times New Roman" w:hAnsi="Times New Roman"/>
          <w:color w:val="000000"/>
          <w:sz w:val="28"/>
          <w:szCs w:val="28"/>
          <w:lang w:val="uk-UA"/>
        </w:rPr>
        <w:t>, укладає цивільно-правові угоди, забезпечує ефективність використання фінансових та матеріальних ресурсів;</w:t>
      </w:r>
    </w:p>
    <w:p w:rsidR="009701A3" w:rsidRPr="002949E2" w:rsidRDefault="009701A3" w:rsidP="00B307AD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2949E2">
        <w:rPr>
          <w:rFonts w:ascii="Times New Roman" w:hAnsi="Times New Roman"/>
          <w:sz w:val="28"/>
          <w:szCs w:val="28"/>
          <w:lang w:val="uk-UA"/>
        </w:rPr>
        <w:t>подає табелі для нарахування заробітної плати до централізованої бухгалтерії відділу освіти, сім</w:t>
      </w:r>
      <w:r w:rsidRPr="002949E2">
        <w:rPr>
          <w:sz w:val="28"/>
          <w:szCs w:val="28"/>
          <w:lang w:val="uk-UA"/>
        </w:rPr>
        <w:t>’</w:t>
      </w:r>
      <w:r w:rsidRPr="002949E2">
        <w:rPr>
          <w:rFonts w:ascii="Times New Roman" w:hAnsi="Times New Roman"/>
          <w:sz w:val="28"/>
          <w:szCs w:val="28"/>
          <w:lang w:val="uk-UA"/>
        </w:rPr>
        <w:t>ї, молоді та спорту Кременчуцької райдержадміністрації;</w:t>
      </w:r>
    </w:p>
    <w:p w:rsidR="002C1539" w:rsidRPr="002949E2" w:rsidRDefault="002C1539" w:rsidP="002C15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01A3" w:rsidRPr="002949E2" w:rsidRDefault="009701A3" w:rsidP="003606BA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949E2">
        <w:rPr>
          <w:rFonts w:ascii="Times New Roman" w:hAnsi="Times New Roman"/>
          <w:sz w:val="28"/>
          <w:szCs w:val="28"/>
          <w:lang w:val="uk-UA"/>
        </w:rPr>
        <w:t xml:space="preserve">подає начальнику відділу освіти подання з потребою придбання матеріальних цінностей для роботи центру;  </w:t>
      </w:r>
    </w:p>
    <w:p w:rsidR="009701A3" w:rsidRPr="007B59B0" w:rsidRDefault="009701A3" w:rsidP="00B307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59B0">
        <w:rPr>
          <w:rFonts w:ascii="Times New Roman" w:hAnsi="Times New Roman"/>
          <w:sz w:val="28"/>
          <w:szCs w:val="28"/>
        </w:rPr>
        <w:t>забезпечує охорону праці, дотримання законності у діяльності центру;</w:t>
      </w:r>
    </w:p>
    <w:p w:rsidR="009701A3" w:rsidRDefault="009701A3" w:rsidP="00B307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59B0">
        <w:rPr>
          <w:rFonts w:ascii="Times New Roman" w:hAnsi="Times New Roman"/>
          <w:sz w:val="28"/>
          <w:szCs w:val="28"/>
        </w:rPr>
        <w:t xml:space="preserve">представляє центр </w:t>
      </w:r>
      <w:proofErr w:type="gramStart"/>
      <w:r w:rsidRPr="007B59B0">
        <w:rPr>
          <w:rFonts w:ascii="Times New Roman" w:hAnsi="Times New Roman"/>
          <w:sz w:val="28"/>
          <w:szCs w:val="28"/>
        </w:rPr>
        <w:t>у</w:t>
      </w:r>
      <w:proofErr w:type="gramEnd"/>
      <w:r w:rsidRPr="007B59B0">
        <w:rPr>
          <w:rFonts w:ascii="Times New Roman" w:hAnsi="Times New Roman"/>
          <w:sz w:val="28"/>
          <w:szCs w:val="28"/>
        </w:rPr>
        <w:t xml:space="preserve"> відносинах з державними органами, органами </w:t>
      </w:r>
    </w:p>
    <w:p w:rsidR="009701A3" w:rsidRPr="007B59B0" w:rsidRDefault="009701A3" w:rsidP="00B307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59B0">
        <w:rPr>
          <w:rFonts w:ascii="Times New Roman" w:hAnsi="Times New Roman"/>
          <w:sz w:val="28"/>
          <w:szCs w:val="28"/>
        </w:rPr>
        <w:t xml:space="preserve">місцевого самоврядування, </w:t>
      </w:r>
      <w:proofErr w:type="gramStart"/>
      <w:r w:rsidRPr="007B59B0">
        <w:rPr>
          <w:rFonts w:ascii="Times New Roman" w:hAnsi="Times New Roman"/>
          <w:sz w:val="28"/>
          <w:szCs w:val="28"/>
        </w:rPr>
        <w:t>п</w:t>
      </w:r>
      <w:proofErr w:type="gramEnd"/>
      <w:r w:rsidRPr="007B59B0">
        <w:rPr>
          <w:rFonts w:ascii="Times New Roman" w:hAnsi="Times New Roman"/>
          <w:sz w:val="28"/>
          <w:szCs w:val="28"/>
        </w:rPr>
        <w:t>ідприємствами, установами та організаціями;</w:t>
      </w:r>
    </w:p>
    <w:p w:rsidR="009701A3" w:rsidRPr="007B59B0" w:rsidRDefault="009701A3" w:rsidP="00B307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59B0">
        <w:rPr>
          <w:rFonts w:ascii="Times New Roman" w:hAnsi="Times New Roman"/>
          <w:sz w:val="28"/>
          <w:szCs w:val="28"/>
        </w:rPr>
        <w:t xml:space="preserve">подає засновнику </w:t>
      </w:r>
      <w:proofErr w:type="gramStart"/>
      <w:r w:rsidRPr="007B59B0">
        <w:rPr>
          <w:rFonts w:ascii="Times New Roman" w:hAnsi="Times New Roman"/>
          <w:sz w:val="28"/>
          <w:szCs w:val="28"/>
        </w:rPr>
        <w:t>р</w:t>
      </w:r>
      <w:proofErr w:type="gramEnd"/>
      <w:r w:rsidRPr="007B59B0">
        <w:rPr>
          <w:rFonts w:ascii="Times New Roman" w:hAnsi="Times New Roman"/>
          <w:sz w:val="28"/>
          <w:szCs w:val="28"/>
        </w:rPr>
        <w:t>ічний звіт про діяльність центру.</w:t>
      </w:r>
    </w:p>
    <w:p w:rsidR="009701A3" w:rsidRPr="00B845A0" w:rsidRDefault="009701A3" w:rsidP="00321B38">
      <w:pPr>
        <w:spacing w:after="0" w:line="24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2949E2">
        <w:rPr>
          <w:rFonts w:ascii="Times New Roman" w:hAnsi="Times New Roman"/>
          <w:sz w:val="28"/>
          <w:szCs w:val="28"/>
          <w:lang w:val="uk-UA"/>
        </w:rPr>
        <w:t>44. Діяльність центру забезпечують педагогічні працівники</w:t>
      </w:r>
      <w:r w:rsidRPr="002949E2">
        <w:rPr>
          <w:color w:val="000000"/>
          <w:shd w:val="clear" w:color="auto" w:fill="FFFFFF"/>
          <w:lang w:val="uk-UA"/>
        </w:rPr>
        <w:t xml:space="preserve">: </w:t>
      </w:r>
      <w:r w:rsidRPr="002949E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вчителі-логопеди, вчителі-дефектологи (сурдопедагоги, олігофренопедагоги, тифлопедагоги), практичні психологи, вчитель-реабілітолог, а також медична сестра, бухгалтер та господарсько-обслуговувальний персонал.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9701A3" w:rsidRPr="00B82A4E" w:rsidRDefault="009701A3" w:rsidP="004C389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C3898">
        <w:rPr>
          <w:rFonts w:ascii="Times New Roman" w:hAnsi="Times New Roman"/>
          <w:sz w:val="28"/>
          <w:szCs w:val="28"/>
        </w:rPr>
        <w:t xml:space="preserve">45. </w:t>
      </w:r>
      <w:proofErr w:type="gramStart"/>
      <w:r w:rsidRPr="004C3898">
        <w:rPr>
          <w:rFonts w:ascii="Times New Roman" w:hAnsi="Times New Roman"/>
          <w:sz w:val="28"/>
          <w:szCs w:val="28"/>
        </w:rPr>
        <w:t>На</w:t>
      </w:r>
      <w:proofErr w:type="gramEnd"/>
      <w:r w:rsidRPr="004C3898">
        <w:rPr>
          <w:rFonts w:ascii="Times New Roman" w:hAnsi="Times New Roman"/>
          <w:sz w:val="28"/>
          <w:szCs w:val="28"/>
        </w:rPr>
        <w:t xml:space="preserve"> посади </w:t>
      </w:r>
      <w:proofErr w:type="gramStart"/>
      <w:r w:rsidRPr="004C3898">
        <w:rPr>
          <w:rFonts w:ascii="Times New Roman" w:hAnsi="Times New Roman"/>
          <w:sz w:val="28"/>
          <w:szCs w:val="28"/>
        </w:rPr>
        <w:t>педагог</w:t>
      </w:r>
      <w:proofErr w:type="gramEnd"/>
      <w:r w:rsidRPr="004C3898">
        <w:rPr>
          <w:rFonts w:ascii="Times New Roman" w:hAnsi="Times New Roman"/>
          <w:sz w:val="28"/>
          <w:szCs w:val="28"/>
        </w:rPr>
        <w:t>ічних працівників центру призначаються особи, які мають вищу педагогічну (психологічну) освіту ступеня магістра. Стаж роботи за фахом не менше 60 відсотків педагогічних працівників інклюзивно</w:t>
      </w:r>
      <w:r w:rsidRPr="00B82A4E">
        <w:rPr>
          <w:rFonts w:ascii="Times New Roman" w:hAnsi="Times New Roman"/>
          <w:color w:val="000000"/>
          <w:sz w:val="28"/>
          <w:szCs w:val="28"/>
        </w:rPr>
        <w:t>-ресурсного центру повинен становити три або більше рокі</w:t>
      </w:r>
      <w:proofErr w:type="gramStart"/>
      <w:r w:rsidRPr="00B82A4E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B82A4E">
        <w:rPr>
          <w:rFonts w:ascii="Times New Roman" w:hAnsi="Times New Roman"/>
          <w:color w:val="000000"/>
          <w:sz w:val="28"/>
          <w:szCs w:val="28"/>
        </w:rPr>
        <w:t>.</w:t>
      </w:r>
    </w:p>
    <w:p w:rsidR="009701A3" w:rsidRPr="007B59B0" w:rsidRDefault="009701A3" w:rsidP="00422EB1">
      <w:pPr>
        <w:tabs>
          <w:tab w:val="left" w:pos="1080"/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</w:t>
      </w:r>
      <w:r w:rsidRPr="007B59B0">
        <w:rPr>
          <w:rFonts w:ascii="Times New Roman" w:hAnsi="Times New Roman"/>
          <w:sz w:val="28"/>
          <w:szCs w:val="28"/>
        </w:rPr>
        <w:t>. При</w:t>
      </w:r>
      <w:r>
        <w:rPr>
          <w:rFonts w:ascii="Times New Roman" w:hAnsi="Times New Roman"/>
          <w:sz w:val="28"/>
          <w:szCs w:val="28"/>
        </w:rPr>
        <w:t xml:space="preserve">значення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посади педагогічних</w:t>
      </w:r>
      <w:r w:rsidRPr="007B59B0">
        <w:rPr>
          <w:rFonts w:ascii="Times New Roman" w:hAnsi="Times New Roman"/>
          <w:sz w:val="28"/>
          <w:szCs w:val="28"/>
        </w:rPr>
        <w:t xml:space="preserve"> працівників центру </w:t>
      </w:r>
      <w:r w:rsidRPr="00C449F6">
        <w:rPr>
          <w:rFonts w:ascii="Times New Roman" w:hAnsi="Times New Roman"/>
          <w:sz w:val="28"/>
          <w:szCs w:val="28"/>
        </w:rPr>
        <w:t>здійснюється на конкурсній основі у порядку, визначеному засновником.</w:t>
      </w:r>
    </w:p>
    <w:p w:rsidR="009701A3" w:rsidRPr="007B59B0" w:rsidRDefault="009701A3" w:rsidP="00422EB1">
      <w:pPr>
        <w:tabs>
          <w:tab w:val="left" w:pos="1080"/>
          <w:tab w:val="left" w:pos="1260"/>
        </w:tabs>
        <w:spacing w:after="0" w:line="240" w:lineRule="auto"/>
        <w:ind w:firstLine="7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</w:t>
      </w:r>
      <w:r w:rsidRPr="007B59B0">
        <w:rPr>
          <w:rFonts w:ascii="Times New Roman" w:hAnsi="Times New Roman"/>
          <w:sz w:val="28"/>
          <w:szCs w:val="28"/>
        </w:rPr>
        <w:t>. Обов’язки фахівці</w:t>
      </w:r>
      <w:proofErr w:type="gramStart"/>
      <w:r w:rsidRPr="007B59B0">
        <w:rPr>
          <w:rFonts w:ascii="Times New Roman" w:hAnsi="Times New Roman"/>
          <w:sz w:val="28"/>
          <w:szCs w:val="28"/>
        </w:rPr>
        <w:t>в</w:t>
      </w:r>
      <w:proofErr w:type="gramEnd"/>
      <w:r w:rsidRPr="007B59B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B59B0">
        <w:rPr>
          <w:rFonts w:ascii="Times New Roman" w:hAnsi="Times New Roman"/>
          <w:sz w:val="28"/>
          <w:szCs w:val="28"/>
        </w:rPr>
        <w:t>центру</w:t>
      </w:r>
      <w:proofErr w:type="gramEnd"/>
      <w:r w:rsidRPr="007B59B0">
        <w:rPr>
          <w:rFonts w:ascii="Times New Roman" w:hAnsi="Times New Roman"/>
          <w:sz w:val="28"/>
          <w:szCs w:val="28"/>
        </w:rPr>
        <w:t xml:space="preserve"> визначаються відповідно до законодавства та посадових інструкцій.</w:t>
      </w:r>
    </w:p>
    <w:p w:rsidR="009701A3" w:rsidRDefault="009701A3" w:rsidP="009165EC">
      <w:pPr>
        <w:tabs>
          <w:tab w:val="left" w:pos="1080"/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48. </w:t>
      </w:r>
      <w:r w:rsidRPr="009165EC">
        <w:rPr>
          <w:rFonts w:ascii="Times New Roman" w:hAnsi="Times New Roman"/>
          <w:sz w:val="28"/>
          <w:szCs w:val="28"/>
        </w:rPr>
        <w:t xml:space="preserve">На педагогічних працівників інклюзивно-ресурсних центрів поширюються умови оплати праці, умови надання щорічних відпусток та інші </w:t>
      </w:r>
      <w:proofErr w:type="gramStart"/>
      <w:r w:rsidRPr="009165EC">
        <w:rPr>
          <w:rFonts w:ascii="Times New Roman" w:hAnsi="Times New Roman"/>
          <w:sz w:val="28"/>
          <w:szCs w:val="28"/>
        </w:rPr>
        <w:t>п</w:t>
      </w:r>
      <w:proofErr w:type="gramEnd"/>
      <w:r w:rsidRPr="009165EC">
        <w:rPr>
          <w:rFonts w:ascii="Times New Roman" w:hAnsi="Times New Roman"/>
          <w:sz w:val="28"/>
          <w:szCs w:val="28"/>
        </w:rPr>
        <w:t>ільги, встановлені законодавством для педагогічних працівників спеціальних закладів загальної середньої освіти.</w:t>
      </w:r>
    </w:p>
    <w:p w:rsidR="009701A3" w:rsidRPr="009165EC" w:rsidRDefault="009701A3" w:rsidP="009165EC">
      <w:pPr>
        <w:tabs>
          <w:tab w:val="left" w:pos="1080"/>
          <w:tab w:val="left" w:pos="1260"/>
        </w:tabs>
        <w:spacing w:after="0" w:line="240" w:lineRule="auto"/>
        <w:ind w:firstLine="750"/>
        <w:jc w:val="both"/>
        <w:rPr>
          <w:rFonts w:ascii="Times New Roman" w:hAnsi="Times New Roman"/>
          <w:sz w:val="28"/>
          <w:szCs w:val="28"/>
        </w:rPr>
      </w:pPr>
      <w:r w:rsidRPr="00C449F6">
        <w:rPr>
          <w:rFonts w:ascii="Times New Roman" w:hAnsi="Times New Roman"/>
          <w:sz w:val="28"/>
          <w:szCs w:val="28"/>
        </w:rPr>
        <w:t xml:space="preserve">49. </w:t>
      </w:r>
      <w:proofErr w:type="gramStart"/>
      <w:r w:rsidRPr="00C449F6">
        <w:rPr>
          <w:rFonts w:ascii="Times New Roman" w:hAnsi="Times New Roman"/>
          <w:sz w:val="28"/>
          <w:szCs w:val="28"/>
        </w:rPr>
        <w:t>У</w:t>
      </w:r>
      <w:proofErr w:type="gramEnd"/>
      <w:r w:rsidRPr="00C449F6">
        <w:rPr>
          <w:rFonts w:ascii="Times New Roman" w:hAnsi="Times New Roman"/>
          <w:sz w:val="28"/>
          <w:szCs w:val="28"/>
        </w:rPr>
        <w:t xml:space="preserve"> разі потреби інклюзивно-ресурсний центр може залучати додаткових фахівців шляхом укладання цивільно-правових угод.</w:t>
      </w:r>
    </w:p>
    <w:p w:rsidR="009701A3" w:rsidRPr="0010026F" w:rsidRDefault="009701A3" w:rsidP="0010026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0026F">
        <w:rPr>
          <w:rFonts w:ascii="Times New Roman" w:hAnsi="Times New Roman"/>
          <w:sz w:val="28"/>
          <w:szCs w:val="28"/>
          <w:lang w:val="uk-UA"/>
        </w:rPr>
        <w:t>50. Для надання психолого-педагогічних та корекційно-розвиткових послуг в інклюзивно-ресурсному центрі вводяться такі посади:</w:t>
      </w:r>
    </w:p>
    <w:p w:rsidR="009701A3" w:rsidRPr="0010026F" w:rsidRDefault="009701A3" w:rsidP="0010026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bookmarkStart w:id="29" w:name="n124"/>
      <w:bookmarkEnd w:id="29"/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10026F">
        <w:rPr>
          <w:rFonts w:ascii="Times New Roman" w:hAnsi="Times New Roman"/>
          <w:sz w:val="28"/>
          <w:szCs w:val="28"/>
          <w:lang w:val="uk-UA"/>
        </w:rPr>
        <w:t>вчителя-логопеда з розрахунку одна штатна одиниця на 25-30 дітей з порушеннями мовлення або 15-20 дітей з тяжкими порушеннями мовлення, або 15 дітей дошкільного віку з фонетико-фонематичним недорозвиненням мовлення, або 12 дітей дошкільного віку з тяжкими порушеннями мовлення;</w:t>
      </w:r>
    </w:p>
    <w:p w:rsidR="009701A3" w:rsidRPr="0010026F" w:rsidRDefault="009701A3" w:rsidP="0010026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bookmarkStart w:id="30" w:name="n125"/>
      <w:bookmarkEnd w:id="30"/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10026F">
        <w:rPr>
          <w:rFonts w:ascii="Times New Roman" w:hAnsi="Times New Roman"/>
          <w:sz w:val="28"/>
          <w:szCs w:val="28"/>
          <w:lang w:val="uk-UA"/>
        </w:rPr>
        <w:t>вчителя-дефектолога з розрахунку одна штатна одиниця на 12-15 дітей з порушеннями слуху/зору/інтелектуального розвитку;</w:t>
      </w:r>
    </w:p>
    <w:p w:rsidR="009701A3" w:rsidRPr="0010026F" w:rsidRDefault="009701A3" w:rsidP="0010026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bookmarkStart w:id="31" w:name="n126"/>
      <w:bookmarkEnd w:id="31"/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10026F">
        <w:rPr>
          <w:rFonts w:ascii="Times New Roman" w:hAnsi="Times New Roman"/>
          <w:sz w:val="28"/>
          <w:szCs w:val="28"/>
          <w:lang w:val="uk-UA"/>
        </w:rPr>
        <w:t>практичного психолога з розрахунку одна штатна одиниця на 12-15 дітей, які мають порушення емоційно-вольової сфери/пізнавальних процесів;</w:t>
      </w:r>
    </w:p>
    <w:p w:rsidR="009701A3" w:rsidRDefault="009701A3" w:rsidP="0010026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bookmarkStart w:id="32" w:name="n127"/>
      <w:bookmarkEnd w:id="32"/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10026F">
        <w:rPr>
          <w:rFonts w:ascii="Times New Roman" w:hAnsi="Times New Roman"/>
          <w:sz w:val="28"/>
          <w:szCs w:val="28"/>
          <w:lang w:val="uk-UA"/>
        </w:rPr>
        <w:t>вчителя-реабілітолога з розрахунку одна штатна одиниця на 12-15 дітей, які мають порушення опорно-рухового апарату.</w:t>
      </w:r>
    </w:p>
    <w:p w:rsidR="009701A3" w:rsidRPr="00C3336B" w:rsidRDefault="009701A3" w:rsidP="00C333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C449F6">
        <w:rPr>
          <w:rFonts w:ascii="Times New Roman" w:hAnsi="Times New Roman"/>
          <w:sz w:val="28"/>
          <w:szCs w:val="28"/>
          <w:lang w:val="uk-UA"/>
        </w:rPr>
        <w:t>51. За наявності автотранспортних засобів (автобусів) вводиться посада водія.</w:t>
      </w:r>
    </w:p>
    <w:p w:rsidR="001F3FB6" w:rsidRDefault="001F3FB6" w:rsidP="00CD7D6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3FB6" w:rsidRDefault="001F3FB6" w:rsidP="001F3FB6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-9-</w:t>
      </w:r>
    </w:p>
    <w:p w:rsidR="009701A3" w:rsidRPr="00F13391" w:rsidRDefault="009701A3" w:rsidP="00CD7D6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0026F">
        <w:rPr>
          <w:rFonts w:ascii="Times New Roman" w:hAnsi="Times New Roman"/>
          <w:sz w:val="28"/>
          <w:szCs w:val="28"/>
          <w:lang w:val="uk-UA"/>
        </w:rPr>
        <w:lastRenderedPageBreak/>
        <w:t>5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10026F">
        <w:rPr>
          <w:rFonts w:ascii="Times New Roman" w:hAnsi="Times New Roman"/>
          <w:sz w:val="28"/>
          <w:szCs w:val="28"/>
          <w:lang w:val="uk-UA"/>
        </w:rPr>
        <w:t>. Кількісний склад фахівців центру визначається з урахуванням потреб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0026F">
        <w:rPr>
          <w:rFonts w:ascii="Times New Roman" w:hAnsi="Times New Roman"/>
          <w:sz w:val="28"/>
          <w:szCs w:val="28"/>
          <w:lang w:val="uk-UA"/>
        </w:rPr>
        <w:t xml:space="preserve">адміністративно-територіальної одиниці, територіальних особливостей, кількості дітей з особливими освітніми потребами. </w:t>
      </w:r>
      <w:r w:rsidRPr="00CD7D65">
        <w:rPr>
          <w:rFonts w:ascii="Times New Roman" w:hAnsi="Times New Roman"/>
          <w:sz w:val="28"/>
          <w:szCs w:val="28"/>
          <w:lang w:val="uk-UA"/>
        </w:rPr>
        <w:t>У разі потреби можуть бути введені додаткові штатні одиниці, у тому числі у разі, коли кількість дітей, які проживають на території району, перевищує 7 тис., центр додатково залучає необхідних фахівців залежно від кількості виявлених дітей відповідної нозології, які потребують надання психолого-педагогічних та корекційно-розвиткових послуг. При цьому розрахунок чисельності</w:t>
      </w:r>
      <w:r w:rsidRPr="00F13391">
        <w:rPr>
          <w:rFonts w:ascii="Times New Roman" w:hAnsi="Times New Roman"/>
          <w:sz w:val="28"/>
          <w:szCs w:val="28"/>
        </w:rPr>
        <w:t xml:space="preserve"> фахівців центру здійснюється за такою формулою:</w:t>
      </w:r>
    </w:p>
    <w:p w:rsidR="009701A3" w:rsidRDefault="009701A3" w:rsidP="00B307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01A3" w:rsidRPr="00F13391" w:rsidRDefault="009701A3" w:rsidP="00B307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7D65">
        <w:rPr>
          <w:rFonts w:ascii="Times New Roman" w:hAnsi="Times New Roman"/>
          <w:b/>
          <w:position w:val="-24"/>
          <w:sz w:val="28"/>
          <w:szCs w:val="28"/>
        </w:rPr>
        <w:object w:dxaOrig="7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39pt" o:ole="">
            <v:imagedata r:id="rId7" o:title=""/>
          </v:shape>
          <o:OLEObject Type="Embed" ProgID="Equation.3" ShapeID="_x0000_i1025" DrawAspect="Content" ObjectID="_1604919256" r:id="rId8"/>
        </w:object>
      </w:r>
    </w:p>
    <w:p w:rsidR="009701A3" w:rsidRPr="00F13391" w:rsidRDefault="009701A3" w:rsidP="00B307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3391">
        <w:rPr>
          <w:rFonts w:ascii="Times New Roman" w:hAnsi="Times New Roman"/>
          <w:sz w:val="28"/>
          <w:szCs w:val="28"/>
        </w:rPr>
        <w:t>де Х — кількість додаткових фахівців;</w:t>
      </w:r>
    </w:p>
    <w:p w:rsidR="009701A3" w:rsidRPr="00F13391" w:rsidRDefault="009701A3" w:rsidP="00B307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3391">
        <w:rPr>
          <w:rFonts w:ascii="Times New Roman" w:hAnsi="Times New Roman"/>
          <w:sz w:val="28"/>
          <w:szCs w:val="28"/>
        </w:rPr>
        <w:t>Ч — чисельність дітей центру;</w:t>
      </w:r>
    </w:p>
    <w:p w:rsidR="009701A3" w:rsidRPr="00F13391" w:rsidRDefault="009701A3" w:rsidP="00B307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3391">
        <w:rPr>
          <w:rFonts w:ascii="Times New Roman" w:hAnsi="Times New Roman"/>
          <w:sz w:val="28"/>
          <w:szCs w:val="28"/>
        </w:rPr>
        <w:t>Н — максимальний норматив чисельності дітей на одного фахівця.</w:t>
      </w:r>
    </w:p>
    <w:p w:rsidR="009701A3" w:rsidRPr="00585261" w:rsidRDefault="009701A3" w:rsidP="00B25BEA">
      <w:pPr>
        <w:spacing w:after="0" w:line="240" w:lineRule="auto"/>
        <w:ind w:firstLine="75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7B59B0">
        <w:rPr>
          <w:rFonts w:ascii="Times New Roman" w:hAnsi="Times New Roman"/>
          <w:sz w:val="28"/>
          <w:szCs w:val="28"/>
        </w:rPr>
        <w:t>. Штатний розпис центру, режим його роботи затверджується засновником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701A3" w:rsidRDefault="009701A3" w:rsidP="00B307A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701A3" w:rsidRPr="00523DF1" w:rsidRDefault="009701A3" w:rsidP="00B307A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85261">
        <w:rPr>
          <w:rFonts w:ascii="Times New Roman" w:hAnsi="Times New Roman"/>
          <w:b/>
          <w:bCs/>
          <w:sz w:val="28"/>
          <w:szCs w:val="28"/>
        </w:rPr>
        <w:t xml:space="preserve">Управління діяльністю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інклюзивно-ресурсного </w:t>
      </w:r>
      <w:r w:rsidRPr="00585261">
        <w:rPr>
          <w:rFonts w:ascii="Times New Roman" w:hAnsi="Times New Roman"/>
          <w:b/>
          <w:bCs/>
          <w:sz w:val="28"/>
          <w:szCs w:val="28"/>
        </w:rPr>
        <w:t>центру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9701A3" w:rsidRPr="00EE23F4" w:rsidRDefault="009701A3" w:rsidP="00F2391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EE23F4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EE23F4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Засновник спільно з відділом освіти, сім</w:t>
      </w:r>
      <w:r>
        <w:rPr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ї, молоді та спорту Кременчуцької районної державної адміністрації: </w:t>
      </w:r>
    </w:p>
    <w:p w:rsidR="009701A3" w:rsidRPr="007B59B0" w:rsidRDefault="009701A3" w:rsidP="00C449F6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B59B0">
        <w:rPr>
          <w:rFonts w:ascii="Times New Roman" w:hAnsi="Times New Roman"/>
          <w:sz w:val="28"/>
          <w:szCs w:val="28"/>
        </w:rPr>
        <w:t>утворюють, реорга</w:t>
      </w:r>
      <w:r>
        <w:rPr>
          <w:rFonts w:ascii="Times New Roman" w:hAnsi="Times New Roman"/>
          <w:sz w:val="28"/>
          <w:szCs w:val="28"/>
        </w:rPr>
        <w:t xml:space="preserve">нізовують та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іквідовують центр</w:t>
      </w:r>
      <w:r w:rsidRPr="007B59B0">
        <w:rPr>
          <w:rFonts w:ascii="Times New Roman" w:hAnsi="Times New Roman"/>
          <w:sz w:val="28"/>
          <w:szCs w:val="28"/>
        </w:rPr>
        <w:t xml:space="preserve">, затверджують та змінюють </w:t>
      </w:r>
      <w:r>
        <w:rPr>
          <w:rFonts w:ascii="Times New Roman" w:hAnsi="Times New Roman"/>
          <w:sz w:val="28"/>
          <w:szCs w:val="28"/>
          <w:lang w:val="uk-UA"/>
        </w:rPr>
        <w:t>його</w:t>
      </w:r>
      <w:r w:rsidRPr="007B59B0">
        <w:rPr>
          <w:rFonts w:ascii="Times New Roman" w:hAnsi="Times New Roman"/>
          <w:sz w:val="28"/>
          <w:szCs w:val="28"/>
        </w:rPr>
        <w:t xml:space="preserve"> склад, графік роботи, організовують та проводять конкурси на зайняття посади директора центру;</w:t>
      </w:r>
    </w:p>
    <w:p w:rsidR="009701A3" w:rsidRPr="007B59B0" w:rsidRDefault="009701A3" w:rsidP="00B307A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59B0">
        <w:rPr>
          <w:rFonts w:ascii="Times New Roman" w:hAnsi="Times New Roman"/>
          <w:sz w:val="28"/>
          <w:szCs w:val="28"/>
        </w:rPr>
        <w:t xml:space="preserve">призначають </w:t>
      </w:r>
      <w:proofErr w:type="gramStart"/>
      <w:r w:rsidRPr="007B59B0">
        <w:rPr>
          <w:rFonts w:ascii="Times New Roman" w:hAnsi="Times New Roman"/>
          <w:sz w:val="28"/>
          <w:szCs w:val="28"/>
        </w:rPr>
        <w:t>на</w:t>
      </w:r>
      <w:proofErr w:type="gramEnd"/>
      <w:r w:rsidRPr="007B59B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B59B0">
        <w:rPr>
          <w:rFonts w:ascii="Times New Roman" w:hAnsi="Times New Roman"/>
          <w:sz w:val="28"/>
          <w:szCs w:val="28"/>
        </w:rPr>
        <w:t>посаду</w:t>
      </w:r>
      <w:proofErr w:type="gramEnd"/>
      <w:r w:rsidRPr="007B59B0">
        <w:rPr>
          <w:rFonts w:ascii="Times New Roman" w:hAnsi="Times New Roman"/>
          <w:sz w:val="28"/>
          <w:szCs w:val="28"/>
        </w:rPr>
        <w:t xml:space="preserve"> та звільняють з посади директора центру;</w:t>
      </w:r>
    </w:p>
    <w:p w:rsidR="009701A3" w:rsidRPr="007B59B0" w:rsidRDefault="009701A3" w:rsidP="00B307A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59B0">
        <w:rPr>
          <w:rFonts w:ascii="Times New Roman" w:hAnsi="Times New Roman"/>
          <w:sz w:val="28"/>
          <w:szCs w:val="28"/>
        </w:rPr>
        <w:t>заслуховують звіт про діяльність центру;</w:t>
      </w:r>
    </w:p>
    <w:p w:rsidR="009701A3" w:rsidRPr="007B59B0" w:rsidRDefault="009701A3" w:rsidP="00B307AD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B59B0">
        <w:rPr>
          <w:rFonts w:ascii="Times New Roman" w:hAnsi="Times New Roman"/>
          <w:sz w:val="28"/>
          <w:szCs w:val="28"/>
        </w:rPr>
        <w:t xml:space="preserve">залучають необхідних фахівців для надання психолого-педагогічної допомоги шляхом укладення цивільно-правових угод відповідно до </w:t>
      </w:r>
      <w:proofErr w:type="gramStart"/>
      <w:r w:rsidRPr="007B59B0">
        <w:rPr>
          <w:rFonts w:ascii="Times New Roman" w:hAnsi="Times New Roman"/>
          <w:sz w:val="28"/>
          <w:szCs w:val="28"/>
        </w:rPr>
        <w:t>запит</w:t>
      </w:r>
      <w:proofErr w:type="gramEnd"/>
      <w:r w:rsidRPr="007B59B0">
        <w:rPr>
          <w:rFonts w:ascii="Times New Roman" w:hAnsi="Times New Roman"/>
          <w:sz w:val="28"/>
          <w:szCs w:val="28"/>
        </w:rPr>
        <w:t>ів центру;</w:t>
      </w:r>
    </w:p>
    <w:p w:rsidR="009701A3" w:rsidRPr="007B59B0" w:rsidRDefault="009701A3" w:rsidP="00B307AD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B59B0">
        <w:rPr>
          <w:rFonts w:ascii="Times New Roman" w:hAnsi="Times New Roman"/>
          <w:sz w:val="28"/>
          <w:szCs w:val="28"/>
        </w:rPr>
        <w:t>забезпечують створення матеріально-технічних умов, необхідних для функціонування центру та організації інклюзивного навчання;</w:t>
      </w:r>
    </w:p>
    <w:p w:rsidR="009701A3" w:rsidRPr="00C449F6" w:rsidRDefault="009701A3" w:rsidP="00CB7BFA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B59B0">
        <w:rPr>
          <w:rFonts w:ascii="Times New Roman" w:hAnsi="Times New Roman"/>
          <w:sz w:val="28"/>
          <w:szCs w:val="28"/>
        </w:rPr>
        <w:t xml:space="preserve">проводять моніторинг виконання рекомендацій центру </w:t>
      </w:r>
      <w:proofErr w:type="gramStart"/>
      <w:r w:rsidRPr="007B59B0">
        <w:rPr>
          <w:rFonts w:ascii="Times New Roman" w:hAnsi="Times New Roman"/>
          <w:sz w:val="28"/>
          <w:szCs w:val="28"/>
        </w:rPr>
        <w:t>п</w:t>
      </w:r>
      <w:proofErr w:type="gramEnd"/>
      <w:r w:rsidRPr="007B59B0">
        <w:rPr>
          <w:rFonts w:ascii="Times New Roman" w:hAnsi="Times New Roman"/>
          <w:sz w:val="28"/>
          <w:szCs w:val="28"/>
        </w:rPr>
        <w:t>ідпорядкованими їм закладами</w:t>
      </w:r>
      <w:r>
        <w:rPr>
          <w:rFonts w:ascii="Times New Roman" w:hAnsi="Times New Roman"/>
          <w:sz w:val="28"/>
          <w:szCs w:val="28"/>
          <w:lang w:val="uk-UA"/>
        </w:rPr>
        <w:t xml:space="preserve"> освіти;</w:t>
      </w:r>
    </w:p>
    <w:p w:rsidR="009701A3" w:rsidRPr="002949E2" w:rsidRDefault="002949E2" w:rsidP="00C449F6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здійснюють фінансування</w:t>
      </w:r>
      <w:r w:rsidR="009701A3">
        <w:rPr>
          <w:rFonts w:ascii="Times New Roman" w:hAnsi="Times New Roman"/>
          <w:sz w:val="28"/>
          <w:szCs w:val="28"/>
          <w:lang w:val="uk-UA"/>
        </w:rPr>
        <w:t xml:space="preserve"> центру,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відділом проводяться </w:t>
      </w:r>
      <w:r w:rsidR="009701A3">
        <w:rPr>
          <w:rFonts w:ascii="Times New Roman" w:hAnsi="Times New Roman"/>
          <w:sz w:val="28"/>
          <w:szCs w:val="28"/>
          <w:lang w:val="uk-UA"/>
        </w:rPr>
        <w:t xml:space="preserve">нарахування заробітної плати директору, педагогічним працівникам, фахівцям, робітникам, придбання майна, обладнання, необхідного інвентарю для потреб </w:t>
      </w:r>
      <w:r w:rsidR="009701A3" w:rsidRPr="002949E2">
        <w:rPr>
          <w:rFonts w:ascii="Times New Roman" w:hAnsi="Times New Roman"/>
          <w:sz w:val="28"/>
          <w:szCs w:val="28"/>
          <w:lang w:val="uk-UA"/>
        </w:rPr>
        <w:t>центру через централізовану бухгалтерію відділу освіти, сім</w:t>
      </w:r>
      <w:r w:rsidR="009701A3" w:rsidRPr="002949E2">
        <w:rPr>
          <w:sz w:val="28"/>
          <w:szCs w:val="28"/>
          <w:lang w:val="uk-UA"/>
        </w:rPr>
        <w:t>’</w:t>
      </w:r>
      <w:r w:rsidR="009701A3" w:rsidRPr="002949E2">
        <w:rPr>
          <w:rFonts w:ascii="Times New Roman" w:hAnsi="Times New Roman"/>
          <w:sz w:val="28"/>
          <w:szCs w:val="28"/>
          <w:lang w:val="uk-UA"/>
        </w:rPr>
        <w:t xml:space="preserve">ї, молоді та спорту Кременчуцької райдержадміністрації. </w:t>
      </w:r>
    </w:p>
    <w:p w:rsidR="009701A3" w:rsidRPr="00A91C47" w:rsidRDefault="009701A3" w:rsidP="00B307A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01A3" w:rsidRPr="00F13391" w:rsidRDefault="009701A3" w:rsidP="00B307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3391">
        <w:rPr>
          <w:rFonts w:ascii="Times New Roman" w:hAnsi="Times New Roman"/>
          <w:b/>
          <w:sz w:val="28"/>
          <w:szCs w:val="28"/>
        </w:rPr>
        <w:t>Ведення ділової документації центру.</w:t>
      </w:r>
    </w:p>
    <w:p w:rsidR="009701A3" w:rsidRPr="007B59B0" w:rsidRDefault="009701A3" w:rsidP="00B25BE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7B59B0">
        <w:rPr>
          <w:rFonts w:ascii="Times New Roman" w:hAnsi="Times New Roman"/>
          <w:sz w:val="28"/>
          <w:szCs w:val="28"/>
        </w:rPr>
        <w:t>. Для орган</w:t>
      </w:r>
      <w:r>
        <w:rPr>
          <w:rFonts w:ascii="Times New Roman" w:hAnsi="Times New Roman"/>
          <w:sz w:val="28"/>
          <w:szCs w:val="28"/>
        </w:rPr>
        <w:t xml:space="preserve">ізації та </w:t>
      </w:r>
      <w:proofErr w:type="gramStart"/>
      <w:r>
        <w:rPr>
          <w:rFonts w:ascii="Times New Roman" w:hAnsi="Times New Roman"/>
          <w:sz w:val="28"/>
          <w:szCs w:val="28"/>
        </w:rPr>
        <w:t>обл</w:t>
      </w:r>
      <w:proofErr w:type="gramEnd"/>
      <w:r>
        <w:rPr>
          <w:rFonts w:ascii="Times New Roman" w:hAnsi="Times New Roman"/>
          <w:sz w:val="28"/>
          <w:szCs w:val="28"/>
        </w:rPr>
        <w:t>іку роботи фахівці</w:t>
      </w:r>
      <w:r w:rsidRPr="007B59B0">
        <w:rPr>
          <w:rFonts w:ascii="Times New Roman" w:hAnsi="Times New Roman"/>
          <w:sz w:val="28"/>
          <w:szCs w:val="28"/>
        </w:rPr>
        <w:t xml:space="preserve"> центру ведуть документацію в електронному вигляді, зокрема:</w:t>
      </w:r>
    </w:p>
    <w:p w:rsidR="009701A3" w:rsidRPr="007B59B0" w:rsidRDefault="009701A3" w:rsidP="00B30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B59B0">
        <w:rPr>
          <w:rFonts w:ascii="Times New Roman" w:hAnsi="Times New Roman"/>
          <w:sz w:val="28"/>
          <w:szCs w:val="28"/>
        </w:rPr>
        <w:t>річний план роботи  центру;</w:t>
      </w:r>
    </w:p>
    <w:p w:rsidR="009701A3" w:rsidRPr="007B59B0" w:rsidRDefault="009701A3" w:rsidP="00B30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B59B0">
        <w:rPr>
          <w:rFonts w:ascii="Times New Roman" w:hAnsi="Times New Roman"/>
          <w:sz w:val="28"/>
          <w:szCs w:val="28"/>
        </w:rPr>
        <w:t>річний план роботи фахівців центру;</w:t>
      </w:r>
    </w:p>
    <w:p w:rsidR="009701A3" w:rsidRPr="007B59B0" w:rsidRDefault="009701A3" w:rsidP="00B30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B59B0">
        <w:rPr>
          <w:rFonts w:ascii="Times New Roman" w:hAnsi="Times New Roman"/>
          <w:sz w:val="28"/>
          <w:szCs w:val="28"/>
        </w:rPr>
        <w:t>щотижневі графіки роботи  центру  та фахівців центру;</w:t>
      </w:r>
    </w:p>
    <w:p w:rsidR="009701A3" w:rsidRDefault="009701A3" w:rsidP="00B30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B59B0">
        <w:rPr>
          <w:rFonts w:ascii="Times New Roman" w:hAnsi="Times New Roman"/>
          <w:sz w:val="28"/>
          <w:szCs w:val="28"/>
        </w:rPr>
        <w:t>звіти фахівців центру про результати надання психолого-педагогічної допомоги дітям з особливими освітніми потребами;</w:t>
      </w:r>
    </w:p>
    <w:p w:rsidR="001F3FB6" w:rsidRPr="001F3FB6" w:rsidRDefault="001F3FB6" w:rsidP="001F3FB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-10-</w:t>
      </w:r>
    </w:p>
    <w:p w:rsidR="009701A3" w:rsidRPr="007B59B0" w:rsidRDefault="009701A3" w:rsidP="00B30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журнал обліку заяв</w:t>
      </w:r>
      <w:r w:rsidRPr="007B59B0">
        <w:rPr>
          <w:rFonts w:ascii="Times New Roman" w:hAnsi="Times New Roman"/>
          <w:sz w:val="28"/>
          <w:szCs w:val="28"/>
        </w:rPr>
        <w:t>;</w:t>
      </w:r>
    </w:p>
    <w:p w:rsidR="009701A3" w:rsidRPr="007B59B0" w:rsidRDefault="009701A3" w:rsidP="00B30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B59B0">
        <w:rPr>
          <w:rFonts w:ascii="Times New Roman" w:hAnsi="Times New Roman"/>
          <w:sz w:val="28"/>
          <w:szCs w:val="28"/>
        </w:rPr>
        <w:t xml:space="preserve">журнал обліку </w:t>
      </w:r>
      <w:r>
        <w:rPr>
          <w:rFonts w:ascii="Times New Roman" w:hAnsi="Times New Roman"/>
          <w:sz w:val="28"/>
          <w:szCs w:val="28"/>
        </w:rPr>
        <w:t>висновків про комплексну оцінку</w:t>
      </w:r>
      <w:r w:rsidRPr="007B59B0">
        <w:rPr>
          <w:rFonts w:ascii="Times New Roman" w:hAnsi="Times New Roman"/>
          <w:sz w:val="28"/>
          <w:szCs w:val="28"/>
        </w:rPr>
        <w:t>;</w:t>
      </w:r>
    </w:p>
    <w:p w:rsidR="009701A3" w:rsidRPr="007B59B0" w:rsidRDefault="009701A3" w:rsidP="00B30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B59B0">
        <w:rPr>
          <w:rFonts w:ascii="Times New Roman" w:hAnsi="Times New Roman"/>
          <w:sz w:val="28"/>
          <w:szCs w:val="28"/>
        </w:rPr>
        <w:t>журнал обліку консультацій;</w:t>
      </w:r>
    </w:p>
    <w:p w:rsidR="009701A3" w:rsidRPr="007B59B0" w:rsidRDefault="009701A3" w:rsidP="00B30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B59B0">
        <w:rPr>
          <w:rFonts w:ascii="Times New Roman" w:hAnsi="Times New Roman"/>
          <w:sz w:val="28"/>
          <w:szCs w:val="28"/>
        </w:rPr>
        <w:t>особові справи дітей, які пройшли комплексну оцінку.</w:t>
      </w:r>
    </w:p>
    <w:p w:rsidR="009701A3" w:rsidRDefault="009701A3" w:rsidP="00B307A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701A3" w:rsidRPr="00F13391" w:rsidRDefault="009701A3" w:rsidP="00B307A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13391">
        <w:rPr>
          <w:rFonts w:ascii="Times New Roman" w:hAnsi="Times New Roman"/>
          <w:b/>
          <w:sz w:val="28"/>
          <w:szCs w:val="28"/>
        </w:rPr>
        <w:t>Матер</w:t>
      </w:r>
      <w:proofErr w:type="gramEnd"/>
      <w:r w:rsidRPr="00F13391">
        <w:rPr>
          <w:rFonts w:ascii="Times New Roman" w:hAnsi="Times New Roman"/>
          <w:b/>
          <w:sz w:val="28"/>
          <w:szCs w:val="28"/>
        </w:rPr>
        <w:t>іально-технічна база та</w:t>
      </w:r>
    </w:p>
    <w:p w:rsidR="009701A3" w:rsidRPr="00360ADA" w:rsidRDefault="009701A3" w:rsidP="00B307A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13391">
        <w:rPr>
          <w:rFonts w:ascii="Times New Roman" w:hAnsi="Times New Roman"/>
          <w:b/>
          <w:sz w:val="28"/>
          <w:szCs w:val="28"/>
        </w:rPr>
        <w:t>фінансово-господарська діяльність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центру</w:t>
      </w:r>
    </w:p>
    <w:p w:rsidR="009701A3" w:rsidRPr="00523DF1" w:rsidRDefault="009701A3" w:rsidP="00B25BE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23DF1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523DF1">
        <w:rPr>
          <w:rFonts w:ascii="Times New Roman" w:hAnsi="Times New Roman"/>
          <w:sz w:val="28"/>
          <w:szCs w:val="28"/>
          <w:lang w:val="uk-UA"/>
        </w:rPr>
        <w:t>. Матеріально-технічна база центру включає будівлі, споруди, приміщення, землю, комунікації, обладнання, транспортні засоби, інші матеріальні цінності, вартість яких відображена у балансі.</w:t>
      </w:r>
    </w:p>
    <w:p w:rsidR="009701A3" w:rsidRPr="007B59B0" w:rsidRDefault="009701A3" w:rsidP="00B25BE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7B59B0">
        <w:rPr>
          <w:rFonts w:ascii="Times New Roman" w:hAnsi="Times New Roman"/>
          <w:sz w:val="28"/>
          <w:szCs w:val="28"/>
        </w:rPr>
        <w:t xml:space="preserve">. Майно, закріплене за центром, належить йому на праві </w:t>
      </w:r>
      <w:proofErr w:type="gramStart"/>
      <w:r w:rsidRPr="007B59B0">
        <w:rPr>
          <w:rFonts w:ascii="Times New Roman" w:hAnsi="Times New Roman"/>
          <w:sz w:val="28"/>
          <w:szCs w:val="28"/>
        </w:rPr>
        <w:t>оперативного</w:t>
      </w:r>
      <w:proofErr w:type="gramEnd"/>
      <w:r w:rsidRPr="007B59B0">
        <w:rPr>
          <w:rFonts w:ascii="Times New Roman" w:hAnsi="Times New Roman"/>
          <w:sz w:val="28"/>
          <w:szCs w:val="28"/>
        </w:rPr>
        <w:t xml:space="preserve"> управління та не може бути вилученим, якщо інше не передбачено законодавством.</w:t>
      </w:r>
    </w:p>
    <w:p w:rsidR="009701A3" w:rsidRPr="00DC78AB" w:rsidRDefault="009701A3" w:rsidP="008F6A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7B59B0">
        <w:rPr>
          <w:rFonts w:ascii="Times New Roman" w:hAnsi="Times New Roman"/>
          <w:sz w:val="28"/>
          <w:szCs w:val="28"/>
        </w:rPr>
        <w:t xml:space="preserve">. Фінансування центру здійснюється засновником відповідно до </w:t>
      </w:r>
      <w:r w:rsidRPr="008F6A94">
        <w:rPr>
          <w:rFonts w:ascii="Times New Roman" w:hAnsi="Times New Roman"/>
          <w:sz w:val="28"/>
          <w:szCs w:val="28"/>
          <w:lang w:val="uk-UA"/>
        </w:rPr>
        <w:t>з</w:t>
      </w:r>
      <w:r w:rsidRPr="008F6A94">
        <w:rPr>
          <w:rFonts w:ascii="Times New Roman" w:hAnsi="Times New Roman"/>
          <w:sz w:val="28"/>
          <w:szCs w:val="28"/>
        </w:rPr>
        <w:t>аконодавства</w:t>
      </w:r>
      <w:r w:rsidRPr="008F6A9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F6A94">
        <w:rPr>
          <w:rFonts w:ascii="Times New Roman" w:hAnsi="Times New Roman"/>
          <w:sz w:val="28"/>
          <w:szCs w:val="28"/>
          <w:lang w:val="uk-UA"/>
        </w:rPr>
        <w:t>Бухгалтерський обік, нарахування заробітної плати працівникам центру здійснює централізована бухгалтерія відділу освіти, сім</w:t>
      </w:r>
      <w:r w:rsidRPr="008F6A94">
        <w:rPr>
          <w:sz w:val="28"/>
          <w:szCs w:val="28"/>
          <w:lang w:val="uk-UA"/>
        </w:rPr>
        <w:t>’</w:t>
      </w:r>
      <w:r w:rsidRPr="008F6A94">
        <w:rPr>
          <w:rFonts w:ascii="Times New Roman" w:hAnsi="Times New Roman"/>
          <w:sz w:val="28"/>
          <w:szCs w:val="28"/>
          <w:lang w:val="uk-UA"/>
        </w:rPr>
        <w:t>ї, молоді та спорту Кременчуцької районної державної адміністрації.</w:t>
      </w:r>
    </w:p>
    <w:p w:rsidR="009701A3" w:rsidRPr="007B59B0" w:rsidRDefault="009701A3" w:rsidP="00B25BE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7B59B0">
        <w:rPr>
          <w:rFonts w:ascii="Times New Roman" w:hAnsi="Times New Roman"/>
          <w:sz w:val="28"/>
          <w:szCs w:val="28"/>
        </w:rPr>
        <w:t xml:space="preserve">. Фінансово-господарська діяльність центру провадиться відповідно до </w:t>
      </w:r>
      <w:proofErr w:type="gramStart"/>
      <w:r w:rsidRPr="007B59B0">
        <w:rPr>
          <w:rFonts w:ascii="Times New Roman" w:hAnsi="Times New Roman"/>
          <w:sz w:val="28"/>
          <w:szCs w:val="28"/>
        </w:rPr>
        <w:t>бюджетного</w:t>
      </w:r>
      <w:proofErr w:type="gramEnd"/>
      <w:r w:rsidRPr="007B59B0">
        <w:rPr>
          <w:rFonts w:ascii="Times New Roman" w:hAnsi="Times New Roman"/>
          <w:sz w:val="28"/>
          <w:szCs w:val="28"/>
        </w:rPr>
        <w:t xml:space="preserve"> законодавства, законодавства про освіту та інших нормативно-правових актів.</w:t>
      </w:r>
    </w:p>
    <w:p w:rsidR="009701A3" w:rsidRDefault="009701A3" w:rsidP="003013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60</w:t>
      </w:r>
      <w:r w:rsidRPr="007B59B0">
        <w:rPr>
          <w:rFonts w:ascii="Times New Roman" w:hAnsi="Times New Roman"/>
          <w:sz w:val="28"/>
          <w:szCs w:val="28"/>
        </w:rPr>
        <w:t>. Джерелами фінансування центра</w:t>
      </w:r>
      <w:r>
        <w:rPr>
          <w:rFonts w:ascii="Times New Roman" w:hAnsi="Times New Roman"/>
          <w:sz w:val="28"/>
          <w:szCs w:val="28"/>
        </w:rPr>
        <w:t xml:space="preserve"> є кошти засновника, благодійні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B59B0">
        <w:rPr>
          <w:rFonts w:ascii="Times New Roman" w:hAnsi="Times New Roman"/>
          <w:sz w:val="28"/>
          <w:szCs w:val="28"/>
        </w:rPr>
        <w:t xml:space="preserve">внески юридичних та фізичних осіб, інші джерела, не </w:t>
      </w:r>
      <w:proofErr w:type="gramStart"/>
      <w:r w:rsidRPr="007B59B0">
        <w:rPr>
          <w:rFonts w:ascii="Times New Roman" w:hAnsi="Times New Roman"/>
          <w:sz w:val="28"/>
          <w:szCs w:val="28"/>
        </w:rPr>
        <w:t>заборонен</w:t>
      </w:r>
      <w:proofErr w:type="gramEnd"/>
      <w:r w:rsidRPr="007B59B0">
        <w:rPr>
          <w:rFonts w:ascii="Times New Roman" w:hAnsi="Times New Roman"/>
          <w:sz w:val="28"/>
          <w:szCs w:val="28"/>
        </w:rPr>
        <w:t>і законодавством.</w:t>
      </w:r>
    </w:p>
    <w:p w:rsidR="009701A3" w:rsidRPr="00B25BEA" w:rsidRDefault="009701A3" w:rsidP="00B307A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701A3" w:rsidRPr="00B25BEA" w:rsidRDefault="009701A3" w:rsidP="00B307AD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25BEA">
        <w:rPr>
          <w:rFonts w:ascii="Times New Roman" w:hAnsi="Times New Roman"/>
          <w:b/>
          <w:sz w:val="28"/>
          <w:szCs w:val="28"/>
          <w:lang w:val="uk-UA"/>
        </w:rPr>
        <w:t>Припинення центру</w:t>
      </w:r>
    </w:p>
    <w:p w:rsidR="009701A3" w:rsidRPr="00CC0937" w:rsidRDefault="009701A3" w:rsidP="00B25BE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25BEA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B25BEA">
        <w:rPr>
          <w:rFonts w:ascii="Times New Roman" w:hAnsi="Times New Roman"/>
          <w:sz w:val="28"/>
          <w:szCs w:val="28"/>
          <w:lang w:val="uk-UA"/>
        </w:rPr>
        <w:t>. Діяльність центру припиняється в результаті його реорганізації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25BEA">
        <w:rPr>
          <w:rFonts w:ascii="Times New Roman" w:hAnsi="Times New Roman"/>
          <w:sz w:val="28"/>
          <w:szCs w:val="28"/>
          <w:lang w:val="uk-UA"/>
        </w:rPr>
        <w:t xml:space="preserve">(злиття, приєднання, поділу, перетворення) або ліквідації. </w:t>
      </w:r>
      <w:r w:rsidRPr="00CC0937">
        <w:rPr>
          <w:rFonts w:ascii="Times New Roman" w:hAnsi="Times New Roman"/>
          <w:sz w:val="28"/>
          <w:szCs w:val="28"/>
          <w:lang w:val="uk-UA"/>
        </w:rPr>
        <w:t>Рішення про реорганізацію або ліквідацію центру приймається засновником. Припинення діяльності центру здійснюється комісією з припинення (комісією з реорганізації, ліквідаційною комісією), утвореною в установленому законодавством порядку.</w:t>
      </w:r>
    </w:p>
    <w:p w:rsidR="009701A3" w:rsidRPr="00CC0937" w:rsidRDefault="009701A3" w:rsidP="00B30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C0937">
        <w:rPr>
          <w:rFonts w:ascii="Times New Roman" w:hAnsi="Times New Roman"/>
          <w:sz w:val="28"/>
          <w:szCs w:val="28"/>
          <w:lang w:val="uk-UA"/>
        </w:rPr>
        <w:t>У разі припинення центру (у результаті його ліквідації, злиття, поділу, приєднання або перетворення</w:t>
      </w:r>
      <w:r w:rsidR="00E82103"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CC0937">
        <w:rPr>
          <w:rFonts w:ascii="Times New Roman" w:hAnsi="Times New Roman"/>
          <w:sz w:val="28"/>
          <w:szCs w:val="28"/>
          <w:lang w:val="uk-UA"/>
        </w:rPr>
        <w:t xml:space="preserve"> її активи повинні бути передані одній або кілька неприбутковим організаціям відповідного виду або зараховані до доходу бюджету.</w:t>
      </w:r>
    </w:p>
    <w:p w:rsidR="009701A3" w:rsidRPr="007B59B0" w:rsidRDefault="009701A3" w:rsidP="00B25B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13391">
        <w:rPr>
          <w:rFonts w:ascii="Times New Roman" w:hAnsi="Times New Roman"/>
          <w:sz w:val="28"/>
          <w:szCs w:val="28"/>
        </w:rPr>
        <w:t>П</w:t>
      </w:r>
      <w:proofErr w:type="gramEnd"/>
      <w:r w:rsidRPr="00F13391">
        <w:rPr>
          <w:rFonts w:ascii="Times New Roman" w:hAnsi="Times New Roman"/>
          <w:sz w:val="28"/>
          <w:szCs w:val="28"/>
        </w:rPr>
        <w:t xml:space="preserve">ід час реорганізації центру його права та обов’язки переходять до </w:t>
      </w:r>
      <w:r w:rsidRPr="007B59B0">
        <w:rPr>
          <w:rFonts w:ascii="Times New Roman" w:hAnsi="Times New Roman"/>
          <w:sz w:val="28"/>
          <w:szCs w:val="28"/>
        </w:rPr>
        <w:t>правонаступника, що визначається засновником.</w:t>
      </w:r>
    </w:p>
    <w:p w:rsidR="009701A3" w:rsidRPr="001F3FB6" w:rsidRDefault="009701A3" w:rsidP="00B25BE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7B59B0">
        <w:rPr>
          <w:rFonts w:ascii="Times New Roman" w:hAnsi="Times New Roman"/>
          <w:sz w:val="28"/>
          <w:szCs w:val="28"/>
        </w:rPr>
        <w:t xml:space="preserve">. Центр, що є юридичною особою, вважається реорганізованим (ліквідованим) з дня внесення до Єдиного державного реєстру </w:t>
      </w:r>
      <w:r>
        <w:rPr>
          <w:rFonts w:ascii="Times New Roman" w:hAnsi="Times New Roman"/>
          <w:sz w:val="28"/>
          <w:szCs w:val="28"/>
        </w:rPr>
        <w:t>юридичних осіб, фізичних осіб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7B59B0">
        <w:rPr>
          <w:rFonts w:ascii="Times New Roman" w:hAnsi="Times New Roman"/>
          <w:sz w:val="28"/>
          <w:szCs w:val="28"/>
        </w:rPr>
        <w:t>підприємці</w:t>
      </w:r>
      <w:proofErr w:type="gramStart"/>
      <w:r w:rsidRPr="007B59B0">
        <w:rPr>
          <w:rFonts w:ascii="Times New Roman" w:hAnsi="Times New Roman"/>
          <w:sz w:val="28"/>
          <w:szCs w:val="28"/>
        </w:rPr>
        <w:t>в</w:t>
      </w:r>
      <w:proofErr w:type="gramEnd"/>
      <w:r w:rsidRPr="007B59B0">
        <w:rPr>
          <w:rFonts w:ascii="Times New Roman" w:hAnsi="Times New Roman"/>
          <w:sz w:val="28"/>
          <w:szCs w:val="28"/>
        </w:rPr>
        <w:t xml:space="preserve"> та громадських формувань відповідного запису в </w:t>
      </w:r>
      <w:r w:rsidR="001F3FB6">
        <w:rPr>
          <w:rFonts w:ascii="Times New Roman" w:hAnsi="Times New Roman"/>
          <w:sz w:val="28"/>
          <w:szCs w:val="28"/>
          <w:lang w:val="uk-UA"/>
        </w:rPr>
        <w:t>у</w:t>
      </w:r>
      <w:r w:rsidR="001F3FB6">
        <w:rPr>
          <w:rFonts w:ascii="Times New Roman" w:hAnsi="Times New Roman"/>
          <w:sz w:val="28"/>
          <w:szCs w:val="28"/>
        </w:rPr>
        <w:t>становленному</w:t>
      </w:r>
      <w:r w:rsidRPr="007B59B0">
        <w:rPr>
          <w:rFonts w:ascii="Times New Roman" w:hAnsi="Times New Roman"/>
          <w:sz w:val="28"/>
          <w:szCs w:val="28"/>
        </w:rPr>
        <w:t xml:space="preserve"> порядку.</w:t>
      </w:r>
      <w:r w:rsidR="001F3FB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701A3" w:rsidRDefault="009701A3" w:rsidP="00B307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701A3" w:rsidRDefault="009701A3" w:rsidP="00B307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01A3" w:rsidRDefault="009701A3" w:rsidP="00B307A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Голова </w:t>
      </w:r>
      <w:r>
        <w:rPr>
          <w:rFonts w:ascii="Times New Roman" w:hAnsi="Times New Roman"/>
          <w:sz w:val="28"/>
          <w:szCs w:val="28"/>
          <w:lang w:val="uk-UA"/>
        </w:rPr>
        <w:t>Кременчуцької</w:t>
      </w:r>
    </w:p>
    <w:p w:rsidR="009701A3" w:rsidRPr="00650D4C" w:rsidRDefault="009701A3" w:rsidP="00B307A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районної ради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  <w:lang w:val="uk-UA"/>
        </w:rPr>
        <w:t>А.О.Дрофа</w:t>
      </w:r>
    </w:p>
    <w:p w:rsidR="009701A3" w:rsidRDefault="009701A3" w:rsidP="00B307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01A3" w:rsidRDefault="001F3FB6" w:rsidP="001F3FB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-11-</w:t>
      </w:r>
    </w:p>
    <w:p w:rsidR="00AF1B37" w:rsidRDefault="00AF1B37" w:rsidP="00B307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1B37" w:rsidRDefault="00AF1B37" w:rsidP="00AF1B37">
      <w:pPr>
        <w:jc w:val="center"/>
        <w:rPr>
          <w:sz w:val="28"/>
          <w:szCs w:val="28"/>
          <w:lang w:val="uk-UA"/>
        </w:rPr>
      </w:pPr>
    </w:p>
    <w:p w:rsidR="00AF1B37" w:rsidRPr="00AF1B37" w:rsidRDefault="00AF1B37" w:rsidP="00AF1B3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F1B37">
        <w:rPr>
          <w:rFonts w:ascii="Times New Roman" w:hAnsi="Times New Roman"/>
          <w:sz w:val="28"/>
          <w:szCs w:val="28"/>
          <w:lang w:val="uk-UA"/>
        </w:rPr>
        <w:t>Рішення підготовлене</w:t>
      </w:r>
    </w:p>
    <w:p w:rsidR="00AF1B37" w:rsidRPr="00AF1B37" w:rsidRDefault="00AF1B37" w:rsidP="00AF1B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1B37" w:rsidRDefault="00AF1B37" w:rsidP="00AF1B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1B37" w:rsidRPr="00AF1B37" w:rsidRDefault="00AF1B37" w:rsidP="00AF1B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F1B37">
        <w:rPr>
          <w:rFonts w:ascii="Times New Roman" w:hAnsi="Times New Roman"/>
          <w:sz w:val="28"/>
          <w:szCs w:val="28"/>
          <w:lang w:val="uk-UA"/>
        </w:rPr>
        <w:t xml:space="preserve">Начальник відділу освіти, сім'ї, молоді </w:t>
      </w:r>
    </w:p>
    <w:p w:rsidR="00AF1B37" w:rsidRPr="00AF1B37" w:rsidRDefault="00AF1B37" w:rsidP="00AF1B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F1B37">
        <w:rPr>
          <w:rFonts w:ascii="Times New Roman" w:hAnsi="Times New Roman"/>
          <w:sz w:val="28"/>
          <w:szCs w:val="28"/>
          <w:lang w:val="uk-UA"/>
        </w:rPr>
        <w:t>та спорту райдержадміністрації</w:t>
      </w:r>
      <w:r w:rsidRPr="00AF1B37">
        <w:rPr>
          <w:rFonts w:ascii="Times New Roman" w:hAnsi="Times New Roman"/>
          <w:sz w:val="28"/>
          <w:szCs w:val="28"/>
          <w:lang w:val="uk-UA"/>
        </w:rPr>
        <w:tab/>
      </w:r>
      <w:r w:rsidRPr="00AF1B37">
        <w:rPr>
          <w:rFonts w:ascii="Times New Roman" w:hAnsi="Times New Roman"/>
          <w:sz w:val="28"/>
          <w:szCs w:val="28"/>
          <w:lang w:val="uk-UA"/>
        </w:rPr>
        <w:tab/>
      </w:r>
      <w:r w:rsidRPr="00AF1B37">
        <w:rPr>
          <w:rFonts w:ascii="Times New Roman" w:hAnsi="Times New Roman"/>
          <w:sz w:val="28"/>
          <w:szCs w:val="28"/>
          <w:lang w:val="uk-UA"/>
        </w:rPr>
        <w:tab/>
      </w:r>
      <w:r w:rsidRPr="00AF1B37">
        <w:rPr>
          <w:rFonts w:ascii="Times New Roman" w:hAnsi="Times New Roman"/>
          <w:sz w:val="28"/>
          <w:szCs w:val="28"/>
          <w:lang w:val="uk-UA"/>
        </w:rPr>
        <w:tab/>
        <w:t xml:space="preserve">         О. Г. Семерянін</w:t>
      </w:r>
    </w:p>
    <w:p w:rsidR="00AF1B37" w:rsidRPr="00AF1B37" w:rsidRDefault="00AF1B37" w:rsidP="00AF1B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1B37" w:rsidRDefault="00AF1B37" w:rsidP="00AF1B3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F1B37">
        <w:rPr>
          <w:rFonts w:ascii="Times New Roman" w:hAnsi="Times New Roman"/>
          <w:sz w:val="28"/>
          <w:szCs w:val="28"/>
        </w:rPr>
        <w:t>Погоджено:</w:t>
      </w:r>
    </w:p>
    <w:p w:rsidR="00AF1B37" w:rsidRPr="00AF1B37" w:rsidRDefault="00AF1B37" w:rsidP="00AF1B3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F1B37" w:rsidRPr="00AF1B37" w:rsidRDefault="00AF1B37" w:rsidP="00AF1B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B37">
        <w:rPr>
          <w:rFonts w:ascii="Times New Roman" w:hAnsi="Times New Roman"/>
          <w:sz w:val="28"/>
          <w:szCs w:val="28"/>
        </w:rPr>
        <w:t>Заступник голови</w:t>
      </w:r>
    </w:p>
    <w:p w:rsidR="00AF1B37" w:rsidRPr="00AF1B37" w:rsidRDefault="00AF1B37" w:rsidP="00AF1B37">
      <w:pPr>
        <w:tabs>
          <w:tab w:val="left" w:pos="7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B37">
        <w:rPr>
          <w:rFonts w:ascii="Times New Roman" w:hAnsi="Times New Roman"/>
          <w:sz w:val="28"/>
          <w:szCs w:val="28"/>
        </w:rPr>
        <w:t>районної ради</w:t>
      </w:r>
      <w:r w:rsidRPr="00AF1B37">
        <w:rPr>
          <w:rFonts w:ascii="Times New Roman" w:hAnsi="Times New Roman"/>
          <w:sz w:val="28"/>
          <w:szCs w:val="28"/>
        </w:rPr>
        <w:tab/>
        <w:t>Е. І. Скляревський</w:t>
      </w:r>
    </w:p>
    <w:p w:rsidR="00AF1B37" w:rsidRPr="00AF1B37" w:rsidRDefault="00AF1B37" w:rsidP="00AF1B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1B37" w:rsidRPr="00AF1B37" w:rsidRDefault="00AF1B37" w:rsidP="00AF1B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B37">
        <w:rPr>
          <w:rFonts w:ascii="Times New Roman" w:hAnsi="Times New Roman"/>
          <w:sz w:val="28"/>
          <w:szCs w:val="28"/>
        </w:rPr>
        <w:t>Начальник юридичного відділу</w:t>
      </w:r>
    </w:p>
    <w:p w:rsidR="00AF1B37" w:rsidRPr="00AF1B37" w:rsidRDefault="00AF1B37" w:rsidP="00AF1B37">
      <w:pPr>
        <w:tabs>
          <w:tab w:val="left" w:pos="7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B37">
        <w:rPr>
          <w:rFonts w:ascii="Times New Roman" w:hAnsi="Times New Roman"/>
          <w:sz w:val="28"/>
          <w:szCs w:val="28"/>
        </w:rPr>
        <w:t>районної ради</w:t>
      </w:r>
      <w:r w:rsidRPr="00AF1B37">
        <w:rPr>
          <w:rFonts w:ascii="Times New Roman" w:hAnsi="Times New Roman"/>
          <w:sz w:val="28"/>
          <w:szCs w:val="28"/>
        </w:rPr>
        <w:tab/>
        <w:t>Н. В. Цюпа</w:t>
      </w:r>
    </w:p>
    <w:p w:rsidR="00AF1B37" w:rsidRPr="00AF1B37" w:rsidRDefault="00AF1B37" w:rsidP="00AF1B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1B37" w:rsidRPr="00AF1B37" w:rsidRDefault="00AF1B37" w:rsidP="00AF1B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B37">
        <w:rPr>
          <w:rFonts w:ascii="Times New Roman" w:hAnsi="Times New Roman"/>
          <w:sz w:val="28"/>
          <w:szCs w:val="28"/>
        </w:rPr>
        <w:t>Перший заступник</w:t>
      </w:r>
    </w:p>
    <w:p w:rsidR="00AF1B37" w:rsidRPr="00AF1B37" w:rsidRDefault="00AF1B37" w:rsidP="00AF1B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B37">
        <w:rPr>
          <w:rFonts w:ascii="Times New Roman" w:hAnsi="Times New Roman"/>
          <w:sz w:val="28"/>
          <w:szCs w:val="28"/>
        </w:rPr>
        <w:t>голови райдержадміністрації</w:t>
      </w:r>
      <w:r w:rsidRPr="00AF1B37">
        <w:rPr>
          <w:rFonts w:ascii="Times New Roman" w:hAnsi="Times New Roman"/>
          <w:sz w:val="28"/>
          <w:szCs w:val="28"/>
        </w:rPr>
        <w:tab/>
      </w:r>
      <w:r w:rsidRPr="00AF1B37">
        <w:rPr>
          <w:rFonts w:ascii="Times New Roman" w:hAnsi="Times New Roman"/>
          <w:sz w:val="28"/>
          <w:szCs w:val="28"/>
        </w:rPr>
        <w:tab/>
      </w:r>
      <w:r w:rsidRPr="00AF1B37">
        <w:rPr>
          <w:rFonts w:ascii="Times New Roman" w:hAnsi="Times New Roman"/>
          <w:sz w:val="28"/>
          <w:szCs w:val="28"/>
        </w:rPr>
        <w:tab/>
      </w:r>
      <w:r w:rsidRPr="00AF1B37">
        <w:rPr>
          <w:rFonts w:ascii="Times New Roman" w:hAnsi="Times New Roman"/>
          <w:sz w:val="28"/>
          <w:szCs w:val="28"/>
        </w:rPr>
        <w:tab/>
      </w:r>
      <w:r w:rsidRPr="00AF1B37">
        <w:rPr>
          <w:rFonts w:ascii="Times New Roman" w:hAnsi="Times New Roman"/>
          <w:sz w:val="28"/>
          <w:szCs w:val="28"/>
        </w:rPr>
        <w:tab/>
        <w:t xml:space="preserve">         О. І. Тютюнник</w:t>
      </w:r>
      <w:r w:rsidRPr="00AF1B37">
        <w:rPr>
          <w:rFonts w:ascii="Times New Roman" w:hAnsi="Times New Roman"/>
          <w:sz w:val="28"/>
          <w:szCs w:val="28"/>
        </w:rPr>
        <w:tab/>
      </w:r>
    </w:p>
    <w:p w:rsidR="00AF1B37" w:rsidRPr="00AF1B37" w:rsidRDefault="00AF1B37" w:rsidP="00AF1B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1B37" w:rsidRPr="00AF1B37" w:rsidRDefault="00AF1B37" w:rsidP="00AF1B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B37">
        <w:rPr>
          <w:rFonts w:ascii="Times New Roman" w:hAnsi="Times New Roman"/>
          <w:sz w:val="28"/>
          <w:szCs w:val="28"/>
        </w:rPr>
        <w:t>Заступник голови</w:t>
      </w:r>
    </w:p>
    <w:p w:rsidR="00AF1B37" w:rsidRPr="00AF1B37" w:rsidRDefault="00AF1B37" w:rsidP="00AF1B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B37">
        <w:rPr>
          <w:rFonts w:ascii="Times New Roman" w:hAnsi="Times New Roman"/>
          <w:sz w:val="28"/>
          <w:szCs w:val="28"/>
        </w:rPr>
        <w:t>райдержадміністрації</w:t>
      </w:r>
      <w:r w:rsidRPr="00AF1B37">
        <w:rPr>
          <w:rFonts w:ascii="Times New Roman" w:hAnsi="Times New Roman"/>
          <w:sz w:val="28"/>
          <w:szCs w:val="28"/>
        </w:rPr>
        <w:tab/>
      </w:r>
      <w:r w:rsidRPr="00AF1B37">
        <w:rPr>
          <w:rFonts w:ascii="Times New Roman" w:hAnsi="Times New Roman"/>
          <w:sz w:val="28"/>
          <w:szCs w:val="28"/>
        </w:rPr>
        <w:tab/>
      </w:r>
      <w:r w:rsidRPr="00AF1B37">
        <w:rPr>
          <w:rFonts w:ascii="Times New Roman" w:hAnsi="Times New Roman"/>
          <w:sz w:val="28"/>
          <w:szCs w:val="28"/>
        </w:rPr>
        <w:tab/>
      </w:r>
      <w:r w:rsidRPr="00AF1B37">
        <w:rPr>
          <w:rFonts w:ascii="Times New Roman" w:hAnsi="Times New Roman"/>
          <w:sz w:val="28"/>
          <w:szCs w:val="28"/>
        </w:rPr>
        <w:tab/>
      </w:r>
      <w:r w:rsidRPr="00AF1B37">
        <w:rPr>
          <w:rFonts w:ascii="Times New Roman" w:hAnsi="Times New Roman"/>
          <w:sz w:val="28"/>
          <w:szCs w:val="28"/>
        </w:rPr>
        <w:tab/>
      </w:r>
      <w:r w:rsidRPr="00AF1B37">
        <w:rPr>
          <w:rFonts w:ascii="Times New Roman" w:hAnsi="Times New Roman"/>
          <w:sz w:val="28"/>
          <w:szCs w:val="28"/>
        </w:rPr>
        <w:tab/>
        <w:t xml:space="preserve">         Є. В. Колесник</w:t>
      </w:r>
      <w:r w:rsidRPr="00AF1B37">
        <w:rPr>
          <w:rFonts w:ascii="Times New Roman" w:hAnsi="Times New Roman"/>
          <w:sz w:val="28"/>
          <w:szCs w:val="28"/>
        </w:rPr>
        <w:tab/>
      </w:r>
    </w:p>
    <w:p w:rsidR="00AF1B37" w:rsidRPr="00AF1B37" w:rsidRDefault="00AF1B37" w:rsidP="00AF1B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1B37" w:rsidRPr="00AF1B37" w:rsidRDefault="00AF1B37" w:rsidP="00AF1B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B37">
        <w:rPr>
          <w:rFonts w:ascii="Times New Roman" w:hAnsi="Times New Roman"/>
          <w:sz w:val="28"/>
          <w:szCs w:val="28"/>
        </w:rPr>
        <w:t xml:space="preserve">Керівник апарату </w:t>
      </w:r>
    </w:p>
    <w:p w:rsidR="00AF1B37" w:rsidRPr="00AF1B37" w:rsidRDefault="00AF1B37" w:rsidP="00AF1B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B37">
        <w:rPr>
          <w:rFonts w:ascii="Times New Roman" w:hAnsi="Times New Roman"/>
          <w:sz w:val="28"/>
          <w:szCs w:val="28"/>
        </w:rPr>
        <w:t>райдержадміністрації</w:t>
      </w:r>
      <w:r w:rsidRPr="00AF1B37">
        <w:rPr>
          <w:rFonts w:ascii="Times New Roman" w:hAnsi="Times New Roman"/>
          <w:sz w:val="28"/>
          <w:szCs w:val="28"/>
        </w:rPr>
        <w:tab/>
      </w:r>
      <w:r w:rsidRPr="00AF1B37">
        <w:rPr>
          <w:rFonts w:ascii="Times New Roman" w:hAnsi="Times New Roman"/>
          <w:sz w:val="28"/>
          <w:szCs w:val="28"/>
        </w:rPr>
        <w:tab/>
      </w:r>
      <w:r w:rsidRPr="00AF1B37">
        <w:rPr>
          <w:rFonts w:ascii="Times New Roman" w:hAnsi="Times New Roman"/>
          <w:sz w:val="28"/>
          <w:szCs w:val="28"/>
        </w:rPr>
        <w:tab/>
      </w:r>
      <w:r w:rsidRPr="00AF1B37">
        <w:rPr>
          <w:rFonts w:ascii="Times New Roman" w:hAnsi="Times New Roman"/>
          <w:sz w:val="28"/>
          <w:szCs w:val="28"/>
        </w:rPr>
        <w:tab/>
      </w:r>
      <w:r w:rsidRPr="00AF1B37">
        <w:rPr>
          <w:rFonts w:ascii="Times New Roman" w:hAnsi="Times New Roman"/>
          <w:sz w:val="28"/>
          <w:szCs w:val="28"/>
        </w:rPr>
        <w:tab/>
      </w:r>
      <w:r w:rsidRPr="00AF1B37">
        <w:rPr>
          <w:rFonts w:ascii="Times New Roman" w:hAnsi="Times New Roman"/>
          <w:sz w:val="28"/>
          <w:szCs w:val="28"/>
        </w:rPr>
        <w:tab/>
        <w:t xml:space="preserve">         Т. М. Самбур</w:t>
      </w:r>
      <w:r w:rsidRPr="00AF1B37">
        <w:rPr>
          <w:rFonts w:ascii="Times New Roman" w:hAnsi="Times New Roman"/>
          <w:sz w:val="28"/>
          <w:szCs w:val="28"/>
        </w:rPr>
        <w:tab/>
      </w:r>
    </w:p>
    <w:p w:rsidR="00AF1B37" w:rsidRPr="00AF1B37" w:rsidRDefault="00AF1B37" w:rsidP="00AF1B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1B37" w:rsidRPr="00AF1B37" w:rsidRDefault="00AF1B37" w:rsidP="00AF1B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B37">
        <w:rPr>
          <w:rFonts w:ascii="Times New Roman" w:hAnsi="Times New Roman"/>
          <w:sz w:val="28"/>
          <w:szCs w:val="28"/>
        </w:rPr>
        <w:t>Завідувач відділу з юридичних</w:t>
      </w:r>
    </w:p>
    <w:p w:rsidR="00AF1B37" w:rsidRPr="00AF1B37" w:rsidRDefault="00AF1B37" w:rsidP="00AF1B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B37">
        <w:rPr>
          <w:rFonts w:ascii="Times New Roman" w:hAnsi="Times New Roman"/>
          <w:sz w:val="28"/>
          <w:szCs w:val="28"/>
        </w:rPr>
        <w:t>питань, мобілізаційної роботи та</w:t>
      </w:r>
    </w:p>
    <w:p w:rsidR="00AF1B37" w:rsidRPr="00AF1B37" w:rsidRDefault="00AF1B37" w:rsidP="00AF1B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B37">
        <w:rPr>
          <w:rFonts w:ascii="Times New Roman" w:hAnsi="Times New Roman"/>
          <w:sz w:val="28"/>
          <w:szCs w:val="28"/>
        </w:rPr>
        <w:t>взаємодії з правоохоронними  органами</w:t>
      </w:r>
    </w:p>
    <w:p w:rsidR="00AF1B37" w:rsidRPr="00AF1B37" w:rsidRDefault="00AF1B37" w:rsidP="00AF1B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B37">
        <w:rPr>
          <w:rFonts w:ascii="Times New Roman" w:hAnsi="Times New Roman"/>
          <w:sz w:val="28"/>
          <w:szCs w:val="28"/>
        </w:rPr>
        <w:t>апарату райдержадміністрації</w:t>
      </w:r>
      <w:r w:rsidRPr="00AF1B37">
        <w:rPr>
          <w:rFonts w:ascii="Times New Roman" w:hAnsi="Times New Roman"/>
          <w:sz w:val="28"/>
          <w:szCs w:val="28"/>
        </w:rPr>
        <w:tab/>
      </w:r>
      <w:r w:rsidRPr="00AF1B37">
        <w:rPr>
          <w:rFonts w:ascii="Times New Roman" w:hAnsi="Times New Roman"/>
          <w:sz w:val="28"/>
          <w:szCs w:val="28"/>
        </w:rPr>
        <w:tab/>
      </w:r>
      <w:r w:rsidRPr="00AF1B37">
        <w:rPr>
          <w:rFonts w:ascii="Times New Roman" w:hAnsi="Times New Roman"/>
          <w:sz w:val="28"/>
          <w:szCs w:val="28"/>
        </w:rPr>
        <w:tab/>
      </w:r>
      <w:r w:rsidRPr="00AF1B37">
        <w:rPr>
          <w:rFonts w:ascii="Times New Roman" w:hAnsi="Times New Roman"/>
          <w:sz w:val="28"/>
          <w:szCs w:val="28"/>
        </w:rPr>
        <w:tab/>
        <w:t xml:space="preserve">         О. В. Олексієнко</w:t>
      </w:r>
    </w:p>
    <w:p w:rsidR="00AF1B37" w:rsidRPr="00AF1B37" w:rsidRDefault="00AF1B37" w:rsidP="00AF1B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B37">
        <w:rPr>
          <w:rFonts w:ascii="Times New Roman" w:hAnsi="Times New Roman"/>
          <w:sz w:val="28"/>
          <w:szCs w:val="28"/>
        </w:rPr>
        <w:tab/>
      </w:r>
      <w:r w:rsidRPr="00AF1B37">
        <w:rPr>
          <w:rFonts w:ascii="Times New Roman" w:hAnsi="Times New Roman"/>
          <w:sz w:val="28"/>
          <w:szCs w:val="28"/>
        </w:rPr>
        <w:tab/>
      </w:r>
    </w:p>
    <w:p w:rsidR="00AF1B37" w:rsidRPr="00AF1B37" w:rsidRDefault="00AF1B37" w:rsidP="00AF1B37">
      <w:pPr>
        <w:tabs>
          <w:tab w:val="left" w:pos="758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F1B37">
        <w:rPr>
          <w:rFonts w:ascii="Times New Roman" w:hAnsi="Times New Roman"/>
          <w:sz w:val="28"/>
          <w:szCs w:val="28"/>
        </w:rPr>
        <w:t>Голова постійної комі</w:t>
      </w:r>
      <w:proofErr w:type="gramStart"/>
      <w:r w:rsidRPr="00AF1B37">
        <w:rPr>
          <w:rFonts w:ascii="Times New Roman" w:hAnsi="Times New Roman"/>
          <w:sz w:val="28"/>
          <w:szCs w:val="28"/>
        </w:rPr>
        <w:t>с</w:t>
      </w:r>
      <w:proofErr w:type="gramEnd"/>
      <w:r w:rsidRPr="00AF1B37">
        <w:rPr>
          <w:rFonts w:ascii="Times New Roman" w:hAnsi="Times New Roman"/>
          <w:sz w:val="28"/>
          <w:szCs w:val="28"/>
        </w:rPr>
        <w:t xml:space="preserve">ії </w:t>
      </w:r>
    </w:p>
    <w:p w:rsidR="00AF1B37" w:rsidRPr="00AF1B37" w:rsidRDefault="00AF1B37" w:rsidP="00AF1B37">
      <w:pPr>
        <w:tabs>
          <w:tab w:val="left" w:pos="758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F1B37">
        <w:rPr>
          <w:rFonts w:ascii="Times New Roman" w:hAnsi="Times New Roman"/>
          <w:sz w:val="28"/>
          <w:szCs w:val="28"/>
        </w:rPr>
        <w:t xml:space="preserve">Кременчуцької районної ради </w:t>
      </w:r>
    </w:p>
    <w:p w:rsidR="00AF1B37" w:rsidRPr="00AF1B37" w:rsidRDefault="00AF1B37" w:rsidP="00AF1B37">
      <w:pPr>
        <w:tabs>
          <w:tab w:val="left" w:pos="758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F1B37">
        <w:rPr>
          <w:rFonts w:ascii="Times New Roman" w:hAnsi="Times New Roman"/>
          <w:sz w:val="28"/>
          <w:szCs w:val="28"/>
        </w:rPr>
        <w:t>з питань освіти, культури, сі</w:t>
      </w:r>
      <w:proofErr w:type="gramStart"/>
      <w:r w:rsidRPr="00AF1B37">
        <w:rPr>
          <w:rFonts w:ascii="Times New Roman" w:hAnsi="Times New Roman"/>
          <w:sz w:val="28"/>
          <w:szCs w:val="28"/>
        </w:rPr>
        <w:t>м</w:t>
      </w:r>
      <w:proofErr w:type="gramEnd"/>
      <w:r w:rsidRPr="00AF1B37">
        <w:rPr>
          <w:rFonts w:ascii="Times New Roman" w:hAnsi="Times New Roman"/>
          <w:sz w:val="28"/>
          <w:szCs w:val="28"/>
        </w:rPr>
        <w:t xml:space="preserve">’ї, </w:t>
      </w:r>
    </w:p>
    <w:p w:rsidR="00AF1B37" w:rsidRPr="00AF1B37" w:rsidRDefault="00AF1B37" w:rsidP="00AF1B37">
      <w:pPr>
        <w:tabs>
          <w:tab w:val="left" w:pos="7586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AF1B37">
        <w:rPr>
          <w:rFonts w:ascii="Times New Roman" w:hAnsi="Times New Roman"/>
          <w:sz w:val="28"/>
          <w:szCs w:val="28"/>
        </w:rPr>
        <w:t>молод</w:t>
      </w:r>
      <w:proofErr w:type="gramEnd"/>
      <w:r w:rsidRPr="00AF1B37">
        <w:rPr>
          <w:rFonts w:ascii="Times New Roman" w:hAnsi="Times New Roman"/>
          <w:sz w:val="28"/>
          <w:szCs w:val="28"/>
        </w:rPr>
        <w:t xml:space="preserve">і, спорту, туризму та зв’язків </w:t>
      </w:r>
    </w:p>
    <w:p w:rsidR="00AF1B37" w:rsidRPr="00AF1B37" w:rsidRDefault="00AF1B37" w:rsidP="00AF1B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1B37">
        <w:rPr>
          <w:rFonts w:ascii="Times New Roman" w:hAnsi="Times New Roman"/>
          <w:sz w:val="28"/>
          <w:szCs w:val="28"/>
        </w:rPr>
        <w:t xml:space="preserve">з засобами масової інформації  </w:t>
      </w:r>
      <w:r w:rsidRPr="00AF1B37">
        <w:rPr>
          <w:rFonts w:ascii="Times New Roman" w:hAnsi="Times New Roman"/>
          <w:sz w:val="28"/>
          <w:szCs w:val="28"/>
        </w:rPr>
        <w:tab/>
      </w:r>
      <w:r w:rsidRPr="00AF1B37">
        <w:rPr>
          <w:rFonts w:ascii="Times New Roman" w:hAnsi="Times New Roman"/>
          <w:sz w:val="28"/>
          <w:szCs w:val="28"/>
        </w:rPr>
        <w:tab/>
      </w:r>
      <w:r w:rsidRPr="00AF1B37">
        <w:rPr>
          <w:rFonts w:ascii="Times New Roman" w:hAnsi="Times New Roman"/>
          <w:sz w:val="28"/>
          <w:szCs w:val="28"/>
        </w:rPr>
        <w:tab/>
      </w:r>
      <w:r w:rsidRPr="00AF1B37">
        <w:rPr>
          <w:rFonts w:ascii="Times New Roman" w:hAnsi="Times New Roman"/>
          <w:sz w:val="28"/>
          <w:szCs w:val="28"/>
        </w:rPr>
        <w:tab/>
      </w:r>
      <w:r w:rsidRPr="00AF1B37">
        <w:rPr>
          <w:rFonts w:ascii="Times New Roman" w:hAnsi="Times New Roman"/>
          <w:sz w:val="28"/>
          <w:szCs w:val="28"/>
        </w:rPr>
        <w:tab/>
        <w:t xml:space="preserve">  І. В. Близнюк</w:t>
      </w:r>
    </w:p>
    <w:p w:rsidR="00AF1B37" w:rsidRPr="00AF1B37" w:rsidRDefault="00AF1B37" w:rsidP="00AF1B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1B37" w:rsidRPr="00AF1B37" w:rsidRDefault="00AF1B37" w:rsidP="00AF1B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B37">
        <w:rPr>
          <w:rFonts w:ascii="Times New Roman" w:hAnsi="Times New Roman"/>
          <w:sz w:val="28"/>
          <w:szCs w:val="28"/>
        </w:rPr>
        <w:t>Голова постійної комі</w:t>
      </w:r>
      <w:proofErr w:type="gramStart"/>
      <w:r w:rsidRPr="00AF1B37">
        <w:rPr>
          <w:rFonts w:ascii="Times New Roman" w:hAnsi="Times New Roman"/>
          <w:sz w:val="28"/>
          <w:szCs w:val="28"/>
        </w:rPr>
        <w:t>с</w:t>
      </w:r>
      <w:proofErr w:type="gramEnd"/>
      <w:r w:rsidRPr="00AF1B37">
        <w:rPr>
          <w:rFonts w:ascii="Times New Roman" w:hAnsi="Times New Roman"/>
          <w:sz w:val="28"/>
          <w:szCs w:val="28"/>
        </w:rPr>
        <w:t>ії</w:t>
      </w:r>
    </w:p>
    <w:p w:rsidR="00AF1B37" w:rsidRPr="00AF1B37" w:rsidRDefault="00AF1B37" w:rsidP="00AF1B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B37">
        <w:rPr>
          <w:rFonts w:ascii="Times New Roman" w:hAnsi="Times New Roman"/>
          <w:sz w:val="28"/>
          <w:szCs w:val="28"/>
        </w:rPr>
        <w:t xml:space="preserve">Кременчуцької районної ради </w:t>
      </w:r>
    </w:p>
    <w:p w:rsidR="00AF1B37" w:rsidRPr="00AF1B37" w:rsidRDefault="00AF1B37" w:rsidP="00AF1B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B37">
        <w:rPr>
          <w:rFonts w:ascii="Times New Roman" w:hAnsi="Times New Roman"/>
          <w:sz w:val="28"/>
          <w:szCs w:val="28"/>
        </w:rPr>
        <w:t xml:space="preserve">з питань бюджету, </w:t>
      </w:r>
      <w:proofErr w:type="gramStart"/>
      <w:r w:rsidRPr="00AF1B37">
        <w:rPr>
          <w:rFonts w:ascii="Times New Roman" w:hAnsi="Times New Roman"/>
          <w:sz w:val="28"/>
          <w:szCs w:val="28"/>
        </w:rPr>
        <w:t>соц</w:t>
      </w:r>
      <w:proofErr w:type="gramEnd"/>
      <w:r w:rsidRPr="00AF1B37">
        <w:rPr>
          <w:rFonts w:ascii="Times New Roman" w:hAnsi="Times New Roman"/>
          <w:sz w:val="28"/>
          <w:szCs w:val="28"/>
        </w:rPr>
        <w:t xml:space="preserve">іально – </w:t>
      </w:r>
    </w:p>
    <w:p w:rsidR="00AF1B37" w:rsidRPr="00AF1B37" w:rsidRDefault="00AF1B37" w:rsidP="00AF1B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B37">
        <w:rPr>
          <w:rFonts w:ascii="Times New Roman" w:hAnsi="Times New Roman"/>
          <w:sz w:val="28"/>
          <w:szCs w:val="28"/>
        </w:rPr>
        <w:t xml:space="preserve">економічного розвитку, приватизації, </w:t>
      </w:r>
    </w:p>
    <w:p w:rsidR="00AF1B37" w:rsidRPr="00AF1B37" w:rsidRDefault="00AF1B37" w:rsidP="00AF1B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1B37">
        <w:rPr>
          <w:rFonts w:ascii="Times New Roman" w:hAnsi="Times New Roman"/>
          <w:sz w:val="28"/>
          <w:szCs w:val="28"/>
        </w:rPr>
        <w:t>п</w:t>
      </w:r>
      <w:proofErr w:type="gramEnd"/>
      <w:r w:rsidRPr="00AF1B37">
        <w:rPr>
          <w:rFonts w:ascii="Times New Roman" w:hAnsi="Times New Roman"/>
          <w:sz w:val="28"/>
          <w:szCs w:val="28"/>
        </w:rPr>
        <w:t xml:space="preserve">ідприємництва, промисловості, </w:t>
      </w:r>
    </w:p>
    <w:p w:rsidR="00AF1B37" w:rsidRPr="00AF1B37" w:rsidRDefault="00AF1B37" w:rsidP="00AF1B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B37">
        <w:rPr>
          <w:rFonts w:ascii="Times New Roman" w:hAnsi="Times New Roman"/>
          <w:sz w:val="28"/>
          <w:szCs w:val="28"/>
        </w:rPr>
        <w:t>інвестиційної діяльності</w:t>
      </w:r>
    </w:p>
    <w:p w:rsidR="00AF1B37" w:rsidRPr="00AF1B37" w:rsidRDefault="00AF1B37" w:rsidP="00AF1B3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F1B37">
        <w:rPr>
          <w:rFonts w:ascii="Times New Roman" w:hAnsi="Times New Roman"/>
          <w:sz w:val="28"/>
          <w:szCs w:val="28"/>
        </w:rPr>
        <w:t>та регуляторної політики                                                            М.К. Черниш</w:t>
      </w:r>
    </w:p>
    <w:p w:rsidR="00AF1B37" w:rsidRPr="00AF1B37" w:rsidRDefault="00AF1B37" w:rsidP="00AF1B3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F1B37" w:rsidRPr="00AF1B37" w:rsidRDefault="00AF1B37" w:rsidP="00AF1B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AF1B37" w:rsidRPr="00AF1B37" w:rsidSect="002C1539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E1653"/>
    <w:multiLevelType w:val="hybridMultilevel"/>
    <w:tmpl w:val="9906E378"/>
    <w:lvl w:ilvl="0" w:tplc="374271E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886700"/>
    <w:multiLevelType w:val="multilevel"/>
    <w:tmpl w:val="9906E378"/>
    <w:lvl w:ilvl="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A16701B"/>
    <w:multiLevelType w:val="hybridMultilevel"/>
    <w:tmpl w:val="3E20B504"/>
    <w:lvl w:ilvl="0" w:tplc="757C952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5470F8"/>
    <w:multiLevelType w:val="hybridMultilevel"/>
    <w:tmpl w:val="E390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00F449A"/>
    <w:multiLevelType w:val="hybridMultilevel"/>
    <w:tmpl w:val="762CFBBC"/>
    <w:lvl w:ilvl="0" w:tplc="374271E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B135DAE"/>
    <w:multiLevelType w:val="hybridMultilevel"/>
    <w:tmpl w:val="2416C9DA"/>
    <w:lvl w:ilvl="0" w:tplc="37BC8C7E">
      <w:start w:val="1"/>
      <w:numFmt w:val="decimal"/>
      <w:lvlText w:val="%1)"/>
      <w:lvlJc w:val="left"/>
      <w:pPr>
        <w:ind w:left="735" w:hanging="375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40CA2"/>
    <w:rsid w:val="00020CE3"/>
    <w:rsid w:val="0002689C"/>
    <w:rsid w:val="00080DD8"/>
    <w:rsid w:val="0009555D"/>
    <w:rsid w:val="000C4897"/>
    <w:rsid w:val="0010026F"/>
    <w:rsid w:val="0011761B"/>
    <w:rsid w:val="00140CA2"/>
    <w:rsid w:val="001416F5"/>
    <w:rsid w:val="00163044"/>
    <w:rsid w:val="0017171B"/>
    <w:rsid w:val="001A2127"/>
    <w:rsid w:val="001C7B8A"/>
    <w:rsid w:val="001D0B12"/>
    <w:rsid w:val="001E5DF2"/>
    <w:rsid w:val="001F3FB6"/>
    <w:rsid w:val="002155EB"/>
    <w:rsid w:val="00224A6C"/>
    <w:rsid w:val="0022523D"/>
    <w:rsid w:val="00244E8A"/>
    <w:rsid w:val="00273E70"/>
    <w:rsid w:val="00280102"/>
    <w:rsid w:val="002926AE"/>
    <w:rsid w:val="002949E2"/>
    <w:rsid w:val="002C1539"/>
    <w:rsid w:val="002D346F"/>
    <w:rsid w:val="002E1237"/>
    <w:rsid w:val="00301391"/>
    <w:rsid w:val="00321B38"/>
    <w:rsid w:val="00327963"/>
    <w:rsid w:val="003337D9"/>
    <w:rsid w:val="003501FC"/>
    <w:rsid w:val="0035562B"/>
    <w:rsid w:val="003606BA"/>
    <w:rsid w:val="00360ADA"/>
    <w:rsid w:val="00387168"/>
    <w:rsid w:val="00391E81"/>
    <w:rsid w:val="003A26BB"/>
    <w:rsid w:val="003B4EF3"/>
    <w:rsid w:val="003C07D3"/>
    <w:rsid w:val="003C7F63"/>
    <w:rsid w:val="003E38A4"/>
    <w:rsid w:val="003F1B87"/>
    <w:rsid w:val="004020DB"/>
    <w:rsid w:val="004052CD"/>
    <w:rsid w:val="00422EB1"/>
    <w:rsid w:val="0043035C"/>
    <w:rsid w:val="00443C98"/>
    <w:rsid w:val="00472597"/>
    <w:rsid w:val="0047600C"/>
    <w:rsid w:val="00482D44"/>
    <w:rsid w:val="00486060"/>
    <w:rsid w:val="00491650"/>
    <w:rsid w:val="00496F12"/>
    <w:rsid w:val="004A11DE"/>
    <w:rsid w:val="004A788C"/>
    <w:rsid w:val="004C3898"/>
    <w:rsid w:val="004D2D0B"/>
    <w:rsid w:val="00502D1E"/>
    <w:rsid w:val="005142E1"/>
    <w:rsid w:val="005142FC"/>
    <w:rsid w:val="00523DF1"/>
    <w:rsid w:val="00536D81"/>
    <w:rsid w:val="005405C9"/>
    <w:rsid w:val="0056263E"/>
    <w:rsid w:val="00564D3E"/>
    <w:rsid w:val="00570AF1"/>
    <w:rsid w:val="00575AEF"/>
    <w:rsid w:val="00585261"/>
    <w:rsid w:val="005869B8"/>
    <w:rsid w:val="005C32BA"/>
    <w:rsid w:val="005D03B6"/>
    <w:rsid w:val="005D1A1F"/>
    <w:rsid w:val="005F0E42"/>
    <w:rsid w:val="00605966"/>
    <w:rsid w:val="00606881"/>
    <w:rsid w:val="00623581"/>
    <w:rsid w:val="00650D4C"/>
    <w:rsid w:val="00690046"/>
    <w:rsid w:val="006A1D0E"/>
    <w:rsid w:val="006C68A0"/>
    <w:rsid w:val="006D4ED3"/>
    <w:rsid w:val="006E2AD7"/>
    <w:rsid w:val="007036CB"/>
    <w:rsid w:val="007140A4"/>
    <w:rsid w:val="00714E4A"/>
    <w:rsid w:val="00715A47"/>
    <w:rsid w:val="0073074A"/>
    <w:rsid w:val="00744286"/>
    <w:rsid w:val="007621F5"/>
    <w:rsid w:val="00764843"/>
    <w:rsid w:val="00770FEF"/>
    <w:rsid w:val="00771C1A"/>
    <w:rsid w:val="00793782"/>
    <w:rsid w:val="007B59B0"/>
    <w:rsid w:val="007E2D95"/>
    <w:rsid w:val="007F3273"/>
    <w:rsid w:val="00833037"/>
    <w:rsid w:val="008374E4"/>
    <w:rsid w:val="00844DEE"/>
    <w:rsid w:val="00862FEB"/>
    <w:rsid w:val="00874DE2"/>
    <w:rsid w:val="008829EE"/>
    <w:rsid w:val="0089515A"/>
    <w:rsid w:val="008954CE"/>
    <w:rsid w:val="008A4F72"/>
    <w:rsid w:val="008C44AA"/>
    <w:rsid w:val="008D1F54"/>
    <w:rsid w:val="008E29AC"/>
    <w:rsid w:val="008F4224"/>
    <w:rsid w:val="008F5BE2"/>
    <w:rsid w:val="008F6A94"/>
    <w:rsid w:val="00915888"/>
    <w:rsid w:val="009165EC"/>
    <w:rsid w:val="00921591"/>
    <w:rsid w:val="00943CE4"/>
    <w:rsid w:val="00947BD8"/>
    <w:rsid w:val="0095095E"/>
    <w:rsid w:val="00951BA0"/>
    <w:rsid w:val="00956301"/>
    <w:rsid w:val="009609A1"/>
    <w:rsid w:val="00961777"/>
    <w:rsid w:val="009701A3"/>
    <w:rsid w:val="009711F8"/>
    <w:rsid w:val="009D4C59"/>
    <w:rsid w:val="009E398B"/>
    <w:rsid w:val="009F2FDC"/>
    <w:rsid w:val="009F4592"/>
    <w:rsid w:val="00A01E0A"/>
    <w:rsid w:val="00A365B2"/>
    <w:rsid w:val="00A709A8"/>
    <w:rsid w:val="00A727A0"/>
    <w:rsid w:val="00A863DA"/>
    <w:rsid w:val="00A91C47"/>
    <w:rsid w:val="00AA1A19"/>
    <w:rsid w:val="00AB4E3B"/>
    <w:rsid w:val="00AD1F17"/>
    <w:rsid w:val="00AD64DE"/>
    <w:rsid w:val="00AE5D58"/>
    <w:rsid w:val="00AF0CCD"/>
    <w:rsid w:val="00AF1B37"/>
    <w:rsid w:val="00AF7C47"/>
    <w:rsid w:val="00B108EA"/>
    <w:rsid w:val="00B17EB1"/>
    <w:rsid w:val="00B21E6F"/>
    <w:rsid w:val="00B25BEA"/>
    <w:rsid w:val="00B307AD"/>
    <w:rsid w:val="00B52281"/>
    <w:rsid w:val="00B82A4E"/>
    <w:rsid w:val="00B845A0"/>
    <w:rsid w:val="00B87877"/>
    <w:rsid w:val="00BA6992"/>
    <w:rsid w:val="00BA6BAA"/>
    <w:rsid w:val="00BB11C1"/>
    <w:rsid w:val="00BB4BD3"/>
    <w:rsid w:val="00BC5D52"/>
    <w:rsid w:val="00BE0355"/>
    <w:rsid w:val="00BE1282"/>
    <w:rsid w:val="00BF3B4B"/>
    <w:rsid w:val="00BF61A5"/>
    <w:rsid w:val="00C003B4"/>
    <w:rsid w:val="00C014A9"/>
    <w:rsid w:val="00C23382"/>
    <w:rsid w:val="00C3294D"/>
    <w:rsid w:val="00C3336B"/>
    <w:rsid w:val="00C4061E"/>
    <w:rsid w:val="00C449F6"/>
    <w:rsid w:val="00C452E3"/>
    <w:rsid w:val="00C624E4"/>
    <w:rsid w:val="00CB243F"/>
    <w:rsid w:val="00CB7BFA"/>
    <w:rsid w:val="00CC0937"/>
    <w:rsid w:val="00CC703F"/>
    <w:rsid w:val="00CD7D65"/>
    <w:rsid w:val="00CE23C7"/>
    <w:rsid w:val="00D11C35"/>
    <w:rsid w:val="00D172AC"/>
    <w:rsid w:val="00D24060"/>
    <w:rsid w:val="00D47ACD"/>
    <w:rsid w:val="00D526AD"/>
    <w:rsid w:val="00D7656D"/>
    <w:rsid w:val="00D81704"/>
    <w:rsid w:val="00D971B9"/>
    <w:rsid w:val="00DA3B23"/>
    <w:rsid w:val="00DB0F43"/>
    <w:rsid w:val="00DC78AB"/>
    <w:rsid w:val="00DD774C"/>
    <w:rsid w:val="00DE0A1E"/>
    <w:rsid w:val="00DE1D3D"/>
    <w:rsid w:val="00DE7022"/>
    <w:rsid w:val="00E13067"/>
    <w:rsid w:val="00E13285"/>
    <w:rsid w:val="00E3352F"/>
    <w:rsid w:val="00E37437"/>
    <w:rsid w:val="00E54341"/>
    <w:rsid w:val="00E82103"/>
    <w:rsid w:val="00E8231C"/>
    <w:rsid w:val="00EB4598"/>
    <w:rsid w:val="00EC736D"/>
    <w:rsid w:val="00EE23F4"/>
    <w:rsid w:val="00F13391"/>
    <w:rsid w:val="00F2391F"/>
    <w:rsid w:val="00F44FC4"/>
    <w:rsid w:val="00FA05C2"/>
    <w:rsid w:val="00FA6ACF"/>
    <w:rsid w:val="00FD1CF8"/>
    <w:rsid w:val="00FE6445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060"/>
    <w:pPr>
      <w:spacing w:after="200" w:line="276" w:lineRule="auto"/>
    </w:pPr>
    <w:rPr>
      <w:lang w:val="ru-RU" w:eastAsia="en-US"/>
    </w:rPr>
  </w:style>
  <w:style w:type="paragraph" w:styleId="1">
    <w:name w:val="heading 1"/>
    <w:basedOn w:val="a"/>
    <w:link w:val="10"/>
    <w:uiPriority w:val="99"/>
    <w:qFormat/>
    <w:rsid w:val="00140C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0CA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caption"/>
    <w:basedOn w:val="a"/>
    <w:next w:val="a"/>
    <w:uiPriority w:val="99"/>
    <w:qFormat/>
    <w:rsid w:val="00140CA2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val="uk-UA" w:eastAsia="ru-RU"/>
    </w:rPr>
  </w:style>
  <w:style w:type="paragraph" w:styleId="a4">
    <w:name w:val="List Paragraph"/>
    <w:basedOn w:val="a"/>
    <w:uiPriority w:val="99"/>
    <w:qFormat/>
    <w:rsid w:val="00D526AD"/>
    <w:pPr>
      <w:ind w:left="720"/>
    </w:pPr>
  </w:style>
  <w:style w:type="paragraph" w:customStyle="1" w:styleId="rvps6">
    <w:name w:val="rvps6"/>
    <w:basedOn w:val="a"/>
    <w:uiPriority w:val="99"/>
    <w:rsid w:val="004020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23">
    <w:name w:val="rvts23"/>
    <w:basedOn w:val="a0"/>
    <w:uiPriority w:val="99"/>
    <w:rsid w:val="004020DB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4020DB"/>
    <w:rPr>
      <w:rFonts w:cs="Times New Roman"/>
    </w:rPr>
  </w:style>
  <w:style w:type="paragraph" w:customStyle="1" w:styleId="rvps2">
    <w:name w:val="rvps2"/>
    <w:basedOn w:val="a"/>
    <w:uiPriority w:val="99"/>
    <w:rsid w:val="004020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46">
    <w:name w:val="rvts46"/>
    <w:basedOn w:val="a0"/>
    <w:uiPriority w:val="99"/>
    <w:rsid w:val="004020DB"/>
    <w:rPr>
      <w:rFonts w:cs="Times New Roman"/>
    </w:rPr>
  </w:style>
  <w:style w:type="character" w:styleId="a5">
    <w:name w:val="Hyperlink"/>
    <w:basedOn w:val="a0"/>
    <w:uiPriority w:val="99"/>
    <w:semiHidden/>
    <w:rsid w:val="004020DB"/>
    <w:rPr>
      <w:rFonts w:cs="Times New Roman"/>
      <w:color w:val="0000FF"/>
      <w:u w:val="single"/>
    </w:rPr>
  </w:style>
  <w:style w:type="paragraph" w:customStyle="1" w:styleId="rvps7">
    <w:name w:val="rvps7"/>
    <w:basedOn w:val="a"/>
    <w:uiPriority w:val="99"/>
    <w:rsid w:val="004020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5">
    <w:name w:val="rvts15"/>
    <w:basedOn w:val="a0"/>
    <w:uiPriority w:val="99"/>
    <w:rsid w:val="004020DB"/>
    <w:rPr>
      <w:rFonts w:cs="Times New Roman"/>
    </w:rPr>
  </w:style>
  <w:style w:type="paragraph" w:customStyle="1" w:styleId="rvps12">
    <w:name w:val="rvps12"/>
    <w:basedOn w:val="a"/>
    <w:uiPriority w:val="99"/>
    <w:rsid w:val="004020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4">
    <w:name w:val="rvps14"/>
    <w:basedOn w:val="a"/>
    <w:uiPriority w:val="99"/>
    <w:rsid w:val="004020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402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02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4894</Words>
  <Characters>27896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Nataly</cp:lastModifiedBy>
  <cp:revision>2</cp:revision>
  <cp:lastPrinted>2018-11-28T07:26:00Z</cp:lastPrinted>
  <dcterms:created xsi:type="dcterms:W3CDTF">2018-11-28T12:07:00Z</dcterms:created>
  <dcterms:modified xsi:type="dcterms:W3CDTF">2018-11-28T12:07:00Z</dcterms:modified>
</cp:coreProperties>
</file>