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0" w:rsidRDefault="00CE24E0" w:rsidP="00CE24E0">
      <w:pPr>
        <w:tabs>
          <w:tab w:val="left" w:pos="8647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E37106" w:rsidRPr="00E37106" w:rsidRDefault="00E37106" w:rsidP="00E3710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53.25pt" o:ole="" fillcolor="window">
            <v:imagedata r:id="rId6" o:title=""/>
          </v:shape>
          <o:OLEObject Type="Embed" ProgID="MS_ClipArt_Gallery" ShapeID="_x0000_i1025" DrawAspect="Content" ObjectID="_1599051291" r:id="rId7"/>
        </w:object>
      </w:r>
      <w:bookmarkStart w:id="0" w:name="_GoBack"/>
      <w:bookmarkEnd w:id="0"/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06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06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четверта</w:t>
      </w:r>
      <w:r w:rsidRPr="00E3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>)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710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37106">
        <w:rPr>
          <w:rFonts w:ascii="Times New Roman" w:hAnsi="Times New Roman" w:cs="Times New Roman"/>
          <w:b/>
          <w:sz w:val="32"/>
          <w:szCs w:val="32"/>
        </w:rPr>
        <w:t>ІШЕННЯ</w:t>
      </w: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«____» _________ 2018 р.</w:t>
      </w:r>
    </w:p>
    <w:p w:rsidR="00E37106" w:rsidRPr="00E37106" w:rsidRDefault="00E37106" w:rsidP="00E37106">
      <w:pPr>
        <w:tabs>
          <w:tab w:val="center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        м.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ab/>
      </w: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до контракту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37106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21.02.2014 р.</w:t>
      </w:r>
    </w:p>
    <w:p w:rsidR="00E37106" w:rsidRPr="00E37106" w:rsidRDefault="00E37106" w:rsidP="00E37106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Керуючись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Законом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охорону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ч3.ст.36 Кодексу законів про працю України, 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proofErr w:type="gramStart"/>
      <w:r w:rsidRPr="00E3710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37106">
        <w:rPr>
          <w:rFonts w:ascii="Times New Roman" w:hAnsi="Times New Roman" w:cs="Times New Roman"/>
          <w:sz w:val="28"/>
          <w:szCs w:val="28"/>
          <w:lang w:val="uk-UA"/>
        </w:rPr>
        <w:t>ішення сімнадцятої сесії районної ради сьомого скликання від 29.12.2017</w:t>
      </w:r>
      <w:r w:rsidRPr="00E37106">
        <w:rPr>
          <w:rFonts w:ascii="Times New Roman" w:hAnsi="Times New Roman" w:cs="Times New Roman"/>
          <w:sz w:val="28"/>
          <w:szCs w:val="28"/>
        </w:rPr>
        <w:t> 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>р. «Про реорганізацію Кременчуцької центральної районної лікарні шляхом перетворення в комунальне підприємство «Кременчуц</w:t>
      </w:r>
      <w:r w:rsidR="005223D4">
        <w:rPr>
          <w:rFonts w:ascii="Times New Roman" w:hAnsi="Times New Roman" w:cs="Times New Roman"/>
          <w:sz w:val="28"/>
          <w:szCs w:val="28"/>
          <w:lang w:val="uk-UA"/>
        </w:rPr>
        <w:t>ька центральна районна лікарня»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E37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37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беручи до уваги звернення головного лікаря Кременчуцької ЦРЛ </w:t>
      </w:r>
      <w:proofErr w:type="spellStart"/>
      <w:r w:rsidRPr="00E37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Ігнатчук</w:t>
      </w:r>
      <w:proofErr w:type="spellEnd"/>
      <w:r w:rsidRPr="00E37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М.В., висновки 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>постійних комісій районної ради</w:t>
      </w:r>
      <w:r w:rsidRPr="00E37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 xml:space="preserve">контракт з головним лікарем Кременчуцької центральної районної лікарні </w:t>
      </w:r>
      <w:proofErr w:type="spellStart"/>
      <w:r w:rsidRPr="00E37106">
        <w:rPr>
          <w:rFonts w:ascii="Times New Roman" w:hAnsi="Times New Roman" w:cs="Times New Roman"/>
          <w:sz w:val="28"/>
          <w:szCs w:val="28"/>
          <w:lang w:val="uk-UA"/>
        </w:rPr>
        <w:t>Ігнатчук</w:t>
      </w:r>
      <w:proofErr w:type="spellEnd"/>
      <w:r w:rsidRPr="00E37106">
        <w:rPr>
          <w:rFonts w:ascii="Times New Roman" w:hAnsi="Times New Roman" w:cs="Times New Roman"/>
          <w:sz w:val="28"/>
          <w:szCs w:val="28"/>
          <w:lang w:val="uk-UA"/>
        </w:rPr>
        <w:t xml:space="preserve"> М.В. від 21.02.2014</w:t>
      </w:r>
      <w:r w:rsidRPr="00E37106">
        <w:rPr>
          <w:rFonts w:ascii="Times New Roman" w:hAnsi="Times New Roman" w:cs="Times New Roman"/>
          <w:sz w:val="28"/>
          <w:szCs w:val="28"/>
        </w:rPr>
        <w:t> 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>р., класифікатор професій ДК 003:2010</w:t>
      </w:r>
      <w:r w:rsidRPr="00E37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37106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положень пункту 5.1. </w:t>
      </w:r>
      <w:r w:rsidRPr="00E37106">
        <w:rPr>
          <w:rFonts w:ascii="Times New Roman" w:hAnsi="Times New Roman" w:cs="Times New Roman"/>
          <w:sz w:val="28"/>
          <w:szCs w:val="28"/>
        </w:rPr>
        <w:t xml:space="preserve">Контракту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37106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21.02.2014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>: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DE4ECC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37106" w:rsidRPr="00E37106">
        <w:rPr>
          <w:rFonts w:ascii="Times New Roman" w:hAnsi="Times New Roman" w:cs="Times New Roman"/>
          <w:sz w:val="28"/>
          <w:szCs w:val="28"/>
        </w:rPr>
        <w:t xml:space="preserve"> Контракту з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E37106" w:rsidRPr="00E37106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21.02.2014 р.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Ігнатчук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Марією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Володимирівною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угоди, яка є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="00E37106"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06" w:rsidRPr="00E3710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E37106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</w:t>
      </w:r>
      <w:r w:rsidR="00E37106" w:rsidRPr="00E37106">
        <w:rPr>
          <w:rFonts w:ascii="Times New Roman" w:hAnsi="Times New Roman" w:cs="Times New Roman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укласти та </w:t>
      </w:r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106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7106">
        <w:rPr>
          <w:rFonts w:ascii="Times New Roman" w:hAnsi="Times New Roman" w:cs="Times New Roman"/>
          <w:sz w:val="28"/>
          <w:szCs w:val="28"/>
        </w:rPr>
        <w:t xml:space="preserve"> до Контракту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21.02.2014 р. </w:t>
      </w: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710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1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>, благоустрою .</w:t>
      </w:r>
    </w:p>
    <w:p w:rsidR="00E37106" w:rsidRPr="00E37106" w:rsidRDefault="00E37106" w:rsidP="00E371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>ГОЛОВА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                    А.О.ДРОФА      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371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підготовлено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>: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ЦРЛ                                     М.В.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Ігнатчук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Погоджено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>: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Е.І.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Н.В. Цюпа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Виконуючий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О.І.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райдержадміністрац</w:t>
      </w:r>
      <w:proofErr w:type="gramStart"/>
      <w:r w:rsidRPr="00E3710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Є.</w:t>
      </w:r>
      <w:proofErr w:type="gramEnd"/>
      <w:r w:rsidRPr="00E37106">
        <w:rPr>
          <w:rFonts w:ascii="Times New Roman" w:hAnsi="Times New Roman" w:cs="Times New Roman"/>
          <w:sz w:val="28"/>
          <w:szCs w:val="28"/>
        </w:rPr>
        <w:t>В. Колесник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Т.М.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Самбур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сектору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О.В.Олексієнко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E37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106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>,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710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3710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                                             Н.Ю. Маз</w:t>
      </w: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FD2AF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FD2AF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ради з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>, транспорту</w:t>
      </w:r>
    </w:p>
    <w:p w:rsidR="00E37106" w:rsidRPr="00FD2AF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FD2AF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06" w:rsidRPr="00FD2AF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, благоустрою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2AF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Арішін</w:t>
      </w:r>
      <w:proofErr w:type="spellEnd"/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35" w:rsidRPr="00E37106" w:rsidRDefault="00C47035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0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четвертої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до контракту з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3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6E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036E">
        <w:rPr>
          <w:rFonts w:ascii="Times New Roman" w:hAnsi="Times New Roman" w:cs="Times New Roman"/>
          <w:sz w:val="28"/>
          <w:szCs w:val="28"/>
        </w:rPr>
        <w:t xml:space="preserve"> 21.02.2014</w:t>
      </w:r>
      <w:r w:rsidRPr="00E37106">
        <w:rPr>
          <w:rFonts w:ascii="Times New Roman" w:hAnsi="Times New Roman" w:cs="Times New Roman"/>
          <w:sz w:val="28"/>
          <w:szCs w:val="28"/>
        </w:rPr>
        <w:t>р.»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необхідності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10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3710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і шляхи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її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досягнення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Правові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</w:p>
    <w:p w:rsidR="00E37106" w:rsidRPr="00E37106" w:rsidRDefault="00E37106" w:rsidP="00E37106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106">
        <w:rPr>
          <w:rFonts w:ascii="Times New Roman" w:hAnsi="Times New Roman"/>
          <w:color w:val="000000"/>
          <w:sz w:val="28"/>
          <w:szCs w:val="28"/>
        </w:rPr>
        <w:tab/>
        <w:t xml:space="preserve">Рішення підготовлено відповідно до статті 43 Закону України «Про місцеве самоврядування в Україні», </w:t>
      </w:r>
      <w:r w:rsidRPr="00E37106">
        <w:rPr>
          <w:rFonts w:ascii="Times New Roman" w:hAnsi="Times New Roman"/>
          <w:sz w:val="28"/>
          <w:szCs w:val="28"/>
        </w:rPr>
        <w:t xml:space="preserve">рішення сімнадцятої сесії районної ради сьомого скликання від 29.12.2017 р. «Про реорганізацію Кременчуцької центральної районної лікарні шляхом перетворення в комунальне підприємство «Кременчуцька центральна районна лікарня»» зі змінами, </w:t>
      </w:r>
      <w:r w:rsidRPr="00E37106">
        <w:rPr>
          <w:rFonts w:ascii="Times New Roman" w:hAnsi="Times New Roman"/>
          <w:color w:val="000000"/>
          <w:sz w:val="28"/>
          <w:szCs w:val="28"/>
        </w:rPr>
        <w:t>Законів України «</w:t>
      </w:r>
      <w:hyperlink r:id="rId8" w:tgtFrame="_blank" w:history="1">
        <w:r w:rsidRPr="00E3710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 внесення змін до деяких законодавчих актів України щодо удосконалення законодавства з питань діяльності закладів охорони здоров’я</w:t>
        </w:r>
      </w:hyperlink>
      <w:r w:rsidRPr="00E37106">
        <w:rPr>
          <w:rFonts w:ascii="Times New Roman" w:hAnsi="Times New Roman"/>
          <w:color w:val="000000"/>
          <w:sz w:val="28"/>
          <w:szCs w:val="28"/>
        </w:rPr>
        <w:t>», Кодекс законів про працю України.</w:t>
      </w: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Фінансово-економічне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Позиція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органі</w:t>
      </w:r>
      <w:proofErr w:type="gram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Регіональний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1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Прогноз </w:t>
      </w:r>
      <w:proofErr w:type="spell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результаті</w:t>
      </w:r>
      <w:proofErr w:type="gramStart"/>
      <w:r w:rsidRPr="00E3710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37106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надає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перебувати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межах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Кременчуцькій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ЦРЛ ,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районній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E37106">
        <w:rPr>
          <w:rFonts w:ascii="Times New Roman" w:hAnsi="Times New Roman" w:cs="Times New Roman"/>
          <w:color w:val="000000"/>
          <w:sz w:val="28"/>
          <w:szCs w:val="28"/>
        </w:rPr>
        <w:t>роботодавцеві</w:t>
      </w:r>
      <w:proofErr w:type="spellEnd"/>
      <w:r w:rsidRPr="00E371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0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лікар</w:t>
      </w:r>
      <w:proofErr w:type="spellEnd"/>
      <w:r w:rsidRPr="00E37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М.В. </w:t>
      </w:r>
      <w:proofErr w:type="spellStart"/>
      <w:r w:rsidRPr="00E37106">
        <w:rPr>
          <w:rFonts w:ascii="Times New Roman" w:hAnsi="Times New Roman" w:cs="Times New Roman"/>
          <w:b/>
          <w:sz w:val="28"/>
          <w:szCs w:val="28"/>
        </w:rPr>
        <w:t>Ігнатчук</w:t>
      </w:r>
      <w:proofErr w:type="spellEnd"/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7106">
        <w:rPr>
          <w:rFonts w:ascii="Times New Roman" w:hAnsi="Times New Roman" w:cs="Times New Roman"/>
          <w:sz w:val="28"/>
          <w:szCs w:val="28"/>
        </w:rPr>
        <w:t>«___»_____________2018р.</w:t>
      </w: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06" w:rsidRPr="00E37106" w:rsidRDefault="00E37106" w:rsidP="00E3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106" w:rsidRPr="00E37106" w:rsidSect="00E371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106"/>
    <w:rsid w:val="00152031"/>
    <w:rsid w:val="005223D4"/>
    <w:rsid w:val="00573E1F"/>
    <w:rsid w:val="009F63DE"/>
    <w:rsid w:val="00A1036E"/>
    <w:rsid w:val="00C47035"/>
    <w:rsid w:val="00CE24E0"/>
    <w:rsid w:val="00DE4ECC"/>
    <w:rsid w:val="00E37106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106"/>
    <w:rPr>
      <w:color w:val="0000FF"/>
      <w:u w:val="single"/>
    </w:rPr>
  </w:style>
  <w:style w:type="paragraph" w:styleId="a4">
    <w:name w:val="No Spacing"/>
    <w:uiPriority w:val="1"/>
    <w:qFormat/>
    <w:rsid w:val="00E3710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Strong"/>
    <w:basedOn w:val="a0"/>
    <w:uiPriority w:val="22"/>
    <w:qFormat/>
    <w:rsid w:val="00E3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ka.ua/article/35414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B283-9F4D-40A7-93AD-E07E2DB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2018-09-21T11:32:00Z</cp:lastPrinted>
  <dcterms:created xsi:type="dcterms:W3CDTF">2018-09-21T13:08:00Z</dcterms:created>
  <dcterms:modified xsi:type="dcterms:W3CDTF">2018-09-21T13:08:00Z</dcterms:modified>
</cp:coreProperties>
</file>