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725C" w:rsidRDefault="001A725C" w:rsidP="001A725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227E0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5" o:title=""/>
          </v:shape>
          <o:OLEObject Type="Embed" ProgID="MS_ClipArt_Gallery" ShapeID="_x0000_i1025" DrawAspect="Content" ObjectID="_1558336346" r:id="rId6"/>
        </w:object>
      </w:r>
    </w:p>
    <w:p w:rsidR="001A725C" w:rsidRDefault="001A725C" w:rsidP="001A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:rsidR="001A725C" w:rsidRDefault="001A725C" w:rsidP="001A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1A725C" w:rsidRDefault="001A725C" w:rsidP="001A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(дванадцята сесія сьомого скликання)</w:t>
      </w:r>
    </w:p>
    <w:p w:rsidR="001A725C" w:rsidRDefault="001A725C" w:rsidP="001A72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1A725C" w:rsidRDefault="001A725C" w:rsidP="001A725C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:rsidR="001A725C" w:rsidRDefault="001A725C" w:rsidP="001A725C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1A725C" w:rsidRDefault="00EA2EE9" w:rsidP="001A725C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“07 ”   червня   </w:t>
      </w:r>
      <w:r w:rsidR="001A72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2017 року                             </w:t>
      </w:r>
    </w:p>
    <w:p w:rsidR="001A725C" w:rsidRDefault="00314B37" w:rsidP="001A725C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pict>
          <v:line id="_x0000_s1029" style="position:absolute;left:0;text-align:left;z-index:251663360;visibility:visible" from="58.7pt,0" to="11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V9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fH7JJD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8Me3pNkAAAAFAQAADwAAAGRycy9kb3ducmV2LnhtbEyPQU/CQBCF7yT+h82YeCGypRA0&#10;tVti1N68iBqvQ3doG7qzpbtA9dc7nPT45b28+SZfj65TJxpC69nAfJaAIq68bbk28PFe3t6DChHZ&#10;YueZDHxTgHVxNckxs/7Mb3TaxFrJCIcMDTQx9pnWoWrIYZj5nliynR8cRsGh1nbAs4y7TqdJstIO&#10;W5YLDfb01FC13xydgVB+0qH8mVbT5GtRe0oPz68vaMzN9fj4ACrSGP/KcNEXdSjEaeuPbIPqhOd3&#10;S6kakI8kThfpCtT2grrI9X/74hcAAP//AwBQSwECLQAUAAYACAAAACEAtoM4kv4AAADhAQAAEwAA&#10;AAAAAAAAAAAAAAAAAAAAW0NvbnRlbnRfVHlwZXNdLnhtbFBLAQItABQABgAIAAAAIQA4/SH/1gAA&#10;AJQBAAALAAAAAAAAAAAAAAAAAC8BAABfcmVscy8ucmVsc1BLAQItABQABgAIAAAAIQDKSeV9EgIA&#10;ACcEAAAOAAAAAAAAAAAAAAAAAC4CAABkcnMvZTJvRG9jLnhtbFBLAQItABQABgAIAAAAIQDwx7ek&#10;2QAAAAUBAAAPAAAAAAAAAAAAAAAAAGwEAABkcnMvZG93bnJldi54bWxQSwUGAAAAAAQABADzAAAA&#10;cgUAAAAA&#10;" o:allowincell="f"/>
        </w:pict>
      </w:r>
      <w:r>
        <w:pict>
          <v:line id="_x0000_s1030" style="position:absolute;left:0;text-align:left;z-index:251664384;visibility:visible" from="22.7pt,0" to="4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dpEQIAACc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IiRx&#10;BxJtuWRo4jvTa1tAQCV3xtdGzvJVbxX5bpFUVYvlgQWGbxcNaanPiN+l+I3VgL/vvygKMfjoVGjT&#10;uTGdh4QGoHNQ43JXg50dInCYPeWTDDQjgyvGxZCnjXWfmeqQN8pIAOWAi09b6zwPXAwh/hqpNlyI&#10;oLWQqC+jxTSbhgSrBKfe6cOsOewrYdAJ+2kJXygKPI9hRh0lDWAtw3R9sx3m4mrD5UJ6PKgE6Nys&#10;6zj8WCSL9Xw9z0d5NluP8qSuR582VT6abdKnaT2pq6pOf3pqaV60nFImPbthNNP876S/PZLrUN2H&#10;896G+D166BeQHf6BdJDSq3edg72il50ZJIZpDMG3l+PH/XEP9uP7Xv0CAAD//wMAUEsDBBQABgAI&#10;AAAAIQAUuEuv2QAAAAMBAAAPAAAAZHJzL2Rvd25yZXYueG1sTI9BT8JAFITvJvyHzSPxQmQLImlq&#10;t4SovXkRNV4f3Wfb2H1bugtUf72Pkx4nM5n5Jt+MrlMnGkLr2cBinoAirrxtuTbw9lrepKBCRLbY&#10;eSYD3xRgU0yucsysP/MLnXaxVlLCIUMDTYx9pnWoGnIY5r4nFu/TDw6jyKHWdsCzlLtOL5NkrR22&#10;LAsN9vTQUPW1OzoDoXynQ/kzq2bJx23taXl4fH5CY66n4/YeVKQx/oXhgi/oUAjT3h/ZBtUZWN2t&#10;JGlADombpmtQ+4vSRa7/sxe/AAAA//8DAFBLAQItABQABgAIAAAAIQC2gziS/gAAAOEBAAATAAAA&#10;AAAAAAAAAAAAAAAAAABbQ29udGVudF9UeXBlc10ueG1sUEsBAi0AFAAGAAgAAAAhADj9If/WAAAA&#10;lAEAAAsAAAAAAAAAAAAAAAAALwEAAF9yZWxzLy5yZWxzUEsBAi0AFAAGAAgAAAAhAOLaJ2kRAgAA&#10;JwQAAA4AAAAAAAAAAAAAAAAALgIAAGRycy9lMm9Eb2MueG1sUEsBAi0AFAAGAAgAAAAhABS4S6/Z&#10;AAAAAwEAAA8AAAAAAAAAAAAAAAAAawQAAGRycy9kb3ducmV2LnhtbFBLBQYAAAAABAAEAPMAAABx&#10;BQAAAAA=&#10;" o:allowincell="f"/>
        </w:pict>
      </w:r>
      <w:r w:rsidR="001A72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м. Кременчук</w:t>
      </w:r>
    </w:p>
    <w:p w:rsidR="001A725C" w:rsidRDefault="001A725C" w:rsidP="001A725C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ind w:right="49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     делегування      представників Кременчуцького району для роботи у складі Госпітальної ради  Південного госпітального округу Полтавської області</w:t>
      </w:r>
    </w:p>
    <w:p w:rsidR="001A725C" w:rsidRDefault="001A725C" w:rsidP="001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ст. 43 Закону України «Про місц</w:t>
      </w:r>
      <w:r w:rsidR="00E30DCE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 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 № 932</w:t>
      </w:r>
      <w:r w:rsidRPr="0077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30.11.2016р. «Про затвердження Порядку створення госпітальних округів», наказу Міністерства охорони здоров’я України № 165 від</w:t>
      </w:r>
      <w:r w:rsidR="00E30DCE">
        <w:rPr>
          <w:rFonts w:ascii="Times New Roman" w:hAnsi="Times New Roman" w:cs="Times New Roman"/>
          <w:sz w:val="28"/>
          <w:szCs w:val="28"/>
          <w:lang w:val="uk-UA"/>
        </w:rPr>
        <w:t xml:space="preserve"> 20.02.2017р.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Примірного положення про госпітальний округ», враховуючи розпорядження Кабінету Міністрів України  №1013-р від 30.11.2016р. «Про схвалення Концепції реформи фінансування системи охорони здоров’я»,  № 198-р від 22.03.2017р. «Про затвердження переліку та складу госпітальних округів  Полтавської області», наказ Департаменту охорони здоров’я Полтавської обласної державної адміністрації №</w:t>
      </w:r>
      <w:r w:rsidR="00737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260 від 05.04.2017р. «Про створення робочої групи Департаменту охорони здоров’я облдержадміністрації по розвитку госпітальних округів», з метою забезпечення координації дій між закладами охорони здоров’я Південного госпітального округу, беручи до уваги висновки постійної комісії районної ради з питань охорони здоров’я, соціального захисту населення,  </w:t>
      </w:r>
    </w:p>
    <w:p w:rsidR="001A725C" w:rsidRDefault="001A725C" w:rsidP="001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районна рада вирішила: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1. Делегувати  представників Кременчуцького району для роботи у складі Госпітальної ради  Південного госпітального округу Полтавської області, а саме:</w:t>
      </w:r>
    </w:p>
    <w:p w:rsidR="00EA2EE9" w:rsidRDefault="00EA2EE9" w:rsidP="001A725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Ігнатчук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Марію Володимирівну – головного лікаря Кременчуцької центральної районної лікарні;</w:t>
      </w:r>
    </w:p>
    <w:p w:rsidR="001A725C" w:rsidRDefault="001A725C" w:rsidP="001A725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Панасенка Івана Якимовича – управлінця з досвідом роботи в органах місцевого самоврядування (заступник голови Полтавської обласної ради) та виконавчої влади (голова Кременчуцької районної державної адміністрації)</w:t>
      </w:r>
      <w:r w:rsidR="00E30D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73D9">
        <w:rPr>
          <w:rFonts w:ascii="Times New Roman" w:hAnsi="Times New Roman" w:cs="Times New Roman"/>
          <w:sz w:val="28"/>
          <w:szCs w:val="28"/>
          <w:lang w:val="uk-UA"/>
        </w:rPr>
        <w:t xml:space="preserve">почесного громадянина </w:t>
      </w:r>
      <w:proofErr w:type="spellStart"/>
      <w:r w:rsidR="007373D9"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="007373D9" w:rsidRPr="007373D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373D9">
        <w:rPr>
          <w:rFonts w:ascii="Times New Roman" w:hAnsi="Times New Roman" w:cs="Times New Roman"/>
          <w:sz w:val="28"/>
          <w:szCs w:val="28"/>
          <w:lang w:val="uk-UA"/>
        </w:rPr>
        <w:t>янопотоківської</w:t>
      </w:r>
      <w:proofErr w:type="spellEnd"/>
      <w:r w:rsidR="007373D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</w:t>
      </w:r>
      <w:r w:rsidR="00E30DCE">
        <w:rPr>
          <w:rFonts w:ascii="Times New Roman" w:hAnsi="Times New Roman" w:cs="Times New Roman"/>
          <w:sz w:val="28"/>
          <w:szCs w:val="28"/>
          <w:lang w:val="uk-UA"/>
        </w:rPr>
        <w:t>громадського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діяч</w:t>
      </w:r>
      <w:r w:rsidR="00E30DC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A2EE9" w:rsidRDefault="00EA2EE9" w:rsidP="001A725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EE9" w:rsidRDefault="00EA2EE9" w:rsidP="00EA2EE9">
      <w:pPr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85603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Представникам Кременчуцького району звітувати про роботу в Госпітальній раді на кожній сесії районної ради.</w:t>
      </w:r>
    </w:p>
    <w:p w:rsidR="00EA2EE9" w:rsidRDefault="00EA2EE9" w:rsidP="00EA2EE9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3. Сесія районної ради залишає за собою право переобрання представників Кременчуцького району у разі невиконання своїх обов’язків при роботі в Госпітальній раді.</w:t>
      </w:r>
    </w:p>
    <w:p w:rsidR="00EA2EE9" w:rsidRPr="00EA2EE9" w:rsidRDefault="00EA2EE9" w:rsidP="00EA2EE9">
      <w:pPr>
        <w:tabs>
          <w:tab w:val="left" w:pos="1470"/>
        </w:tabs>
        <w:spacing w:after="0" w:line="240" w:lineRule="auto"/>
        <w:rPr>
          <w:lang w:val="uk-UA"/>
        </w:rPr>
      </w:pPr>
    </w:p>
    <w:p w:rsidR="001A725C" w:rsidRDefault="00EA2EE9" w:rsidP="00EA2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4</w:t>
      </w:r>
      <w:r w:rsidR="001A7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</w:t>
      </w:r>
      <w:r w:rsidR="001A725C">
        <w:rPr>
          <w:rFonts w:ascii="Times New Roman" w:hAnsi="Times New Roman" w:cs="Times New Roman"/>
          <w:sz w:val="28"/>
          <w:szCs w:val="28"/>
          <w:lang w:val="uk-UA"/>
        </w:rPr>
        <w:t>постійну комісію районної ради з питань охорони здоров’я, соціального захисту населення.</w:t>
      </w:r>
    </w:p>
    <w:p w:rsidR="00EA2EE9" w:rsidRDefault="00EA2EE9" w:rsidP="00EA2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EA2EE9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ГОЛОВА </w:t>
      </w:r>
    </w:p>
    <w:p w:rsidR="001A725C" w:rsidRDefault="001A725C" w:rsidP="00EA2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А.О. ДРОФА</w:t>
      </w:r>
    </w:p>
    <w:p w:rsidR="001A725C" w:rsidRDefault="001A725C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A2EE9" w:rsidRDefault="00EA2EE9" w:rsidP="00EA2E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Рішення підготовлено: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юридичного відділу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районної ради                                                                                  Н.В. Цюпа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 голови районної ради                                                   Е.І.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Скляревський</w:t>
      </w:r>
      <w:proofErr w:type="spellEnd"/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 постійної  комісії Кременчуцької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 з питань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охорони здоров’я, </w:t>
      </w:r>
    </w:p>
    <w:p w:rsidR="001A725C" w:rsidRDefault="001A725C" w:rsidP="001A72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                                                         Н.Ю.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Маз</w:t>
      </w:r>
      <w:proofErr w:type="spellEnd"/>
    </w:p>
    <w:p w:rsidR="001A725C" w:rsidRDefault="001A725C" w:rsidP="001A725C">
      <w:pPr>
        <w:rPr>
          <w:lang w:val="uk-UA"/>
        </w:rPr>
      </w:pPr>
    </w:p>
    <w:p w:rsidR="001A725C" w:rsidRDefault="001A725C" w:rsidP="001A725C">
      <w:pPr>
        <w:rPr>
          <w:lang w:val="uk-UA"/>
        </w:rPr>
      </w:pPr>
    </w:p>
    <w:p w:rsidR="001A725C" w:rsidRDefault="001A725C" w:rsidP="001A725C">
      <w:pPr>
        <w:rPr>
          <w:lang w:val="uk-UA"/>
        </w:rPr>
      </w:pPr>
    </w:p>
    <w:p w:rsidR="00B85603" w:rsidRDefault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Pr="00B85603" w:rsidRDefault="00B85603" w:rsidP="00B85603">
      <w:pPr>
        <w:rPr>
          <w:lang w:val="uk-UA"/>
        </w:rPr>
      </w:pPr>
    </w:p>
    <w:p w:rsidR="00B85603" w:rsidRDefault="00B85603" w:rsidP="00B85603">
      <w:pPr>
        <w:rPr>
          <w:lang w:val="uk-UA"/>
        </w:rPr>
      </w:pPr>
    </w:p>
    <w:p w:rsidR="001A725C" w:rsidRDefault="00B85603" w:rsidP="00B85603">
      <w:pPr>
        <w:tabs>
          <w:tab w:val="left" w:pos="1470"/>
        </w:tabs>
        <w:rPr>
          <w:lang w:val="uk-UA"/>
        </w:rPr>
      </w:pPr>
      <w:r>
        <w:rPr>
          <w:lang w:val="uk-UA"/>
        </w:rPr>
        <w:tab/>
      </w: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EA2EE9" w:rsidRDefault="00EA2EE9" w:rsidP="00B85603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A2EE9" w:rsidRDefault="00EA2EE9" w:rsidP="00B85603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A2EE9" w:rsidRDefault="00EA2EE9" w:rsidP="00B85603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85603" w:rsidRPr="00B85603" w:rsidRDefault="00B85603" w:rsidP="00B85603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85603">
        <w:rPr>
          <w:rFonts w:ascii="Times New Roman" w:hAnsi="Times New Roman" w:cs="Times New Roman"/>
          <w:sz w:val="28"/>
          <w:szCs w:val="28"/>
          <w:lang w:val="uk-UA"/>
        </w:rPr>
        <w:t>Доповнення до рішення:</w:t>
      </w:r>
    </w:p>
    <w:p w:rsidR="00B85603" w:rsidRDefault="00B85603" w:rsidP="00B85603">
      <w:pPr>
        <w:tabs>
          <w:tab w:val="left" w:pos="1470"/>
        </w:tabs>
        <w:rPr>
          <w:lang w:val="uk-UA"/>
        </w:rPr>
      </w:pPr>
    </w:p>
    <w:p w:rsidR="00B85603" w:rsidRDefault="00B85603" w:rsidP="00B85603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85603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Представникам Кременчуцького району звітувати про роботу в Госпітальній раді на кожній сесії районної ради.</w:t>
      </w:r>
    </w:p>
    <w:p w:rsidR="00B85603" w:rsidRPr="00B85603" w:rsidRDefault="00B85603" w:rsidP="00B85603">
      <w:pPr>
        <w:tabs>
          <w:tab w:val="left" w:pos="1470"/>
        </w:tabs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Сесія районної ради залишає за собою право переобрання представників Кременчуцького району у разі невиконання своїх обов’язків при роботі в Госпітальній раді.</w:t>
      </w:r>
    </w:p>
    <w:sectPr w:rsidR="00B85603" w:rsidRPr="00B85603" w:rsidSect="00FF1CF3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3A4B"/>
    <w:rsid w:val="001A725C"/>
    <w:rsid w:val="00264B7F"/>
    <w:rsid w:val="00314B37"/>
    <w:rsid w:val="004B4389"/>
    <w:rsid w:val="006035D6"/>
    <w:rsid w:val="007039C9"/>
    <w:rsid w:val="007373D9"/>
    <w:rsid w:val="007375EF"/>
    <w:rsid w:val="00773A4B"/>
    <w:rsid w:val="009E2AC8"/>
    <w:rsid w:val="00B2404A"/>
    <w:rsid w:val="00B85603"/>
    <w:rsid w:val="00BC35CF"/>
    <w:rsid w:val="00CC1CDD"/>
    <w:rsid w:val="00E30DCE"/>
    <w:rsid w:val="00EA2EE9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8"/>
  </w:style>
  <w:style w:type="paragraph" w:styleId="1">
    <w:name w:val="heading 1"/>
    <w:basedOn w:val="a"/>
    <w:next w:val="a"/>
    <w:link w:val="10"/>
    <w:qFormat/>
    <w:rsid w:val="00773A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A4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77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37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Nataly</cp:lastModifiedBy>
  <cp:revision>2</cp:revision>
  <cp:lastPrinted>2017-06-07T06:54:00Z</cp:lastPrinted>
  <dcterms:created xsi:type="dcterms:W3CDTF">2017-06-07T07:26:00Z</dcterms:created>
  <dcterms:modified xsi:type="dcterms:W3CDTF">2017-06-07T07:26:00Z</dcterms:modified>
</cp:coreProperties>
</file>