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2" w:rsidRPr="00280FD0" w:rsidRDefault="00280FD0" w:rsidP="00AC3457">
      <w:pPr>
        <w:jc w:val="right"/>
        <w:rPr>
          <w:b/>
        </w:rPr>
      </w:pPr>
      <w:r w:rsidRPr="00280FD0">
        <w:rPr>
          <w:b/>
        </w:rPr>
        <w:t>ПРОЄКТ</w:t>
      </w:r>
    </w:p>
    <w:p w:rsidR="00DE46B9" w:rsidRPr="00FD69C1" w:rsidRDefault="00DE46B9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КРЕМЕНЧУЦЬКА РАЙОННА РАДА</w:t>
      </w:r>
    </w:p>
    <w:p w:rsidR="00DE46B9" w:rsidRPr="00FD69C1" w:rsidRDefault="00DE46B9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ПОЛТАВСЬКОЇ ОБЛАСТІ</w:t>
      </w:r>
    </w:p>
    <w:p w:rsidR="00DE46B9" w:rsidRPr="00FD69C1" w:rsidRDefault="0000293B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(</w:t>
      </w:r>
      <w:r w:rsidR="005C5464">
        <w:rPr>
          <w:b/>
          <w:szCs w:val="28"/>
        </w:rPr>
        <w:t>восьма</w:t>
      </w:r>
      <w:r w:rsidR="008651B3">
        <w:rPr>
          <w:b/>
          <w:szCs w:val="28"/>
        </w:rPr>
        <w:t xml:space="preserve">  </w:t>
      </w:r>
      <w:r w:rsidR="00AE0205" w:rsidRPr="00FD69C1">
        <w:rPr>
          <w:b/>
          <w:szCs w:val="28"/>
        </w:rPr>
        <w:t>сесія</w:t>
      </w:r>
      <w:r w:rsidR="001E3F64" w:rsidRPr="00FD69C1">
        <w:rPr>
          <w:b/>
          <w:szCs w:val="28"/>
        </w:rPr>
        <w:t xml:space="preserve"> </w:t>
      </w:r>
      <w:r w:rsidR="008A4CD0" w:rsidRPr="00FD69C1">
        <w:rPr>
          <w:b/>
          <w:szCs w:val="28"/>
        </w:rPr>
        <w:t xml:space="preserve"> </w:t>
      </w:r>
      <w:r w:rsidR="00AA53F1">
        <w:rPr>
          <w:b/>
          <w:szCs w:val="28"/>
        </w:rPr>
        <w:t>вось</w:t>
      </w:r>
      <w:r w:rsidR="008A4CD0" w:rsidRPr="00FD69C1">
        <w:rPr>
          <w:b/>
          <w:szCs w:val="28"/>
        </w:rPr>
        <w:t>мого</w:t>
      </w:r>
      <w:r w:rsidR="00DE46B9" w:rsidRPr="00FD69C1">
        <w:rPr>
          <w:b/>
          <w:szCs w:val="28"/>
        </w:rPr>
        <w:t xml:space="preserve">  скликання)</w:t>
      </w:r>
    </w:p>
    <w:p w:rsidR="00AE0205" w:rsidRPr="00181D80" w:rsidRDefault="00AE0205" w:rsidP="00AC3457">
      <w:pPr>
        <w:pStyle w:val="1"/>
        <w:jc w:val="center"/>
        <w:rPr>
          <w:b/>
          <w:sz w:val="24"/>
          <w:szCs w:val="24"/>
          <w:lang w:val="uk-UA"/>
        </w:rPr>
      </w:pPr>
    </w:p>
    <w:p w:rsidR="00DE46B9" w:rsidRPr="00FD69C1" w:rsidRDefault="00DE46B9" w:rsidP="00AC3457">
      <w:pPr>
        <w:pStyle w:val="1"/>
        <w:jc w:val="center"/>
        <w:rPr>
          <w:b/>
          <w:sz w:val="32"/>
          <w:szCs w:val="32"/>
          <w:lang w:val="uk-UA"/>
        </w:rPr>
      </w:pPr>
      <w:r w:rsidRPr="00FD69C1">
        <w:rPr>
          <w:b/>
          <w:sz w:val="32"/>
          <w:szCs w:val="32"/>
          <w:lang w:val="uk-UA"/>
        </w:rPr>
        <w:t>РІШЕННЯ</w:t>
      </w:r>
    </w:p>
    <w:p w:rsidR="00DE46B9" w:rsidRPr="00FD69C1" w:rsidRDefault="00DE46B9" w:rsidP="00DE46B9"/>
    <w:p w:rsidR="00DE46B9" w:rsidRPr="00170F73" w:rsidRDefault="00C067DF" w:rsidP="00DE46B9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204470</wp:posOffset>
                </wp:positionV>
                <wp:extent cx="335280" cy="0"/>
                <wp:effectExtent l="9525" t="10795" r="762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F64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6.1pt" to="4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"/>
            </w:pict>
          </mc:Fallback>
        </mc:AlternateContent>
      </w:r>
      <w:r w:rsidR="00DE46B9" w:rsidRPr="00170F73">
        <w:rPr>
          <w:szCs w:val="28"/>
        </w:rPr>
        <w:t xml:space="preserve">від </w:t>
      </w:r>
      <w:r w:rsidR="00C23A6A">
        <w:rPr>
          <w:szCs w:val="28"/>
        </w:rPr>
        <w:t xml:space="preserve">« </w:t>
      </w:r>
      <w:r w:rsidR="00FF254D" w:rsidRPr="00170F73">
        <w:rPr>
          <w:szCs w:val="28"/>
        </w:rPr>
        <w:t xml:space="preserve">  </w:t>
      </w:r>
      <w:r w:rsidR="00C23A6A">
        <w:rPr>
          <w:szCs w:val="28"/>
        </w:rPr>
        <w:t xml:space="preserve"> »</w:t>
      </w:r>
      <w:r w:rsidR="00D161E3" w:rsidRPr="00170F73">
        <w:rPr>
          <w:szCs w:val="28"/>
        </w:rPr>
        <w:t xml:space="preserve">                  </w:t>
      </w:r>
      <w:r w:rsidR="00481658">
        <w:rPr>
          <w:szCs w:val="28"/>
        </w:rPr>
        <w:t xml:space="preserve">          </w:t>
      </w:r>
      <w:r w:rsidR="00D161E3" w:rsidRPr="00170F73">
        <w:rPr>
          <w:szCs w:val="28"/>
        </w:rPr>
        <w:t>202</w:t>
      </w:r>
      <w:r w:rsidR="00AA53F1">
        <w:rPr>
          <w:szCs w:val="28"/>
        </w:rPr>
        <w:t>1</w:t>
      </w:r>
      <w:r w:rsidR="00DE46B9" w:rsidRPr="00170F73">
        <w:rPr>
          <w:szCs w:val="28"/>
        </w:rPr>
        <w:t>р.</w:t>
      </w:r>
    </w:p>
    <w:p w:rsidR="00DE46B9" w:rsidRPr="00FD69C1" w:rsidRDefault="00C067DF" w:rsidP="007B3CAC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1089025" cy="0"/>
                <wp:effectExtent l="6350" t="10795" r="9525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64C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" o:allowincell="f"/>
            </w:pict>
          </mc:Fallback>
        </mc:AlternateContent>
      </w:r>
      <w:r w:rsidR="00DE46B9" w:rsidRPr="00170F73">
        <w:rPr>
          <w:szCs w:val="28"/>
        </w:rPr>
        <w:t xml:space="preserve">         м. Кременчук</w:t>
      </w:r>
    </w:p>
    <w:p w:rsidR="00CD4C42" w:rsidRPr="00FD69C1" w:rsidRDefault="00CD4C42" w:rsidP="00A66004">
      <w:pPr>
        <w:jc w:val="center"/>
      </w:pPr>
    </w:p>
    <w:p w:rsidR="00AC3457" w:rsidRDefault="00AC3457" w:rsidP="00AC3457">
      <w:pPr>
        <w:ind w:right="4818"/>
        <w:jc w:val="both"/>
        <w:rPr>
          <w:b/>
          <w:szCs w:val="28"/>
        </w:rPr>
      </w:pPr>
      <w:r w:rsidRPr="00AC3457">
        <w:rPr>
          <w:b/>
          <w:szCs w:val="28"/>
        </w:rPr>
        <w:t>Про внесення змін до рішення другої позачергової сесії Кременчуцької районної ради</w:t>
      </w:r>
      <w:r w:rsidR="00550124">
        <w:rPr>
          <w:b/>
          <w:szCs w:val="28"/>
        </w:rPr>
        <w:t xml:space="preserve"> восьмого скликання</w:t>
      </w:r>
      <w:r w:rsidRPr="00AC3457">
        <w:rPr>
          <w:b/>
          <w:szCs w:val="28"/>
        </w:rPr>
        <w:t xml:space="preserve"> «</w:t>
      </w:r>
      <w:r w:rsidR="005A4B35" w:rsidRPr="005A4B35">
        <w:rPr>
          <w:b/>
          <w:szCs w:val="28"/>
        </w:rPr>
        <w:t xml:space="preserve">Про початок реорганізації </w:t>
      </w:r>
      <w:r w:rsidR="00F14580">
        <w:rPr>
          <w:b/>
        </w:rPr>
        <w:t>Козельщинської</w:t>
      </w:r>
      <w:r w:rsidR="00F14580" w:rsidRPr="005A4B35">
        <w:rPr>
          <w:b/>
          <w:szCs w:val="28"/>
        </w:rPr>
        <w:t xml:space="preserve"> </w:t>
      </w:r>
      <w:r w:rsidR="005A4B35" w:rsidRPr="005A4B35">
        <w:rPr>
          <w:b/>
          <w:szCs w:val="28"/>
        </w:rPr>
        <w:t>районної ради Полтавської області шляхом приєднання до Кременчуцької районної ради Полтавської області</w:t>
      </w:r>
      <w:r w:rsidRPr="00AC345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від 17.12.2020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р</w:t>
      </w:r>
      <w:r>
        <w:rPr>
          <w:b/>
          <w:szCs w:val="28"/>
        </w:rPr>
        <w:t>оку</w:t>
      </w:r>
    </w:p>
    <w:p w:rsidR="00AC3457" w:rsidRPr="00AC3457" w:rsidRDefault="00AC3457" w:rsidP="00AC3457">
      <w:pPr>
        <w:ind w:right="4818"/>
        <w:jc w:val="both"/>
        <w:rPr>
          <w:b/>
          <w:szCs w:val="28"/>
        </w:rPr>
      </w:pPr>
    </w:p>
    <w:p w:rsidR="001F3A23" w:rsidRPr="001F3A23" w:rsidRDefault="00AC3457" w:rsidP="001F3A23">
      <w:pPr>
        <w:ind w:firstLine="709"/>
        <w:jc w:val="both"/>
        <w:rPr>
          <w:bCs/>
          <w:szCs w:val="28"/>
        </w:rPr>
      </w:pPr>
      <w:r w:rsidRPr="00AC3457">
        <w:rPr>
          <w:bCs/>
          <w:szCs w:val="28"/>
        </w:rPr>
        <w:t>Керуючись ст. 43</w:t>
      </w:r>
      <w:r w:rsidR="001F3A23">
        <w:rPr>
          <w:bCs/>
          <w:szCs w:val="28"/>
        </w:rPr>
        <w:t>, 59</w:t>
      </w:r>
      <w:r w:rsidRPr="00AC3457">
        <w:rPr>
          <w:bCs/>
          <w:szCs w:val="28"/>
        </w:rPr>
        <w:t xml:space="preserve"> Закону України «Про місцеве самоврядування в Україні»,</w:t>
      </w:r>
      <w:r w:rsidR="00622205">
        <w:rPr>
          <w:bCs/>
          <w:szCs w:val="28"/>
        </w:rPr>
        <w:t xml:space="preserve"> </w:t>
      </w:r>
      <w:r w:rsidR="00622205" w:rsidRPr="00996B8F">
        <w:rPr>
          <w:szCs w:val="28"/>
        </w:rPr>
        <w:t>відповідно до ст. 104, 105, 107 Цивільного кодексу України,</w:t>
      </w:r>
      <w:r w:rsidR="00622205">
        <w:rPr>
          <w:bCs/>
          <w:szCs w:val="28"/>
        </w:rPr>
        <w:t xml:space="preserve"> </w:t>
      </w:r>
      <w:r w:rsidR="00622205" w:rsidRPr="00996B8F">
        <w:rPr>
          <w:szCs w:val="28"/>
        </w:rPr>
        <w:t xml:space="preserve">ст. 4, </w:t>
      </w:r>
      <w:r w:rsidR="00622205">
        <w:rPr>
          <w:szCs w:val="28"/>
        </w:rPr>
        <w:t xml:space="preserve">15, </w:t>
      </w:r>
      <w:r w:rsidR="00622205" w:rsidRPr="00996B8F">
        <w:rPr>
          <w:szCs w:val="28"/>
        </w:rPr>
        <w:t xml:space="preserve">17 Закону України «Про державну реєстрацію юридичних осіб та фізичних осіб-підприємців та громадських формувань», </w:t>
      </w:r>
      <w:r w:rsidRPr="00AC3457">
        <w:rPr>
          <w:bCs/>
          <w:szCs w:val="28"/>
        </w:rPr>
        <w:t xml:space="preserve"> </w:t>
      </w:r>
      <w:r w:rsidR="001F3A23" w:rsidRPr="001F3A23">
        <w:rPr>
          <w:bCs/>
          <w:szCs w:val="28"/>
        </w:rPr>
        <w:t>у зв’язку з обранням Івана ІПАТЕНКА та Олександра КЛИМОВСЬКИХ – заступниками голови Кременчуцької районної ради та кадровими змінами у виконавчому апараті Кременчуцької районної ради, беручи до уваги рекомендації постійної комісії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корупцією,</w:t>
      </w:r>
    </w:p>
    <w:p w:rsidR="00AC3457" w:rsidRPr="00AC3457" w:rsidRDefault="00AC3457" w:rsidP="00AC3457">
      <w:pPr>
        <w:ind w:firstLine="709"/>
        <w:jc w:val="both"/>
        <w:rPr>
          <w:bCs/>
          <w:szCs w:val="28"/>
        </w:rPr>
      </w:pPr>
    </w:p>
    <w:p w:rsidR="00AC3457" w:rsidRPr="00AC3457" w:rsidRDefault="00AC3457" w:rsidP="00AC3457">
      <w:pPr>
        <w:jc w:val="both"/>
        <w:rPr>
          <w:bCs/>
          <w:szCs w:val="28"/>
        </w:rPr>
      </w:pPr>
      <w:r w:rsidRPr="00AC3457">
        <w:rPr>
          <w:bCs/>
          <w:szCs w:val="28"/>
        </w:rPr>
        <w:t>районна рада вирішила:</w:t>
      </w:r>
    </w:p>
    <w:p w:rsidR="00AC3457" w:rsidRPr="00AC3457" w:rsidRDefault="00AC3457" w:rsidP="00AC3457">
      <w:pPr>
        <w:jc w:val="both"/>
        <w:rPr>
          <w:bCs/>
          <w:szCs w:val="28"/>
        </w:rPr>
      </w:pPr>
    </w:p>
    <w:p w:rsidR="00AC3457" w:rsidRP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Внести</w:t>
      </w:r>
      <w:r>
        <w:rPr>
          <w:bCs/>
          <w:szCs w:val="28"/>
        </w:rPr>
        <w:t xml:space="preserve"> наступні</w:t>
      </w:r>
      <w:r w:rsidRPr="00AC3457">
        <w:rPr>
          <w:bCs/>
          <w:szCs w:val="28"/>
        </w:rPr>
        <w:t xml:space="preserve"> зміни до рішення другої позачергової сесії Кременчуцької районної ради</w:t>
      </w:r>
      <w:r w:rsidR="00550124">
        <w:rPr>
          <w:bCs/>
          <w:szCs w:val="28"/>
        </w:rPr>
        <w:t xml:space="preserve"> восьмого скликання</w:t>
      </w:r>
      <w:r w:rsidRPr="00AC3457">
        <w:rPr>
          <w:bCs/>
          <w:szCs w:val="28"/>
        </w:rPr>
        <w:t xml:space="preserve"> «</w:t>
      </w:r>
      <w:r w:rsidR="005A4B35" w:rsidRPr="005A4B35">
        <w:rPr>
          <w:bCs/>
          <w:szCs w:val="28"/>
        </w:rPr>
        <w:t xml:space="preserve">Про початок реорганізації </w:t>
      </w:r>
      <w:r w:rsidR="00F14580" w:rsidRPr="00F14580">
        <w:rPr>
          <w:bCs/>
          <w:szCs w:val="28"/>
        </w:rPr>
        <w:t xml:space="preserve">Козельщинської </w:t>
      </w:r>
      <w:r w:rsidR="005A4B35" w:rsidRPr="005A4B35">
        <w:rPr>
          <w:bCs/>
          <w:szCs w:val="28"/>
        </w:rPr>
        <w:t>районної ради Полтавської області шляхом приєднання до Кременчуцької районної ради Полтавської області</w:t>
      </w:r>
      <w:r w:rsidRPr="00AC345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від 17.12.2020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р</w:t>
      </w:r>
      <w:r>
        <w:rPr>
          <w:bCs/>
          <w:szCs w:val="28"/>
        </w:rPr>
        <w:t>оку</w:t>
      </w:r>
      <w:r w:rsidRPr="00AC3457">
        <w:rPr>
          <w:bCs/>
          <w:szCs w:val="28"/>
        </w:rPr>
        <w:t>:</w:t>
      </w:r>
    </w:p>
    <w:p w:rsidR="00AC3457" w:rsidRPr="00AC3457" w:rsidRDefault="00AC3457" w:rsidP="00AC3457">
      <w:pPr>
        <w:pStyle w:val="af2"/>
        <w:numPr>
          <w:ilvl w:val="1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пункт 3 рішення в</w:t>
      </w:r>
      <w:r>
        <w:rPr>
          <w:bCs/>
          <w:szCs w:val="28"/>
        </w:rPr>
        <w:t xml:space="preserve">икласти в </w:t>
      </w:r>
      <w:r w:rsidRPr="00AC3457">
        <w:rPr>
          <w:bCs/>
          <w:szCs w:val="28"/>
        </w:rPr>
        <w:t xml:space="preserve">наступній редакції: </w:t>
      </w:r>
    </w:p>
    <w:p w:rsidR="00AC3457" w:rsidRPr="00AC3457" w:rsidRDefault="00AC3457" w:rsidP="00AC3457">
      <w:pPr>
        <w:tabs>
          <w:tab w:val="left" w:pos="993"/>
          <w:tab w:val="left" w:pos="1276"/>
        </w:tabs>
        <w:ind w:firstLine="709"/>
        <w:jc w:val="both"/>
        <w:rPr>
          <w:bCs/>
          <w:szCs w:val="28"/>
        </w:rPr>
      </w:pPr>
      <w:r w:rsidRPr="00AC3457">
        <w:rPr>
          <w:bCs/>
          <w:szCs w:val="28"/>
        </w:rPr>
        <w:t>«</w:t>
      </w:r>
      <w:r w:rsidR="00F14580">
        <w:rPr>
          <w:color w:val="000000"/>
          <w:szCs w:val="28"/>
        </w:rPr>
        <w:t>3.</w:t>
      </w:r>
      <w:r w:rsidR="00F14580" w:rsidRPr="0029128F">
        <w:rPr>
          <w:color w:val="000000"/>
          <w:szCs w:val="28"/>
        </w:rPr>
        <w:t xml:space="preserve">Утворити комісію з реорганізації </w:t>
      </w:r>
      <w:r w:rsidR="00F14580">
        <w:rPr>
          <w:color w:val="000000"/>
          <w:szCs w:val="28"/>
        </w:rPr>
        <w:t>Козельщинської</w:t>
      </w:r>
      <w:r w:rsidR="00F14580" w:rsidRPr="0029128F">
        <w:rPr>
          <w:color w:val="000000"/>
          <w:szCs w:val="28"/>
        </w:rPr>
        <w:t xml:space="preserve"> районної ради </w:t>
      </w:r>
      <w:r w:rsidR="00F14580">
        <w:rPr>
          <w:color w:val="000000"/>
          <w:szCs w:val="28"/>
        </w:rPr>
        <w:t xml:space="preserve">(ЄДРПОУ - 21052581) </w:t>
      </w:r>
      <w:r w:rsidR="00F14580" w:rsidRPr="0029128F">
        <w:rPr>
          <w:color w:val="000000"/>
          <w:szCs w:val="28"/>
        </w:rPr>
        <w:t xml:space="preserve">шляхом приєднання до Кременчуцької районної ради </w:t>
      </w:r>
      <w:r w:rsidR="00F14580">
        <w:rPr>
          <w:color w:val="000000"/>
          <w:szCs w:val="28"/>
        </w:rPr>
        <w:t xml:space="preserve">(ЄДРПОУ – 22543942) </w:t>
      </w:r>
      <w:r w:rsidR="00F14580" w:rsidRPr="0029128F">
        <w:rPr>
          <w:color w:val="000000"/>
          <w:szCs w:val="28"/>
        </w:rPr>
        <w:t xml:space="preserve">(далі – Комісія з реорганізації) у складі </w:t>
      </w:r>
      <w:r w:rsidR="00F14580">
        <w:rPr>
          <w:color w:val="000000"/>
          <w:szCs w:val="28"/>
        </w:rPr>
        <w:t>6</w:t>
      </w:r>
      <w:r w:rsidR="00F14580" w:rsidRPr="0029128F">
        <w:rPr>
          <w:color w:val="000000"/>
          <w:szCs w:val="28"/>
        </w:rPr>
        <w:t xml:space="preserve"> осіб (Додаток 1)</w:t>
      </w:r>
      <w:r w:rsidRPr="00AC3457">
        <w:rPr>
          <w:bCs/>
          <w:szCs w:val="28"/>
        </w:rPr>
        <w:t>».</w:t>
      </w:r>
    </w:p>
    <w:p w:rsidR="00AC3457" w:rsidRPr="00AC3457" w:rsidRDefault="00AC3457" w:rsidP="00AC3457">
      <w:pPr>
        <w:pStyle w:val="af2"/>
        <w:numPr>
          <w:ilvl w:val="1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 xml:space="preserve">Додаток 1 </w:t>
      </w:r>
      <w:r>
        <w:rPr>
          <w:bCs/>
          <w:szCs w:val="28"/>
        </w:rPr>
        <w:t xml:space="preserve">до рішення </w:t>
      </w:r>
      <w:r w:rsidRPr="00AC3457">
        <w:rPr>
          <w:bCs/>
          <w:szCs w:val="28"/>
        </w:rPr>
        <w:t>викласти у редакції, що додається.</w:t>
      </w:r>
    </w:p>
    <w:p w:rsidR="00622205" w:rsidRDefault="00622205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Голові комісії з реорганізації </w:t>
      </w:r>
      <w:r w:rsidR="00550124">
        <w:rPr>
          <w:bCs/>
          <w:szCs w:val="28"/>
        </w:rPr>
        <w:t>здійснити д</w:t>
      </w:r>
      <w:r w:rsidR="00550124" w:rsidRPr="00550124">
        <w:rPr>
          <w:bCs/>
          <w:szCs w:val="28"/>
        </w:rPr>
        <w:t>ержавн</w:t>
      </w:r>
      <w:r w:rsidR="00550124">
        <w:rPr>
          <w:bCs/>
          <w:szCs w:val="28"/>
        </w:rPr>
        <w:t>у</w:t>
      </w:r>
      <w:r w:rsidR="00550124" w:rsidRPr="00550124">
        <w:rPr>
          <w:bCs/>
          <w:szCs w:val="28"/>
        </w:rPr>
        <w:t xml:space="preserve"> реєстраці</w:t>
      </w:r>
      <w:r w:rsidR="00550124">
        <w:rPr>
          <w:bCs/>
          <w:szCs w:val="28"/>
        </w:rPr>
        <w:t>ю</w:t>
      </w:r>
      <w:r w:rsidR="00550124" w:rsidRPr="00550124">
        <w:rPr>
          <w:bCs/>
          <w:szCs w:val="28"/>
        </w:rPr>
        <w:t xml:space="preserve"> зміни складу комісії з</w:t>
      </w:r>
      <w:r>
        <w:rPr>
          <w:bCs/>
          <w:szCs w:val="28"/>
        </w:rPr>
        <w:t xml:space="preserve"> </w:t>
      </w:r>
      <w:r w:rsidR="00550124">
        <w:rPr>
          <w:bCs/>
          <w:szCs w:val="28"/>
        </w:rPr>
        <w:t>реорганізації.</w:t>
      </w:r>
    </w:p>
    <w:p w:rsid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 xml:space="preserve">Визнати таким, що втратило чинність, рішення сьомої позачергової сесії Кременчуцької районної ради «Про внесення змін до складу комісії з реорганізації </w:t>
      </w:r>
      <w:r w:rsidR="00F14580">
        <w:rPr>
          <w:bCs/>
          <w:szCs w:val="28"/>
        </w:rPr>
        <w:t>Козельщинської</w:t>
      </w:r>
      <w:r w:rsidRPr="00AC3457">
        <w:rPr>
          <w:bCs/>
          <w:szCs w:val="28"/>
        </w:rPr>
        <w:t xml:space="preserve"> районної ради Полтавської області шляхом приєднання до Кременчуцької районної ради Полтавської області»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від 06.07.2021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р</w:t>
      </w:r>
      <w:r>
        <w:rPr>
          <w:bCs/>
          <w:szCs w:val="28"/>
        </w:rPr>
        <w:t>оку</w:t>
      </w:r>
      <w:r w:rsidRPr="00AC3457">
        <w:rPr>
          <w:bCs/>
          <w:szCs w:val="28"/>
        </w:rPr>
        <w:t>.</w:t>
      </w:r>
    </w:p>
    <w:p w:rsidR="00AC3457" w:rsidRP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Контроль за виконанням даного рішення покласти на постійну комісію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корупцією.</w:t>
      </w:r>
    </w:p>
    <w:p w:rsidR="00AC3457" w:rsidRPr="00AC3457" w:rsidRDefault="00AC3457" w:rsidP="00AC3457">
      <w:pPr>
        <w:jc w:val="both"/>
        <w:rPr>
          <w:bCs/>
          <w:szCs w:val="28"/>
        </w:rPr>
      </w:pPr>
    </w:p>
    <w:p w:rsidR="00AC3457" w:rsidRPr="00AC3457" w:rsidRDefault="00AC3457" w:rsidP="00AC3457">
      <w:pPr>
        <w:jc w:val="both"/>
        <w:rPr>
          <w:b/>
          <w:szCs w:val="28"/>
        </w:rPr>
      </w:pPr>
    </w:p>
    <w:p w:rsidR="00AC3457" w:rsidRPr="00AC3457" w:rsidRDefault="00AC3457" w:rsidP="00AC3457">
      <w:pPr>
        <w:ind w:firstLine="708"/>
        <w:jc w:val="both"/>
        <w:rPr>
          <w:b/>
          <w:szCs w:val="28"/>
        </w:rPr>
      </w:pPr>
      <w:r w:rsidRPr="00AC3457">
        <w:rPr>
          <w:b/>
          <w:szCs w:val="28"/>
        </w:rPr>
        <w:t xml:space="preserve">Голова </w:t>
      </w:r>
    </w:p>
    <w:p w:rsidR="00AC3457" w:rsidRPr="00AC3457" w:rsidRDefault="00AC3457" w:rsidP="00AC3457">
      <w:pPr>
        <w:rPr>
          <w:b/>
          <w:szCs w:val="28"/>
        </w:rPr>
      </w:pPr>
      <w:r w:rsidRPr="00AC3457">
        <w:rPr>
          <w:b/>
          <w:szCs w:val="28"/>
        </w:rPr>
        <w:t xml:space="preserve">районної ради </w:t>
      </w:r>
      <w:r w:rsidRPr="00AC3457">
        <w:rPr>
          <w:b/>
          <w:szCs w:val="28"/>
        </w:rPr>
        <w:tab/>
      </w:r>
      <w:r w:rsidRPr="00AC3457">
        <w:rPr>
          <w:b/>
          <w:szCs w:val="28"/>
        </w:rPr>
        <w:tab/>
        <w:t xml:space="preserve">     </w:t>
      </w:r>
      <w:r w:rsidRPr="00AC3457">
        <w:rPr>
          <w:b/>
          <w:szCs w:val="28"/>
        </w:rPr>
        <w:tab/>
        <w:t xml:space="preserve">            </w:t>
      </w:r>
      <w:r w:rsidRPr="00AC3457">
        <w:rPr>
          <w:b/>
          <w:szCs w:val="28"/>
        </w:rPr>
        <w:tab/>
        <w:t xml:space="preserve">           Дмитро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КОЛОТІЄВСЬКИЙ</w:t>
      </w: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both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0F53C0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D25B4D" w:rsidRDefault="00D25B4D" w:rsidP="00D25B4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ПІДГОТОВЛЕНО:</w:t>
      </w:r>
    </w:p>
    <w:p w:rsidR="00D25B4D" w:rsidRDefault="00D25B4D" w:rsidP="00D25B4D">
      <w:pPr>
        <w:jc w:val="center"/>
        <w:rPr>
          <w:b/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>Начальник юридичного відділу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                              Віктор КОЗЛОВСЬКИЙ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jc w:val="center"/>
        <w:rPr>
          <w:b/>
          <w:szCs w:val="28"/>
        </w:rPr>
      </w:pPr>
      <w:r>
        <w:rPr>
          <w:b/>
          <w:szCs w:val="28"/>
        </w:rPr>
        <w:t>ПОГОДЖЕНО:</w:t>
      </w:r>
    </w:p>
    <w:p w:rsidR="00D25B4D" w:rsidRDefault="00D25B4D" w:rsidP="00D25B4D">
      <w:pPr>
        <w:jc w:val="center"/>
        <w:rPr>
          <w:b/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Едуард СКЛЯРЕВСЬКИЙ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КЛИМОВСЬКИХ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ІПАТЕНКО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Володимир САВЧЕНКО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>Начальник фінансового відділу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Людмила ШТАНЬКО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>Начальник організаційного відділу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Інна КРУПІНА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Начальник загального відділу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Світлана ГРИНЬ</w:t>
      </w: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Голова постійної комісії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Кременчуцької районної ради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з питань самоврядування,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адміністративно-територіального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устрою, депутатської діяльності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 xml:space="preserve">та етики, законності, правопорядку </w:t>
      </w:r>
    </w:p>
    <w:p w:rsidR="00D25B4D" w:rsidRDefault="00D25B4D" w:rsidP="00D25B4D">
      <w:pPr>
        <w:rPr>
          <w:szCs w:val="28"/>
        </w:rPr>
      </w:pPr>
      <w:r>
        <w:rPr>
          <w:szCs w:val="28"/>
        </w:rPr>
        <w:t>та боротьби з корупцією                                        Сергій ЧИНЧИК</w:t>
      </w:r>
    </w:p>
    <w:p w:rsidR="00181D80" w:rsidRDefault="00181D80" w:rsidP="00F0340B">
      <w:pPr>
        <w:rPr>
          <w:szCs w:val="28"/>
        </w:rPr>
      </w:pPr>
    </w:p>
    <w:p w:rsidR="00181D80" w:rsidRDefault="00181D80" w:rsidP="00F0340B">
      <w:pPr>
        <w:rPr>
          <w:szCs w:val="28"/>
        </w:rPr>
      </w:pPr>
    </w:p>
    <w:p w:rsidR="00181D80" w:rsidRDefault="00181D80" w:rsidP="00F0340B">
      <w:pPr>
        <w:rPr>
          <w:szCs w:val="28"/>
        </w:rPr>
      </w:pPr>
    </w:p>
    <w:p w:rsidR="00181D80" w:rsidRPr="00181D80" w:rsidRDefault="0043138E" w:rsidP="00181D80">
      <w:pPr>
        <w:suppressAutoHyphens/>
        <w:autoSpaceDN w:val="0"/>
        <w:ind w:firstLine="4395"/>
        <w:textAlignment w:val="baseline"/>
        <w:rPr>
          <w:kern w:val="3"/>
          <w:szCs w:val="28"/>
          <w:lang w:eastAsia="zh-CN"/>
        </w:rPr>
      </w:pPr>
      <w:bookmarkStart w:id="0" w:name="_GoBack"/>
      <w:bookmarkEnd w:id="0"/>
      <w:r>
        <w:rPr>
          <w:color w:val="000000"/>
          <w:sz w:val="24"/>
          <w:szCs w:val="24"/>
        </w:rPr>
        <w:lastRenderedPageBreak/>
        <w:t>Додаток</w:t>
      </w:r>
      <w:r w:rsidR="00713813">
        <w:rPr>
          <w:color w:val="000000"/>
          <w:sz w:val="24"/>
          <w:szCs w:val="24"/>
        </w:rPr>
        <w:t xml:space="preserve"> 1</w:t>
      </w:r>
    </w:p>
    <w:p w:rsidR="00181D80" w:rsidRPr="00181D80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до рішення </w:t>
      </w:r>
      <w:r w:rsidR="00713813">
        <w:rPr>
          <w:color w:val="000000"/>
          <w:sz w:val="24"/>
          <w:szCs w:val="24"/>
        </w:rPr>
        <w:t xml:space="preserve">другої </w:t>
      </w:r>
      <w:r w:rsidRPr="00181D80">
        <w:rPr>
          <w:color w:val="000000"/>
          <w:sz w:val="24"/>
          <w:szCs w:val="24"/>
        </w:rPr>
        <w:t xml:space="preserve">сесії </w:t>
      </w:r>
    </w:p>
    <w:p w:rsidR="00181D80" w:rsidRPr="00181D80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713813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«</w:t>
      </w:r>
      <w:r w:rsidR="0071381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»</w:t>
      </w:r>
      <w:r w:rsidRPr="00181D80">
        <w:rPr>
          <w:color w:val="000000"/>
          <w:sz w:val="24"/>
          <w:szCs w:val="24"/>
        </w:rPr>
        <w:t xml:space="preserve"> </w:t>
      </w:r>
      <w:r w:rsidR="00713813">
        <w:rPr>
          <w:color w:val="000000"/>
          <w:sz w:val="24"/>
          <w:szCs w:val="24"/>
        </w:rPr>
        <w:t xml:space="preserve">грудня </w:t>
      </w:r>
      <w:r w:rsidRPr="00181D80">
        <w:rPr>
          <w:color w:val="000000"/>
          <w:sz w:val="24"/>
          <w:szCs w:val="24"/>
        </w:rPr>
        <w:t>202</w:t>
      </w:r>
      <w:r w:rsidR="00713813">
        <w:rPr>
          <w:color w:val="000000"/>
          <w:sz w:val="24"/>
          <w:szCs w:val="24"/>
        </w:rPr>
        <w:t>0</w:t>
      </w:r>
      <w:r w:rsidRPr="00181D80">
        <w:rPr>
          <w:color w:val="000000"/>
          <w:sz w:val="24"/>
          <w:szCs w:val="24"/>
        </w:rPr>
        <w:t>р</w:t>
      </w:r>
      <w:r w:rsidR="00713813">
        <w:rPr>
          <w:color w:val="000000"/>
          <w:sz w:val="24"/>
          <w:szCs w:val="24"/>
        </w:rPr>
        <w:t>.</w:t>
      </w:r>
    </w:p>
    <w:p w:rsidR="00181D80" w:rsidRDefault="00713813" w:rsidP="00181D80">
      <w:pPr>
        <w:ind w:firstLine="4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редакції рішення восьмої сесії </w:t>
      </w:r>
    </w:p>
    <w:p w:rsidR="00713813" w:rsidRPr="00181D80" w:rsidRDefault="00713813" w:rsidP="00713813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713813" w:rsidRDefault="00713813" w:rsidP="00713813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«__»</w:t>
      </w:r>
      <w:r w:rsidRPr="00181D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</w:t>
      </w:r>
      <w:r w:rsidRPr="00181D8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181D80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.</w:t>
      </w:r>
    </w:p>
    <w:p w:rsidR="00713813" w:rsidRPr="00181D80" w:rsidRDefault="00713813" w:rsidP="00181D80">
      <w:pPr>
        <w:ind w:firstLine="4395"/>
        <w:rPr>
          <w:color w:val="000000"/>
          <w:sz w:val="24"/>
          <w:szCs w:val="24"/>
        </w:rPr>
      </w:pPr>
    </w:p>
    <w:p w:rsidR="00181D80" w:rsidRPr="00181D80" w:rsidRDefault="00181D80" w:rsidP="00181D80">
      <w:pPr>
        <w:rPr>
          <w:color w:val="000000"/>
          <w:szCs w:val="28"/>
        </w:rPr>
      </w:pPr>
    </w:p>
    <w:p w:rsidR="00181D80" w:rsidRPr="00181D80" w:rsidRDefault="00181D80" w:rsidP="00181D80">
      <w:pPr>
        <w:jc w:val="center"/>
        <w:rPr>
          <w:color w:val="000000"/>
          <w:szCs w:val="28"/>
        </w:rPr>
      </w:pPr>
    </w:p>
    <w:p w:rsidR="00181D80" w:rsidRPr="00181D80" w:rsidRDefault="00181D80" w:rsidP="00181D80">
      <w:pPr>
        <w:jc w:val="center"/>
        <w:rPr>
          <w:b/>
          <w:color w:val="000000"/>
          <w:szCs w:val="28"/>
        </w:rPr>
      </w:pPr>
      <w:r w:rsidRPr="00181D80">
        <w:rPr>
          <w:b/>
          <w:color w:val="000000"/>
          <w:szCs w:val="28"/>
        </w:rPr>
        <w:t>Склад</w:t>
      </w:r>
    </w:p>
    <w:p w:rsidR="00F14580" w:rsidRDefault="00F14580" w:rsidP="00F14580">
      <w:pPr>
        <w:jc w:val="center"/>
        <w:rPr>
          <w:b/>
          <w:color w:val="000000"/>
          <w:szCs w:val="28"/>
        </w:rPr>
      </w:pPr>
      <w:r w:rsidRPr="00181D80">
        <w:rPr>
          <w:b/>
          <w:color w:val="000000"/>
          <w:szCs w:val="28"/>
        </w:rPr>
        <w:t>комісії з реоргані</w:t>
      </w:r>
      <w:r>
        <w:rPr>
          <w:b/>
          <w:color w:val="000000"/>
          <w:szCs w:val="28"/>
        </w:rPr>
        <w:t xml:space="preserve">зації Козельщинської районної ради </w:t>
      </w:r>
      <w:r w:rsidRPr="00557277">
        <w:rPr>
          <w:b/>
          <w:color w:val="000000"/>
          <w:szCs w:val="28"/>
        </w:rPr>
        <w:t xml:space="preserve">(ЄДРПОУ </w:t>
      </w:r>
      <w:r>
        <w:rPr>
          <w:b/>
          <w:color w:val="000000"/>
          <w:szCs w:val="28"/>
        </w:rPr>
        <w:t>–</w:t>
      </w:r>
      <w:r w:rsidRPr="00557277">
        <w:rPr>
          <w:b/>
          <w:color w:val="000000"/>
          <w:szCs w:val="28"/>
        </w:rPr>
        <w:t xml:space="preserve"> 21052581)</w:t>
      </w:r>
      <w:r>
        <w:rPr>
          <w:b/>
          <w:color w:val="000000"/>
          <w:szCs w:val="28"/>
        </w:rPr>
        <w:t xml:space="preserve"> </w:t>
      </w:r>
      <w:r w:rsidRPr="00181D80">
        <w:rPr>
          <w:b/>
          <w:color w:val="000000"/>
          <w:szCs w:val="28"/>
        </w:rPr>
        <w:t xml:space="preserve">шляхом приєднання до Кременчуцької районної ради </w:t>
      </w:r>
    </w:p>
    <w:p w:rsidR="00F14580" w:rsidRDefault="00F14580" w:rsidP="00F145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Pr="000F53C0">
        <w:rPr>
          <w:b/>
          <w:color w:val="000000"/>
          <w:szCs w:val="28"/>
        </w:rPr>
        <w:t>ЄДРПОУ – 22543942</w:t>
      </w:r>
      <w:r>
        <w:rPr>
          <w:b/>
          <w:color w:val="000000"/>
          <w:szCs w:val="28"/>
        </w:rPr>
        <w:t>)</w:t>
      </w:r>
    </w:p>
    <w:p w:rsidR="0043138E" w:rsidRPr="00181D80" w:rsidRDefault="0043138E" w:rsidP="00181D80">
      <w:pPr>
        <w:jc w:val="center"/>
        <w:rPr>
          <w:b/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bookmarkStart w:id="1" w:name="_Hlk58940421"/>
      <w:r w:rsidRPr="00181D80">
        <w:rPr>
          <w:b/>
          <w:color w:val="000000"/>
          <w:szCs w:val="28"/>
        </w:rPr>
        <w:t xml:space="preserve">Голова комісії – </w:t>
      </w:r>
      <w:r>
        <w:rPr>
          <w:color w:val="000000"/>
          <w:szCs w:val="28"/>
        </w:rPr>
        <w:t>Іпатенко</w:t>
      </w:r>
      <w:r w:rsidRPr="00181D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Іван</w:t>
      </w:r>
      <w:r w:rsidRPr="00181D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Володими</w:t>
      </w:r>
      <w:r w:rsidRPr="00181D80">
        <w:rPr>
          <w:color w:val="000000"/>
          <w:szCs w:val="28"/>
        </w:rPr>
        <w:t xml:space="preserve">рович (ІПН </w:t>
      </w:r>
      <w:bookmarkStart w:id="2" w:name="_Hlk59112226"/>
      <w:r w:rsidRPr="00181D80">
        <w:rPr>
          <w:color w:val="000000"/>
          <w:szCs w:val="28"/>
        </w:rPr>
        <w:t>**********</w:t>
      </w:r>
      <w:bookmarkEnd w:id="2"/>
      <w:r>
        <w:rPr>
          <w:color w:val="000000"/>
          <w:szCs w:val="28"/>
        </w:rPr>
        <w:t>).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rPr>
          <w:color w:val="000000"/>
          <w:szCs w:val="28"/>
        </w:rPr>
      </w:pPr>
      <w:r w:rsidRPr="00181D80">
        <w:rPr>
          <w:b/>
          <w:color w:val="000000"/>
          <w:szCs w:val="28"/>
        </w:rPr>
        <w:t xml:space="preserve">Заступник голови комісії – </w:t>
      </w:r>
      <w:r>
        <w:rPr>
          <w:color w:val="000000"/>
          <w:szCs w:val="28"/>
        </w:rPr>
        <w:t>Савченко Володимир Васильович (ІПН**********).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 w:rsidRPr="00181D80">
        <w:rPr>
          <w:b/>
          <w:color w:val="000000"/>
          <w:szCs w:val="28"/>
        </w:rPr>
        <w:t>Члени комісії:</w:t>
      </w:r>
      <w:r w:rsidRPr="00181D80">
        <w:rPr>
          <w:color w:val="000000"/>
          <w:szCs w:val="28"/>
        </w:rPr>
        <w:t xml:space="preserve"> </w:t>
      </w:r>
    </w:p>
    <w:p w:rsidR="00AC3457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Климовських Олександр Іванович</w:t>
      </w:r>
      <w:r w:rsidRPr="00181D80">
        <w:rPr>
          <w:color w:val="000000"/>
          <w:szCs w:val="28"/>
        </w:rPr>
        <w:t xml:space="preserve"> (ІПН **********);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Pr="00181D80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Скляревський Едуард Іванович</w:t>
      </w:r>
      <w:r w:rsidRPr="00181D80">
        <w:rPr>
          <w:color w:val="000000"/>
          <w:szCs w:val="28"/>
        </w:rPr>
        <w:t xml:space="preserve"> (ІПН **********)</w:t>
      </w:r>
      <w:r>
        <w:rPr>
          <w:color w:val="000000"/>
          <w:szCs w:val="28"/>
        </w:rPr>
        <w:t>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Козловський Віктор Анатолійович (ІПН **********);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Pr="00181D80" w:rsidRDefault="00AC3457" w:rsidP="00AC3457">
      <w:pPr>
        <w:jc w:val="both"/>
        <w:rPr>
          <w:color w:val="000000"/>
          <w:szCs w:val="28"/>
        </w:rPr>
      </w:pPr>
      <w:r w:rsidRPr="00181D80">
        <w:rPr>
          <w:color w:val="000000"/>
          <w:szCs w:val="28"/>
        </w:rPr>
        <w:t>Штанько Людмила</w:t>
      </w:r>
      <w:r>
        <w:rPr>
          <w:color w:val="000000"/>
          <w:szCs w:val="28"/>
        </w:rPr>
        <w:t xml:space="preserve"> Володимирівна (ІПН **********).</w:t>
      </w:r>
    </w:p>
    <w:p w:rsidR="00AC3457" w:rsidRPr="00181D80" w:rsidRDefault="00AC3457" w:rsidP="00AC3457">
      <w:pPr>
        <w:ind w:left="4536" w:hanging="4536"/>
        <w:jc w:val="both"/>
        <w:rPr>
          <w:color w:val="000000"/>
          <w:szCs w:val="28"/>
        </w:rPr>
      </w:pPr>
    </w:p>
    <w:bookmarkEnd w:id="1"/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Default="00AC3457" w:rsidP="00AC345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Заступник голови</w:t>
      </w:r>
    </w:p>
    <w:p w:rsidR="00AC3457" w:rsidRPr="00181D80" w:rsidRDefault="00AC3457" w:rsidP="00AC3457">
      <w:pPr>
        <w:rPr>
          <w:color w:val="000000"/>
          <w:szCs w:val="28"/>
        </w:rPr>
      </w:pPr>
      <w:r>
        <w:rPr>
          <w:color w:val="000000"/>
          <w:szCs w:val="28"/>
        </w:rPr>
        <w:t>Кременчуцької районної ради                                     Едуард СКЛЯРЕВСЬКИЙ</w:t>
      </w:r>
    </w:p>
    <w:sectPr w:rsidR="00AC3457" w:rsidRPr="00181D80" w:rsidSect="00AC3457">
      <w:headerReference w:type="first" r:id="rId8"/>
      <w:pgSz w:w="11906" w:h="16838"/>
      <w:pgMar w:top="1134" w:right="567" w:bottom="1134" w:left="1701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32" w:rsidRDefault="00BA6832">
      <w:r>
        <w:separator/>
      </w:r>
    </w:p>
  </w:endnote>
  <w:endnote w:type="continuationSeparator" w:id="0">
    <w:p w:rsidR="00BA6832" w:rsidRDefault="00B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32" w:rsidRDefault="00BA6832">
      <w:r>
        <w:separator/>
      </w:r>
    </w:p>
  </w:footnote>
  <w:footnote w:type="continuationSeparator" w:id="0">
    <w:p w:rsidR="00BA6832" w:rsidRDefault="00BA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57" w:rsidRDefault="00AC3457" w:rsidP="00AC3457">
    <w:pPr>
      <w:pStyle w:val="af3"/>
      <w:jc w:val="center"/>
    </w:pPr>
    <w:r w:rsidRPr="00FD69C1">
      <w:object w:dxaOrig="1242" w:dyaOrig="1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3.25pt" fillcolor="window">
          <v:imagedata r:id="rId1" o:title=""/>
        </v:shape>
        <o:OLEObject Type="Embed" ProgID="MS_ClipArt_Gallery" ShapeID="_x0000_i1025" DrawAspect="Content" ObjectID="_16931445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26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E3C79"/>
    <w:multiLevelType w:val="hybridMultilevel"/>
    <w:tmpl w:val="5A5AA3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D50485"/>
    <w:multiLevelType w:val="hybridMultilevel"/>
    <w:tmpl w:val="15888A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8032D9F"/>
    <w:multiLevelType w:val="hybridMultilevel"/>
    <w:tmpl w:val="AF9A43E6"/>
    <w:lvl w:ilvl="0" w:tplc="BA0E5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2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2"/>
  </w:num>
  <w:num w:numId="11">
    <w:abstractNumId w:val="16"/>
  </w:num>
  <w:num w:numId="12">
    <w:abstractNumId w:val="23"/>
  </w:num>
  <w:num w:numId="13">
    <w:abstractNumId w:val="14"/>
  </w:num>
  <w:num w:numId="14">
    <w:abstractNumId w:val="24"/>
  </w:num>
  <w:num w:numId="15">
    <w:abstractNumId w:val="8"/>
  </w:num>
  <w:num w:numId="16">
    <w:abstractNumId w:val="21"/>
  </w:num>
  <w:num w:numId="17">
    <w:abstractNumId w:val="2"/>
  </w:num>
  <w:num w:numId="18">
    <w:abstractNumId w:val="29"/>
  </w:num>
  <w:num w:numId="19">
    <w:abstractNumId w:val="15"/>
  </w:num>
  <w:num w:numId="20">
    <w:abstractNumId w:val="13"/>
  </w:num>
  <w:num w:numId="21">
    <w:abstractNumId w:val="26"/>
  </w:num>
  <w:num w:numId="22">
    <w:abstractNumId w:val="6"/>
  </w:num>
  <w:num w:numId="23">
    <w:abstractNumId w:val="17"/>
  </w:num>
  <w:num w:numId="24">
    <w:abstractNumId w:val="28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04"/>
    <w:rsid w:val="0000293B"/>
    <w:rsid w:val="00010388"/>
    <w:rsid w:val="000143B9"/>
    <w:rsid w:val="00023037"/>
    <w:rsid w:val="00025F71"/>
    <w:rsid w:val="00032B0D"/>
    <w:rsid w:val="000350A0"/>
    <w:rsid w:val="00037370"/>
    <w:rsid w:val="000414A2"/>
    <w:rsid w:val="00052E23"/>
    <w:rsid w:val="00054EA6"/>
    <w:rsid w:val="00056077"/>
    <w:rsid w:val="00064354"/>
    <w:rsid w:val="000662DC"/>
    <w:rsid w:val="00071EE9"/>
    <w:rsid w:val="000759A3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0F53C0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1D80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1F3A23"/>
    <w:rsid w:val="002048A4"/>
    <w:rsid w:val="00213B53"/>
    <w:rsid w:val="00216559"/>
    <w:rsid w:val="002255A0"/>
    <w:rsid w:val="00237D17"/>
    <w:rsid w:val="00237DE5"/>
    <w:rsid w:val="00241A32"/>
    <w:rsid w:val="002430BC"/>
    <w:rsid w:val="0024493F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128F"/>
    <w:rsid w:val="0029513E"/>
    <w:rsid w:val="002B27FA"/>
    <w:rsid w:val="002B3E56"/>
    <w:rsid w:val="002C0351"/>
    <w:rsid w:val="002C32AE"/>
    <w:rsid w:val="002C3691"/>
    <w:rsid w:val="002E2131"/>
    <w:rsid w:val="002E6108"/>
    <w:rsid w:val="002F2791"/>
    <w:rsid w:val="00303C98"/>
    <w:rsid w:val="003048CB"/>
    <w:rsid w:val="00306556"/>
    <w:rsid w:val="00312E4F"/>
    <w:rsid w:val="00316C4E"/>
    <w:rsid w:val="0033090B"/>
    <w:rsid w:val="00330E06"/>
    <w:rsid w:val="00334869"/>
    <w:rsid w:val="0034417D"/>
    <w:rsid w:val="00373E37"/>
    <w:rsid w:val="00374287"/>
    <w:rsid w:val="0038198A"/>
    <w:rsid w:val="00394D8A"/>
    <w:rsid w:val="003A4B09"/>
    <w:rsid w:val="003B49CC"/>
    <w:rsid w:val="003C68F4"/>
    <w:rsid w:val="003D395B"/>
    <w:rsid w:val="003E40D3"/>
    <w:rsid w:val="003E6127"/>
    <w:rsid w:val="003E7A5C"/>
    <w:rsid w:val="003F3C49"/>
    <w:rsid w:val="003F4F5C"/>
    <w:rsid w:val="003F653C"/>
    <w:rsid w:val="003F66A6"/>
    <w:rsid w:val="004001A2"/>
    <w:rsid w:val="004016B2"/>
    <w:rsid w:val="00401C42"/>
    <w:rsid w:val="004060F0"/>
    <w:rsid w:val="00410F44"/>
    <w:rsid w:val="004150F6"/>
    <w:rsid w:val="0042292C"/>
    <w:rsid w:val="00425642"/>
    <w:rsid w:val="0043138E"/>
    <w:rsid w:val="00431E18"/>
    <w:rsid w:val="00435504"/>
    <w:rsid w:val="004365BD"/>
    <w:rsid w:val="004552D2"/>
    <w:rsid w:val="00456BDD"/>
    <w:rsid w:val="00460D49"/>
    <w:rsid w:val="0046273A"/>
    <w:rsid w:val="00470431"/>
    <w:rsid w:val="00474300"/>
    <w:rsid w:val="00481658"/>
    <w:rsid w:val="00481B5A"/>
    <w:rsid w:val="00483344"/>
    <w:rsid w:val="00483811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E56FD"/>
    <w:rsid w:val="004E763D"/>
    <w:rsid w:val="004F0F76"/>
    <w:rsid w:val="00503E51"/>
    <w:rsid w:val="00507BC5"/>
    <w:rsid w:val="00511313"/>
    <w:rsid w:val="005119F0"/>
    <w:rsid w:val="005152A1"/>
    <w:rsid w:val="00526FAF"/>
    <w:rsid w:val="00540675"/>
    <w:rsid w:val="00542DC1"/>
    <w:rsid w:val="005460C6"/>
    <w:rsid w:val="005460EC"/>
    <w:rsid w:val="00547085"/>
    <w:rsid w:val="00550124"/>
    <w:rsid w:val="005539D5"/>
    <w:rsid w:val="00554DC1"/>
    <w:rsid w:val="00557454"/>
    <w:rsid w:val="00593FE4"/>
    <w:rsid w:val="005972C9"/>
    <w:rsid w:val="005A03CC"/>
    <w:rsid w:val="005A2FEF"/>
    <w:rsid w:val="005A3255"/>
    <w:rsid w:val="005A4B35"/>
    <w:rsid w:val="005A5E9E"/>
    <w:rsid w:val="005B5094"/>
    <w:rsid w:val="005C4808"/>
    <w:rsid w:val="005C5464"/>
    <w:rsid w:val="005E3525"/>
    <w:rsid w:val="005E5CBC"/>
    <w:rsid w:val="0060696E"/>
    <w:rsid w:val="006132EB"/>
    <w:rsid w:val="006134D0"/>
    <w:rsid w:val="00622205"/>
    <w:rsid w:val="0062255B"/>
    <w:rsid w:val="00623086"/>
    <w:rsid w:val="00625E67"/>
    <w:rsid w:val="00636FE3"/>
    <w:rsid w:val="006448A7"/>
    <w:rsid w:val="00651729"/>
    <w:rsid w:val="00664265"/>
    <w:rsid w:val="00674653"/>
    <w:rsid w:val="0068131D"/>
    <w:rsid w:val="00683CCA"/>
    <w:rsid w:val="00687656"/>
    <w:rsid w:val="00687AE7"/>
    <w:rsid w:val="00696527"/>
    <w:rsid w:val="006A1965"/>
    <w:rsid w:val="006A27A4"/>
    <w:rsid w:val="006A4586"/>
    <w:rsid w:val="006B0CAA"/>
    <w:rsid w:val="006C69ED"/>
    <w:rsid w:val="006D0CC7"/>
    <w:rsid w:val="006D2347"/>
    <w:rsid w:val="006D26CE"/>
    <w:rsid w:val="006F137D"/>
    <w:rsid w:val="006F3D6F"/>
    <w:rsid w:val="00706D40"/>
    <w:rsid w:val="00713813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777B"/>
    <w:rsid w:val="00765F80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C5916"/>
    <w:rsid w:val="007E0EB7"/>
    <w:rsid w:val="007E2B8E"/>
    <w:rsid w:val="007E4D90"/>
    <w:rsid w:val="007F47DC"/>
    <w:rsid w:val="007F4EC2"/>
    <w:rsid w:val="008022E3"/>
    <w:rsid w:val="00803E01"/>
    <w:rsid w:val="00811A61"/>
    <w:rsid w:val="008144DB"/>
    <w:rsid w:val="00815E8E"/>
    <w:rsid w:val="0083050A"/>
    <w:rsid w:val="00830747"/>
    <w:rsid w:val="00833730"/>
    <w:rsid w:val="008357A2"/>
    <w:rsid w:val="00864C2F"/>
    <w:rsid w:val="008651B3"/>
    <w:rsid w:val="008740EE"/>
    <w:rsid w:val="008766A7"/>
    <w:rsid w:val="00876E23"/>
    <w:rsid w:val="00880ACE"/>
    <w:rsid w:val="00880E83"/>
    <w:rsid w:val="0088531C"/>
    <w:rsid w:val="00890274"/>
    <w:rsid w:val="00893392"/>
    <w:rsid w:val="00896448"/>
    <w:rsid w:val="008A1B87"/>
    <w:rsid w:val="008A4CD0"/>
    <w:rsid w:val="008A639A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709A"/>
    <w:rsid w:val="00995F1E"/>
    <w:rsid w:val="00996F09"/>
    <w:rsid w:val="009972E8"/>
    <w:rsid w:val="009A0503"/>
    <w:rsid w:val="009A3161"/>
    <w:rsid w:val="009C00DF"/>
    <w:rsid w:val="009C3154"/>
    <w:rsid w:val="009E32D2"/>
    <w:rsid w:val="009E646E"/>
    <w:rsid w:val="009E66EF"/>
    <w:rsid w:val="009F5E91"/>
    <w:rsid w:val="00A0077C"/>
    <w:rsid w:val="00A04A73"/>
    <w:rsid w:val="00A0625D"/>
    <w:rsid w:val="00A07347"/>
    <w:rsid w:val="00A07D59"/>
    <w:rsid w:val="00A13290"/>
    <w:rsid w:val="00A2284C"/>
    <w:rsid w:val="00A307CE"/>
    <w:rsid w:val="00A3307C"/>
    <w:rsid w:val="00A41E97"/>
    <w:rsid w:val="00A529D3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47BF"/>
    <w:rsid w:val="00AB62D0"/>
    <w:rsid w:val="00AC1EA9"/>
    <w:rsid w:val="00AC3457"/>
    <w:rsid w:val="00AC48AE"/>
    <w:rsid w:val="00AD2800"/>
    <w:rsid w:val="00AD7765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37911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22B9"/>
    <w:rsid w:val="00B91FFF"/>
    <w:rsid w:val="00B94F08"/>
    <w:rsid w:val="00B970CA"/>
    <w:rsid w:val="00B979D9"/>
    <w:rsid w:val="00BA27A7"/>
    <w:rsid w:val="00BA50CF"/>
    <w:rsid w:val="00BA6832"/>
    <w:rsid w:val="00BA6927"/>
    <w:rsid w:val="00BA6FB0"/>
    <w:rsid w:val="00BB68CD"/>
    <w:rsid w:val="00BC2ACE"/>
    <w:rsid w:val="00BD00F6"/>
    <w:rsid w:val="00BD14A6"/>
    <w:rsid w:val="00BD5FE8"/>
    <w:rsid w:val="00BD69D1"/>
    <w:rsid w:val="00BE4073"/>
    <w:rsid w:val="00BE5983"/>
    <w:rsid w:val="00BF237B"/>
    <w:rsid w:val="00C0275C"/>
    <w:rsid w:val="00C03B01"/>
    <w:rsid w:val="00C041D4"/>
    <w:rsid w:val="00C04FA3"/>
    <w:rsid w:val="00C067DF"/>
    <w:rsid w:val="00C14558"/>
    <w:rsid w:val="00C237A2"/>
    <w:rsid w:val="00C23A6A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3109"/>
    <w:rsid w:val="00C77920"/>
    <w:rsid w:val="00C93D9F"/>
    <w:rsid w:val="00C95982"/>
    <w:rsid w:val="00C973F2"/>
    <w:rsid w:val="00CA3F5C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0841"/>
    <w:rsid w:val="00D12703"/>
    <w:rsid w:val="00D156F8"/>
    <w:rsid w:val="00D161E3"/>
    <w:rsid w:val="00D16D36"/>
    <w:rsid w:val="00D209FE"/>
    <w:rsid w:val="00D25B4D"/>
    <w:rsid w:val="00D351CE"/>
    <w:rsid w:val="00D37E86"/>
    <w:rsid w:val="00D41BE2"/>
    <w:rsid w:val="00D41EA5"/>
    <w:rsid w:val="00D500A2"/>
    <w:rsid w:val="00D5174A"/>
    <w:rsid w:val="00D622DC"/>
    <w:rsid w:val="00D623A5"/>
    <w:rsid w:val="00D7361A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5EED"/>
    <w:rsid w:val="00DD7CD3"/>
    <w:rsid w:val="00DE3305"/>
    <w:rsid w:val="00DE3801"/>
    <w:rsid w:val="00DE3BFB"/>
    <w:rsid w:val="00DE46B9"/>
    <w:rsid w:val="00DE680A"/>
    <w:rsid w:val="00DF29F2"/>
    <w:rsid w:val="00DF3D51"/>
    <w:rsid w:val="00E05BDB"/>
    <w:rsid w:val="00E14412"/>
    <w:rsid w:val="00E3448D"/>
    <w:rsid w:val="00E3601C"/>
    <w:rsid w:val="00E54670"/>
    <w:rsid w:val="00E60D3E"/>
    <w:rsid w:val="00E62D62"/>
    <w:rsid w:val="00E92D13"/>
    <w:rsid w:val="00E968CD"/>
    <w:rsid w:val="00EA1871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14580"/>
    <w:rsid w:val="00F22458"/>
    <w:rsid w:val="00F24D20"/>
    <w:rsid w:val="00F46066"/>
    <w:rsid w:val="00F50FDC"/>
    <w:rsid w:val="00F51231"/>
    <w:rsid w:val="00F52298"/>
    <w:rsid w:val="00F5234F"/>
    <w:rsid w:val="00F5798A"/>
    <w:rsid w:val="00F71155"/>
    <w:rsid w:val="00F7236C"/>
    <w:rsid w:val="00F77E87"/>
    <w:rsid w:val="00FA08E9"/>
    <w:rsid w:val="00FA590B"/>
    <w:rsid w:val="00FA5934"/>
    <w:rsid w:val="00FB10D3"/>
    <w:rsid w:val="00FB1B6F"/>
    <w:rsid w:val="00FB35B5"/>
    <w:rsid w:val="00FC6C2E"/>
    <w:rsid w:val="00FD1CAE"/>
    <w:rsid w:val="00FD69C1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90CC0-75D5-4E3F-ABFF-D35A19E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  <w:style w:type="paragraph" w:styleId="af3">
    <w:name w:val="header"/>
    <w:basedOn w:val="a"/>
    <w:link w:val="af4"/>
    <w:unhideWhenUsed/>
    <w:rsid w:val="00AC3457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basedOn w:val="a0"/>
    <w:link w:val="af3"/>
    <w:rsid w:val="00AC3457"/>
    <w:rPr>
      <w:sz w:val="28"/>
      <w:lang w:val="uk-UA"/>
    </w:rPr>
  </w:style>
  <w:style w:type="paragraph" w:styleId="af5">
    <w:name w:val="footer"/>
    <w:basedOn w:val="a"/>
    <w:link w:val="af6"/>
    <w:unhideWhenUsed/>
    <w:rsid w:val="00AC3457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AC3457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D1B0-7FAC-4849-8B43-96B0F668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2677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Х</cp:lastModifiedBy>
  <cp:revision>4</cp:revision>
  <cp:lastPrinted>2021-07-02T13:09:00Z</cp:lastPrinted>
  <dcterms:created xsi:type="dcterms:W3CDTF">2021-09-14T12:45:00Z</dcterms:created>
  <dcterms:modified xsi:type="dcterms:W3CDTF">2021-09-14T14:09:00Z</dcterms:modified>
</cp:coreProperties>
</file>